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566A9A25" w:rsidR="0010603A" w:rsidRDefault="00776FF5" w:rsidP="004C5DE6">
      <w:r>
        <w:rPr>
          <w:noProof/>
        </w:rPr>
        <mc:AlternateContent>
          <mc:Choice Requires="wps">
            <w:drawing>
              <wp:anchor distT="45720" distB="45720" distL="114300" distR="114300" simplePos="0" relativeHeight="251658241" behindDoc="0" locked="0" layoutInCell="1" allowOverlap="1" wp14:anchorId="1B73793A" wp14:editId="52A86DD5">
                <wp:simplePos x="0" y="0"/>
                <wp:positionH relativeFrom="margin">
                  <wp:align>right</wp:align>
                </wp:positionH>
                <wp:positionV relativeFrom="paragraph">
                  <wp:posOffset>1928495</wp:posOffset>
                </wp:positionV>
                <wp:extent cx="5676900" cy="6958965"/>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958965"/>
                        </a:xfrm>
                        <a:prstGeom prst="rect">
                          <a:avLst/>
                        </a:prstGeom>
                        <a:noFill/>
                        <a:ln w="9525">
                          <a:noFill/>
                          <a:miter lim="800000"/>
                          <a:headEnd/>
                          <a:tailEnd/>
                        </a:ln>
                      </wps:spPr>
                      <wps:txbx>
                        <w:txbxContent>
                          <w:sdt>
                            <w:sdtPr>
                              <w:rPr>
                                <w:rFonts w:ascii="Calibri" w:eastAsia="Times New Roman" w:hAnsi="Calibri"/>
                                <w:sz w:val="20"/>
                                <w:szCs w:val="20"/>
                              </w:rPr>
                              <w:id w:val="-1172562170"/>
                              <w:docPartObj>
                                <w:docPartGallery w:val="Table of Contents"/>
                                <w:docPartUnique/>
                              </w:docPartObj>
                            </w:sdtPr>
                            <w:sdtEndPr>
                              <w:rPr>
                                <w:b/>
                                <w:bCs/>
                              </w:rPr>
                            </w:sdtEndPr>
                            <w:sdtContent>
                              <w:p w14:paraId="4B2554CE" w14:textId="3CD89D11" w:rsidR="00F605A4" w:rsidRDefault="00F605A4" w:rsidP="00776FF5">
                                <w:pPr>
                                  <w:pStyle w:val="En-ttedetabledesmatires"/>
                                  <w:numPr>
                                    <w:ilvl w:val="0"/>
                                    <w:numId w:val="0"/>
                                  </w:numPr>
                                </w:pPr>
                                <w:r>
                                  <w:t>Table des matières</w:t>
                                </w:r>
                              </w:p>
                              <w:p w14:paraId="0CBF8460" w14:textId="0C665DBE" w:rsidR="000719F3" w:rsidRDefault="00F605A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3235354" w:history="1">
                                  <w:r w:rsidR="000719F3" w:rsidRPr="00203EE1">
                                    <w:rPr>
                                      <w:rStyle w:val="Lienhypertexte"/>
                                      <w:noProof/>
                                    </w:rPr>
                                    <w:t>1.</w:t>
                                  </w:r>
                                  <w:r w:rsidR="000719F3">
                                    <w:rPr>
                                      <w:rFonts w:asciiTheme="minorHAnsi" w:eastAsiaTheme="minorEastAsia" w:hAnsiTheme="minorHAnsi" w:cstheme="minorBidi"/>
                                      <w:b w:val="0"/>
                                      <w:noProof/>
                                      <w:color w:val="auto"/>
                                      <w:kern w:val="2"/>
                                      <w:sz w:val="24"/>
                                      <w:szCs w:val="24"/>
                                      <w14:ligatures w14:val="standardContextual"/>
                                      <w14:cntxtAlts w14:val="0"/>
                                    </w:rPr>
                                    <w:tab/>
                                  </w:r>
                                  <w:r w:rsidR="000719F3" w:rsidRPr="00203EE1">
                                    <w:rPr>
                                      <w:rStyle w:val="Lienhypertexte"/>
                                      <w:noProof/>
                                    </w:rPr>
                                    <w:t>Description détaillée de l’opération</w:t>
                                  </w:r>
                                  <w:r w:rsidR="000719F3">
                                    <w:rPr>
                                      <w:noProof/>
                                      <w:webHidden/>
                                    </w:rPr>
                                    <w:tab/>
                                  </w:r>
                                  <w:r w:rsidR="000719F3">
                                    <w:rPr>
                                      <w:noProof/>
                                      <w:webHidden/>
                                    </w:rPr>
                                    <w:fldChar w:fldCharType="begin"/>
                                  </w:r>
                                  <w:r w:rsidR="000719F3">
                                    <w:rPr>
                                      <w:noProof/>
                                      <w:webHidden/>
                                    </w:rPr>
                                    <w:instrText xml:space="preserve"> PAGEREF _Toc213235354 \h </w:instrText>
                                  </w:r>
                                  <w:r w:rsidR="000719F3">
                                    <w:rPr>
                                      <w:noProof/>
                                      <w:webHidden/>
                                    </w:rPr>
                                  </w:r>
                                  <w:r w:rsidR="000719F3">
                                    <w:rPr>
                                      <w:noProof/>
                                      <w:webHidden/>
                                    </w:rPr>
                                    <w:fldChar w:fldCharType="separate"/>
                                  </w:r>
                                  <w:r w:rsidR="000719F3">
                                    <w:rPr>
                                      <w:noProof/>
                                      <w:webHidden/>
                                    </w:rPr>
                                    <w:t>2</w:t>
                                  </w:r>
                                  <w:r w:rsidR="000719F3">
                                    <w:rPr>
                                      <w:noProof/>
                                      <w:webHidden/>
                                    </w:rPr>
                                    <w:fldChar w:fldCharType="end"/>
                                  </w:r>
                                </w:hyperlink>
                              </w:p>
                              <w:p w14:paraId="2A461524" w14:textId="48209B9C"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55" w:history="1">
                                  <w:r w:rsidRPr="00203EE1">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Montage juridique</w:t>
                                  </w:r>
                                  <w:r>
                                    <w:rPr>
                                      <w:noProof/>
                                      <w:webHidden/>
                                    </w:rPr>
                                    <w:tab/>
                                  </w:r>
                                  <w:r>
                                    <w:rPr>
                                      <w:noProof/>
                                      <w:webHidden/>
                                    </w:rPr>
                                    <w:fldChar w:fldCharType="begin"/>
                                  </w:r>
                                  <w:r>
                                    <w:rPr>
                                      <w:noProof/>
                                      <w:webHidden/>
                                    </w:rPr>
                                    <w:instrText xml:space="preserve"> PAGEREF _Toc213235355 \h </w:instrText>
                                  </w:r>
                                  <w:r>
                                    <w:rPr>
                                      <w:noProof/>
                                      <w:webHidden/>
                                    </w:rPr>
                                  </w:r>
                                  <w:r>
                                    <w:rPr>
                                      <w:noProof/>
                                      <w:webHidden/>
                                    </w:rPr>
                                    <w:fldChar w:fldCharType="separate"/>
                                  </w:r>
                                  <w:r>
                                    <w:rPr>
                                      <w:noProof/>
                                      <w:webHidden/>
                                    </w:rPr>
                                    <w:t>2</w:t>
                                  </w:r>
                                  <w:r>
                                    <w:rPr>
                                      <w:noProof/>
                                      <w:webHidden/>
                                    </w:rPr>
                                    <w:fldChar w:fldCharType="end"/>
                                  </w:r>
                                </w:hyperlink>
                              </w:p>
                              <w:p w14:paraId="5DA5DDBE" w14:textId="330D7FD2"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56" w:history="1">
                                  <w:r w:rsidRPr="00203EE1">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Démarche EnR’CHOIX</w:t>
                                  </w:r>
                                  <w:r>
                                    <w:rPr>
                                      <w:noProof/>
                                      <w:webHidden/>
                                    </w:rPr>
                                    <w:tab/>
                                  </w:r>
                                  <w:r>
                                    <w:rPr>
                                      <w:noProof/>
                                      <w:webHidden/>
                                    </w:rPr>
                                    <w:fldChar w:fldCharType="begin"/>
                                  </w:r>
                                  <w:r>
                                    <w:rPr>
                                      <w:noProof/>
                                      <w:webHidden/>
                                    </w:rPr>
                                    <w:instrText xml:space="preserve"> PAGEREF _Toc213235356 \h </w:instrText>
                                  </w:r>
                                  <w:r>
                                    <w:rPr>
                                      <w:noProof/>
                                      <w:webHidden/>
                                    </w:rPr>
                                  </w:r>
                                  <w:r>
                                    <w:rPr>
                                      <w:noProof/>
                                      <w:webHidden/>
                                    </w:rPr>
                                    <w:fldChar w:fldCharType="separate"/>
                                  </w:r>
                                  <w:r>
                                    <w:rPr>
                                      <w:noProof/>
                                      <w:webHidden/>
                                    </w:rPr>
                                    <w:t>2</w:t>
                                  </w:r>
                                  <w:r>
                                    <w:rPr>
                                      <w:noProof/>
                                      <w:webHidden/>
                                    </w:rPr>
                                    <w:fldChar w:fldCharType="end"/>
                                  </w:r>
                                </w:hyperlink>
                              </w:p>
                              <w:p w14:paraId="3F38AFCB" w14:textId="59E4797B"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59" w:history="1">
                                  <w:r w:rsidRPr="00203EE1">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_Toc213235359 \h </w:instrText>
                                  </w:r>
                                  <w:r>
                                    <w:rPr>
                                      <w:noProof/>
                                      <w:webHidden/>
                                    </w:rPr>
                                  </w:r>
                                  <w:r>
                                    <w:rPr>
                                      <w:noProof/>
                                      <w:webHidden/>
                                    </w:rPr>
                                    <w:fldChar w:fldCharType="separate"/>
                                  </w:r>
                                  <w:r>
                                    <w:rPr>
                                      <w:noProof/>
                                      <w:webHidden/>
                                    </w:rPr>
                                    <w:t>5</w:t>
                                  </w:r>
                                  <w:r>
                                    <w:rPr>
                                      <w:noProof/>
                                      <w:webHidden/>
                                    </w:rPr>
                                    <w:fldChar w:fldCharType="end"/>
                                  </w:r>
                                </w:hyperlink>
                              </w:p>
                              <w:p w14:paraId="7CBCDC8E" w14:textId="2486DC9A"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0" w:history="1">
                                  <w:r w:rsidRPr="00203EE1">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Description des besoins thermiques du réseau de chaleur</w:t>
                                  </w:r>
                                  <w:r>
                                    <w:rPr>
                                      <w:noProof/>
                                      <w:webHidden/>
                                    </w:rPr>
                                    <w:tab/>
                                  </w:r>
                                  <w:r>
                                    <w:rPr>
                                      <w:noProof/>
                                      <w:webHidden/>
                                    </w:rPr>
                                    <w:fldChar w:fldCharType="begin"/>
                                  </w:r>
                                  <w:r>
                                    <w:rPr>
                                      <w:noProof/>
                                      <w:webHidden/>
                                    </w:rPr>
                                    <w:instrText xml:space="preserve"> PAGEREF _Toc213235360 \h </w:instrText>
                                  </w:r>
                                  <w:r>
                                    <w:rPr>
                                      <w:noProof/>
                                      <w:webHidden/>
                                    </w:rPr>
                                  </w:r>
                                  <w:r>
                                    <w:rPr>
                                      <w:noProof/>
                                      <w:webHidden/>
                                    </w:rPr>
                                    <w:fldChar w:fldCharType="separate"/>
                                  </w:r>
                                  <w:r>
                                    <w:rPr>
                                      <w:noProof/>
                                      <w:webHidden/>
                                    </w:rPr>
                                    <w:t>6</w:t>
                                  </w:r>
                                  <w:r>
                                    <w:rPr>
                                      <w:noProof/>
                                      <w:webHidden/>
                                    </w:rPr>
                                    <w:fldChar w:fldCharType="end"/>
                                  </w:r>
                                </w:hyperlink>
                              </w:p>
                              <w:p w14:paraId="74661D4F" w14:textId="2B538C9F"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1" w:history="1">
                                  <w:r w:rsidRPr="00203EE1">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Impact subvention demandée sur le prix de vente ou le coût de la chaleur</w:t>
                                  </w:r>
                                  <w:r>
                                    <w:rPr>
                                      <w:noProof/>
                                      <w:webHidden/>
                                    </w:rPr>
                                    <w:tab/>
                                  </w:r>
                                  <w:r>
                                    <w:rPr>
                                      <w:noProof/>
                                      <w:webHidden/>
                                    </w:rPr>
                                    <w:fldChar w:fldCharType="begin"/>
                                  </w:r>
                                  <w:r>
                                    <w:rPr>
                                      <w:noProof/>
                                      <w:webHidden/>
                                    </w:rPr>
                                    <w:instrText xml:space="preserve"> PAGEREF _Toc213235361 \h </w:instrText>
                                  </w:r>
                                  <w:r>
                                    <w:rPr>
                                      <w:noProof/>
                                      <w:webHidden/>
                                    </w:rPr>
                                  </w:r>
                                  <w:r>
                                    <w:rPr>
                                      <w:noProof/>
                                      <w:webHidden/>
                                    </w:rPr>
                                    <w:fldChar w:fldCharType="separate"/>
                                  </w:r>
                                  <w:r>
                                    <w:rPr>
                                      <w:noProof/>
                                      <w:webHidden/>
                                    </w:rPr>
                                    <w:t>7</w:t>
                                  </w:r>
                                  <w:r>
                                    <w:rPr>
                                      <w:noProof/>
                                      <w:webHidden/>
                                    </w:rPr>
                                    <w:fldChar w:fldCharType="end"/>
                                  </w:r>
                                </w:hyperlink>
                              </w:p>
                              <w:p w14:paraId="0C7F44EE" w14:textId="0C34377F"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2" w:history="1">
                                  <w:r w:rsidRPr="00203EE1">
                                    <w:rPr>
                                      <w:rStyle w:val="Lienhypertexte"/>
                                      <w:noProof/>
                                    </w:rPr>
                                    <w:t>1.6.</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Dimensionnement de l'installation de production solaire à raccorder au réseau de chaleur</w:t>
                                  </w:r>
                                  <w:r>
                                    <w:rPr>
                                      <w:noProof/>
                                      <w:webHidden/>
                                    </w:rPr>
                                    <w:tab/>
                                  </w:r>
                                  <w:r>
                                    <w:rPr>
                                      <w:noProof/>
                                      <w:webHidden/>
                                    </w:rPr>
                                    <w:fldChar w:fldCharType="begin"/>
                                  </w:r>
                                  <w:r>
                                    <w:rPr>
                                      <w:noProof/>
                                      <w:webHidden/>
                                    </w:rPr>
                                    <w:instrText xml:space="preserve"> PAGEREF _Toc213235362 \h </w:instrText>
                                  </w:r>
                                  <w:r>
                                    <w:rPr>
                                      <w:noProof/>
                                      <w:webHidden/>
                                    </w:rPr>
                                  </w:r>
                                  <w:r>
                                    <w:rPr>
                                      <w:noProof/>
                                      <w:webHidden/>
                                    </w:rPr>
                                    <w:fldChar w:fldCharType="separate"/>
                                  </w:r>
                                  <w:r>
                                    <w:rPr>
                                      <w:noProof/>
                                      <w:webHidden/>
                                    </w:rPr>
                                    <w:t>8</w:t>
                                  </w:r>
                                  <w:r>
                                    <w:rPr>
                                      <w:noProof/>
                                      <w:webHidden/>
                                    </w:rPr>
                                    <w:fldChar w:fldCharType="end"/>
                                  </w:r>
                                </w:hyperlink>
                              </w:p>
                              <w:p w14:paraId="0984213A" w14:textId="578B853F"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3" w:history="1">
                                  <w:r w:rsidRPr="00203EE1">
                                    <w:rPr>
                                      <w:rStyle w:val="Lienhypertexte"/>
                                      <w:noProof/>
                                    </w:rPr>
                                    <w:t>1.7.</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_Toc213235363 \h </w:instrText>
                                  </w:r>
                                  <w:r>
                                    <w:rPr>
                                      <w:noProof/>
                                      <w:webHidden/>
                                    </w:rPr>
                                  </w:r>
                                  <w:r>
                                    <w:rPr>
                                      <w:noProof/>
                                      <w:webHidden/>
                                    </w:rPr>
                                    <w:fldChar w:fldCharType="separate"/>
                                  </w:r>
                                  <w:r>
                                    <w:rPr>
                                      <w:noProof/>
                                      <w:webHidden/>
                                    </w:rPr>
                                    <w:t>9</w:t>
                                  </w:r>
                                  <w:r>
                                    <w:rPr>
                                      <w:noProof/>
                                      <w:webHidden/>
                                    </w:rPr>
                                    <w:fldChar w:fldCharType="end"/>
                                  </w:r>
                                </w:hyperlink>
                              </w:p>
                              <w:p w14:paraId="2CFB5B7A" w14:textId="3CC5C00A"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4" w:history="1">
                                  <w:r w:rsidRPr="00203EE1">
                                    <w:rPr>
                                      <w:rStyle w:val="Lienhypertexte"/>
                                      <w:noProof/>
                                    </w:rPr>
                                    <w:t>1.8.</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Caractéristiques principales du réseau de chaleur</w:t>
                                  </w:r>
                                  <w:r>
                                    <w:rPr>
                                      <w:noProof/>
                                      <w:webHidden/>
                                    </w:rPr>
                                    <w:tab/>
                                  </w:r>
                                  <w:r>
                                    <w:rPr>
                                      <w:noProof/>
                                      <w:webHidden/>
                                    </w:rPr>
                                    <w:fldChar w:fldCharType="begin"/>
                                  </w:r>
                                  <w:r>
                                    <w:rPr>
                                      <w:noProof/>
                                      <w:webHidden/>
                                    </w:rPr>
                                    <w:instrText xml:space="preserve"> PAGEREF _Toc213235364 \h </w:instrText>
                                  </w:r>
                                  <w:r>
                                    <w:rPr>
                                      <w:noProof/>
                                      <w:webHidden/>
                                    </w:rPr>
                                  </w:r>
                                  <w:r>
                                    <w:rPr>
                                      <w:noProof/>
                                      <w:webHidden/>
                                    </w:rPr>
                                    <w:fldChar w:fldCharType="separate"/>
                                  </w:r>
                                  <w:r>
                                    <w:rPr>
                                      <w:noProof/>
                                      <w:webHidden/>
                                    </w:rPr>
                                    <w:t>9</w:t>
                                  </w:r>
                                  <w:r>
                                    <w:rPr>
                                      <w:noProof/>
                                      <w:webHidden/>
                                    </w:rPr>
                                    <w:fldChar w:fldCharType="end"/>
                                  </w:r>
                                </w:hyperlink>
                              </w:p>
                              <w:p w14:paraId="41F13402" w14:textId="07F098BA"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5" w:history="1">
                                  <w:r w:rsidRPr="00203EE1">
                                    <w:rPr>
                                      <w:rStyle w:val="Lienhypertexte"/>
                                      <w:noProof/>
                                    </w:rPr>
                                    <w:t>1.9.</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Vérification des critères d’éligibilité</w:t>
                                  </w:r>
                                  <w:r>
                                    <w:rPr>
                                      <w:noProof/>
                                      <w:webHidden/>
                                    </w:rPr>
                                    <w:tab/>
                                  </w:r>
                                  <w:r>
                                    <w:rPr>
                                      <w:noProof/>
                                      <w:webHidden/>
                                    </w:rPr>
                                    <w:fldChar w:fldCharType="begin"/>
                                  </w:r>
                                  <w:r>
                                    <w:rPr>
                                      <w:noProof/>
                                      <w:webHidden/>
                                    </w:rPr>
                                    <w:instrText xml:space="preserve"> PAGEREF _Toc213235365 \h </w:instrText>
                                  </w:r>
                                  <w:r>
                                    <w:rPr>
                                      <w:noProof/>
                                      <w:webHidden/>
                                    </w:rPr>
                                  </w:r>
                                  <w:r>
                                    <w:rPr>
                                      <w:noProof/>
                                      <w:webHidden/>
                                    </w:rPr>
                                    <w:fldChar w:fldCharType="separate"/>
                                  </w:r>
                                  <w:r>
                                    <w:rPr>
                                      <w:noProof/>
                                      <w:webHidden/>
                                    </w:rPr>
                                    <w:t>10</w:t>
                                  </w:r>
                                  <w:r>
                                    <w:rPr>
                                      <w:noProof/>
                                      <w:webHidden/>
                                    </w:rPr>
                                    <w:fldChar w:fldCharType="end"/>
                                  </w:r>
                                </w:hyperlink>
                              </w:p>
                              <w:p w14:paraId="5D64FEA7" w14:textId="4172CBE7" w:rsidR="000719F3" w:rsidRDefault="000719F3">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66" w:history="1">
                                  <w:r w:rsidRPr="00203EE1">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203EE1">
                                    <w:rPr>
                                      <w:rStyle w:val="Lienhypertexte"/>
                                      <w:noProof/>
                                    </w:rPr>
                                    <w:t>Suivi et planning du projet</w:t>
                                  </w:r>
                                  <w:r>
                                    <w:rPr>
                                      <w:noProof/>
                                      <w:webHidden/>
                                    </w:rPr>
                                    <w:tab/>
                                  </w:r>
                                  <w:r>
                                    <w:rPr>
                                      <w:noProof/>
                                      <w:webHidden/>
                                    </w:rPr>
                                    <w:fldChar w:fldCharType="begin"/>
                                  </w:r>
                                  <w:r>
                                    <w:rPr>
                                      <w:noProof/>
                                      <w:webHidden/>
                                    </w:rPr>
                                    <w:instrText xml:space="preserve"> PAGEREF _Toc213235366 \h </w:instrText>
                                  </w:r>
                                  <w:r>
                                    <w:rPr>
                                      <w:noProof/>
                                      <w:webHidden/>
                                    </w:rPr>
                                  </w:r>
                                  <w:r>
                                    <w:rPr>
                                      <w:noProof/>
                                      <w:webHidden/>
                                    </w:rPr>
                                    <w:fldChar w:fldCharType="separate"/>
                                  </w:r>
                                  <w:r>
                                    <w:rPr>
                                      <w:noProof/>
                                      <w:webHidden/>
                                    </w:rPr>
                                    <w:t>11</w:t>
                                  </w:r>
                                  <w:r>
                                    <w:rPr>
                                      <w:noProof/>
                                      <w:webHidden/>
                                    </w:rPr>
                                    <w:fldChar w:fldCharType="end"/>
                                  </w:r>
                                </w:hyperlink>
                              </w:p>
                              <w:p w14:paraId="068A22EA" w14:textId="21098B85" w:rsidR="000719F3" w:rsidRDefault="000719F3">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67" w:history="1">
                                  <w:r w:rsidRPr="00203EE1">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203EE1">
                                    <w:rPr>
                                      <w:rStyle w:val="Lienhypertexte"/>
                                      <w:noProof/>
                                    </w:rPr>
                                    <w:t>Engagements spécifiques</w:t>
                                  </w:r>
                                  <w:r>
                                    <w:rPr>
                                      <w:noProof/>
                                      <w:webHidden/>
                                    </w:rPr>
                                    <w:tab/>
                                  </w:r>
                                  <w:r>
                                    <w:rPr>
                                      <w:noProof/>
                                      <w:webHidden/>
                                    </w:rPr>
                                    <w:fldChar w:fldCharType="begin"/>
                                  </w:r>
                                  <w:r>
                                    <w:rPr>
                                      <w:noProof/>
                                      <w:webHidden/>
                                    </w:rPr>
                                    <w:instrText xml:space="preserve"> PAGEREF _Toc213235367 \h </w:instrText>
                                  </w:r>
                                  <w:r>
                                    <w:rPr>
                                      <w:noProof/>
                                      <w:webHidden/>
                                    </w:rPr>
                                  </w:r>
                                  <w:r>
                                    <w:rPr>
                                      <w:noProof/>
                                      <w:webHidden/>
                                    </w:rPr>
                                    <w:fldChar w:fldCharType="separate"/>
                                  </w:r>
                                  <w:r>
                                    <w:rPr>
                                      <w:noProof/>
                                      <w:webHidden/>
                                    </w:rPr>
                                    <w:t>11</w:t>
                                  </w:r>
                                  <w:r>
                                    <w:rPr>
                                      <w:noProof/>
                                      <w:webHidden/>
                                    </w:rPr>
                                    <w:fldChar w:fldCharType="end"/>
                                  </w:r>
                                </w:hyperlink>
                              </w:p>
                              <w:p w14:paraId="7C6A211A" w14:textId="002290C0"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8" w:history="1">
                                  <w:r w:rsidRPr="00203EE1">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les caractéristiques des installations</w:t>
                                  </w:r>
                                  <w:r>
                                    <w:rPr>
                                      <w:noProof/>
                                      <w:webHidden/>
                                    </w:rPr>
                                    <w:tab/>
                                  </w:r>
                                  <w:r>
                                    <w:rPr>
                                      <w:noProof/>
                                      <w:webHidden/>
                                    </w:rPr>
                                    <w:fldChar w:fldCharType="begin"/>
                                  </w:r>
                                  <w:r>
                                    <w:rPr>
                                      <w:noProof/>
                                      <w:webHidden/>
                                    </w:rPr>
                                    <w:instrText xml:space="preserve"> PAGEREF _Toc213235368 \h </w:instrText>
                                  </w:r>
                                  <w:r>
                                    <w:rPr>
                                      <w:noProof/>
                                      <w:webHidden/>
                                    </w:rPr>
                                  </w:r>
                                  <w:r>
                                    <w:rPr>
                                      <w:noProof/>
                                      <w:webHidden/>
                                    </w:rPr>
                                    <w:fldChar w:fldCharType="separate"/>
                                  </w:r>
                                  <w:r>
                                    <w:rPr>
                                      <w:noProof/>
                                      <w:webHidden/>
                                    </w:rPr>
                                    <w:t>11</w:t>
                                  </w:r>
                                  <w:r>
                                    <w:rPr>
                                      <w:noProof/>
                                      <w:webHidden/>
                                    </w:rPr>
                                    <w:fldChar w:fldCharType="end"/>
                                  </w:r>
                                </w:hyperlink>
                              </w:p>
                              <w:p w14:paraId="0E84E832" w14:textId="2D762B70"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9" w:history="1">
                                  <w:r w:rsidRPr="00203EE1">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la production thermique de l’installation solaire thermique</w:t>
                                  </w:r>
                                  <w:r>
                                    <w:rPr>
                                      <w:noProof/>
                                      <w:webHidden/>
                                    </w:rPr>
                                    <w:tab/>
                                  </w:r>
                                  <w:r>
                                    <w:rPr>
                                      <w:noProof/>
                                      <w:webHidden/>
                                    </w:rPr>
                                    <w:fldChar w:fldCharType="begin"/>
                                  </w:r>
                                  <w:r>
                                    <w:rPr>
                                      <w:noProof/>
                                      <w:webHidden/>
                                    </w:rPr>
                                    <w:instrText xml:space="preserve"> PAGEREF _Toc213235369 \h </w:instrText>
                                  </w:r>
                                  <w:r>
                                    <w:rPr>
                                      <w:noProof/>
                                      <w:webHidden/>
                                    </w:rPr>
                                  </w:r>
                                  <w:r>
                                    <w:rPr>
                                      <w:noProof/>
                                      <w:webHidden/>
                                    </w:rPr>
                                    <w:fldChar w:fldCharType="separate"/>
                                  </w:r>
                                  <w:r>
                                    <w:rPr>
                                      <w:noProof/>
                                      <w:webHidden/>
                                    </w:rPr>
                                    <w:t>11</w:t>
                                  </w:r>
                                  <w:r>
                                    <w:rPr>
                                      <w:noProof/>
                                      <w:webHidden/>
                                    </w:rPr>
                                    <w:fldChar w:fldCharType="end"/>
                                  </w:r>
                                </w:hyperlink>
                              </w:p>
                              <w:p w14:paraId="1BCC827C" w14:textId="5F88E8F0"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0" w:history="1">
                                  <w:r w:rsidRPr="00203EE1">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l’instrumentation de l’installation :</w:t>
                                  </w:r>
                                  <w:r>
                                    <w:rPr>
                                      <w:noProof/>
                                      <w:webHidden/>
                                    </w:rPr>
                                    <w:tab/>
                                  </w:r>
                                  <w:r>
                                    <w:rPr>
                                      <w:noProof/>
                                      <w:webHidden/>
                                    </w:rPr>
                                    <w:fldChar w:fldCharType="begin"/>
                                  </w:r>
                                  <w:r>
                                    <w:rPr>
                                      <w:noProof/>
                                      <w:webHidden/>
                                    </w:rPr>
                                    <w:instrText xml:space="preserve"> PAGEREF _Toc213235370 \h </w:instrText>
                                  </w:r>
                                  <w:r>
                                    <w:rPr>
                                      <w:noProof/>
                                      <w:webHidden/>
                                    </w:rPr>
                                  </w:r>
                                  <w:r>
                                    <w:rPr>
                                      <w:noProof/>
                                      <w:webHidden/>
                                    </w:rPr>
                                    <w:fldChar w:fldCharType="separate"/>
                                  </w:r>
                                  <w:r>
                                    <w:rPr>
                                      <w:noProof/>
                                      <w:webHidden/>
                                    </w:rPr>
                                    <w:t>12</w:t>
                                  </w:r>
                                  <w:r>
                                    <w:rPr>
                                      <w:noProof/>
                                      <w:webHidden/>
                                    </w:rPr>
                                    <w:fldChar w:fldCharType="end"/>
                                  </w:r>
                                </w:hyperlink>
                              </w:p>
                              <w:p w14:paraId="0FB68AFE" w14:textId="6A8FDC74"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1" w:history="1">
                                  <w:r w:rsidRPr="00203EE1">
                                    <w:rPr>
                                      <w:rStyle w:val="Lienhypertexte"/>
                                      <w:noProof/>
                                    </w:rPr>
                                    <w:t>3.4.</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Autres engagements spécifiques</w:t>
                                  </w:r>
                                  <w:r w:rsidRPr="00203EE1">
                                    <w:rPr>
                                      <w:rStyle w:val="Lienhypertexte"/>
                                      <w:rFonts w:ascii="Calibri" w:hAnsi="Calibri" w:cs="Calibri"/>
                                      <w:noProof/>
                                    </w:rPr>
                                    <w:t> </w:t>
                                  </w:r>
                                  <w:r w:rsidRPr="00203EE1">
                                    <w:rPr>
                                      <w:rStyle w:val="Lienhypertexte"/>
                                      <w:noProof/>
                                    </w:rPr>
                                    <w:t>:</w:t>
                                  </w:r>
                                  <w:r>
                                    <w:rPr>
                                      <w:noProof/>
                                      <w:webHidden/>
                                    </w:rPr>
                                    <w:tab/>
                                  </w:r>
                                  <w:r>
                                    <w:rPr>
                                      <w:noProof/>
                                      <w:webHidden/>
                                    </w:rPr>
                                    <w:fldChar w:fldCharType="begin"/>
                                  </w:r>
                                  <w:r>
                                    <w:rPr>
                                      <w:noProof/>
                                      <w:webHidden/>
                                    </w:rPr>
                                    <w:instrText xml:space="preserve"> PAGEREF _Toc213235371 \h </w:instrText>
                                  </w:r>
                                  <w:r>
                                    <w:rPr>
                                      <w:noProof/>
                                      <w:webHidden/>
                                    </w:rPr>
                                  </w:r>
                                  <w:r>
                                    <w:rPr>
                                      <w:noProof/>
                                      <w:webHidden/>
                                    </w:rPr>
                                    <w:fldChar w:fldCharType="separate"/>
                                  </w:r>
                                  <w:r>
                                    <w:rPr>
                                      <w:noProof/>
                                      <w:webHidden/>
                                    </w:rPr>
                                    <w:t>12</w:t>
                                  </w:r>
                                  <w:r>
                                    <w:rPr>
                                      <w:noProof/>
                                      <w:webHidden/>
                                    </w:rPr>
                                    <w:fldChar w:fldCharType="end"/>
                                  </w:r>
                                </w:hyperlink>
                              </w:p>
                              <w:p w14:paraId="68FEF1BC" w14:textId="76C8546C"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2" w:history="1">
                                  <w:r w:rsidRPr="00203EE1">
                                    <w:rPr>
                                      <w:rStyle w:val="Lienhypertexte"/>
                                      <w:noProof/>
                                    </w:rPr>
                                    <w:t>3.5.</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le bouquet énergétique et injection d’EnR&amp;R du réseau de chaleur</w:t>
                                  </w:r>
                                  <w:r>
                                    <w:rPr>
                                      <w:noProof/>
                                      <w:webHidden/>
                                    </w:rPr>
                                    <w:tab/>
                                  </w:r>
                                  <w:r>
                                    <w:rPr>
                                      <w:noProof/>
                                      <w:webHidden/>
                                    </w:rPr>
                                    <w:fldChar w:fldCharType="begin"/>
                                  </w:r>
                                  <w:r>
                                    <w:rPr>
                                      <w:noProof/>
                                      <w:webHidden/>
                                    </w:rPr>
                                    <w:instrText xml:space="preserve"> PAGEREF _Toc213235372 \h </w:instrText>
                                  </w:r>
                                  <w:r>
                                    <w:rPr>
                                      <w:noProof/>
                                      <w:webHidden/>
                                    </w:rPr>
                                  </w:r>
                                  <w:r>
                                    <w:rPr>
                                      <w:noProof/>
                                      <w:webHidden/>
                                    </w:rPr>
                                    <w:fldChar w:fldCharType="separate"/>
                                  </w:r>
                                  <w:r>
                                    <w:rPr>
                                      <w:noProof/>
                                      <w:webHidden/>
                                    </w:rPr>
                                    <w:t>13</w:t>
                                  </w:r>
                                  <w:r>
                                    <w:rPr>
                                      <w:noProof/>
                                      <w:webHidden/>
                                    </w:rPr>
                                    <w:fldChar w:fldCharType="end"/>
                                  </w:r>
                                </w:hyperlink>
                              </w:p>
                              <w:p w14:paraId="178CB3BC" w14:textId="1BFD4419"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3" w:history="1">
                                  <w:r w:rsidRPr="00203EE1">
                                    <w:rPr>
                                      <w:rStyle w:val="Lienhypertexte"/>
                                      <w:noProof/>
                                    </w:rPr>
                                    <w:t>3.6.</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Obligation d’information sur le schéma directeur</w:t>
                                  </w:r>
                                  <w:r>
                                    <w:rPr>
                                      <w:noProof/>
                                      <w:webHidden/>
                                    </w:rPr>
                                    <w:tab/>
                                  </w:r>
                                  <w:r>
                                    <w:rPr>
                                      <w:noProof/>
                                      <w:webHidden/>
                                    </w:rPr>
                                    <w:fldChar w:fldCharType="begin"/>
                                  </w:r>
                                  <w:r>
                                    <w:rPr>
                                      <w:noProof/>
                                      <w:webHidden/>
                                    </w:rPr>
                                    <w:instrText xml:space="preserve"> PAGEREF _Toc213235373 \h </w:instrText>
                                  </w:r>
                                  <w:r>
                                    <w:rPr>
                                      <w:noProof/>
                                      <w:webHidden/>
                                    </w:rPr>
                                  </w:r>
                                  <w:r>
                                    <w:rPr>
                                      <w:noProof/>
                                      <w:webHidden/>
                                    </w:rPr>
                                    <w:fldChar w:fldCharType="separate"/>
                                  </w:r>
                                  <w:r>
                                    <w:rPr>
                                      <w:noProof/>
                                      <w:webHidden/>
                                    </w:rPr>
                                    <w:t>13</w:t>
                                  </w:r>
                                  <w:r>
                                    <w:rPr>
                                      <w:noProof/>
                                      <w:webHidden/>
                                    </w:rPr>
                                    <w:fldChar w:fldCharType="end"/>
                                  </w:r>
                                </w:hyperlink>
                              </w:p>
                              <w:p w14:paraId="0BD7DF22" w14:textId="11DC9036"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4" w:history="1">
                                  <w:r w:rsidRPr="00203EE1">
                                    <w:rPr>
                                      <w:rStyle w:val="Lienhypertexte"/>
                                      <w:noProof/>
                                    </w:rPr>
                                    <w:t>3.7.</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_Toc213235374 \h </w:instrText>
                                  </w:r>
                                  <w:r>
                                    <w:rPr>
                                      <w:noProof/>
                                      <w:webHidden/>
                                    </w:rPr>
                                  </w:r>
                                  <w:r>
                                    <w:rPr>
                                      <w:noProof/>
                                      <w:webHidden/>
                                    </w:rPr>
                                    <w:fldChar w:fldCharType="separate"/>
                                  </w:r>
                                  <w:r>
                                    <w:rPr>
                                      <w:noProof/>
                                      <w:webHidden/>
                                    </w:rPr>
                                    <w:t>13</w:t>
                                  </w:r>
                                  <w:r>
                                    <w:rPr>
                                      <w:noProof/>
                                      <w:webHidden/>
                                    </w:rPr>
                                    <w:fldChar w:fldCharType="end"/>
                                  </w:r>
                                </w:hyperlink>
                              </w:p>
                              <w:p w14:paraId="7397D8CA" w14:textId="55067056" w:rsidR="000719F3" w:rsidRDefault="000719F3">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75" w:history="1">
                                  <w:r w:rsidRPr="00203EE1">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203EE1">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_Toc213235375 \h </w:instrText>
                                  </w:r>
                                  <w:r>
                                    <w:rPr>
                                      <w:noProof/>
                                      <w:webHidden/>
                                    </w:rPr>
                                  </w:r>
                                  <w:r>
                                    <w:rPr>
                                      <w:noProof/>
                                      <w:webHidden/>
                                    </w:rPr>
                                    <w:fldChar w:fldCharType="separate"/>
                                  </w:r>
                                  <w:r>
                                    <w:rPr>
                                      <w:noProof/>
                                      <w:webHidden/>
                                    </w:rPr>
                                    <w:t>15</w:t>
                                  </w:r>
                                  <w:r>
                                    <w:rPr>
                                      <w:noProof/>
                                      <w:webHidden/>
                                    </w:rPr>
                                    <w:fldChar w:fldCharType="end"/>
                                  </w:r>
                                </w:hyperlink>
                              </w:p>
                              <w:p w14:paraId="52095493" w14:textId="7A5CEE0A" w:rsidR="00F605A4" w:rsidRDefault="00F605A4">
                                <w:r>
                                  <w:rPr>
                                    <w:b/>
                                    <w:bCs/>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17" o:spid="_x0000_s1026" type="#_x0000_t202" style="position:absolute;margin-left:395.8pt;margin-top:151.85pt;width:447pt;height:547.9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" filled="f" stroked="f">
                <v:textbox>
                  <w:txbxContent>
                    <w:sdt>
                      <w:sdtPr>
                        <w:rPr>
                          <w:rFonts w:ascii="Calibri" w:eastAsia="Times New Roman" w:hAnsi="Calibri"/>
                          <w:sz w:val="20"/>
                          <w:szCs w:val="20"/>
                        </w:rPr>
                        <w:id w:val="-1172562170"/>
                        <w:docPartObj>
                          <w:docPartGallery w:val="Table of Contents"/>
                          <w:docPartUnique/>
                        </w:docPartObj>
                      </w:sdtPr>
                      <w:sdtEndPr>
                        <w:rPr>
                          <w:b/>
                          <w:bCs/>
                        </w:rPr>
                      </w:sdtEndPr>
                      <w:sdtContent>
                        <w:p w14:paraId="4B2554CE" w14:textId="3CD89D11" w:rsidR="00F605A4" w:rsidRDefault="00F605A4" w:rsidP="00776FF5">
                          <w:pPr>
                            <w:pStyle w:val="En-ttedetabledesmatires"/>
                            <w:numPr>
                              <w:ilvl w:val="0"/>
                              <w:numId w:val="0"/>
                            </w:numPr>
                          </w:pPr>
                          <w:r>
                            <w:t>Table des matières</w:t>
                          </w:r>
                        </w:p>
                        <w:p w14:paraId="0CBF8460" w14:textId="0C665DBE" w:rsidR="000719F3" w:rsidRDefault="00F605A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3235354" w:history="1">
                            <w:r w:rsidR="000719F3" w:rsidRPr="00203EE1">
                              <w:rPr>
                                <w:rStyle w:val="Lienhypertexte"/>
                                <w:noProof/>
                              </w:rPr>
                              <w:t>1.</w:t>
                            </w:r>
                            <w:r w:rsidR="000719F3">
                              <w:rPr>
                                <w:rFonts w:asciiTheme="minorHAnsi" w:eastAsiaTheme="minorEastAsia" w:hAnsiTheme="minorHAnsi" w:cstheme="minorBidi"/>
                                <w:b w:val="0"/>
                                <w:noProof/>
                                <w:color w:val="auto"/>
                                <w:kern w:val="2"/>
                                <w:sz w:val="24"/>
                                <w:szCs w:val="24"/>
                                <w14:ligatures w14:val="standardContextual"/>
                                <w14:cntxtAlts w14:val="0"/>
                              </w:rPr>
                              <w:tab/>
                            </w:r>
                            <w:r w:rsidR="000719F3" w:rsidRPr="00203EE1">
                              <w:rPr>
                                <w:rStyle w:val="Lienhypertexte"/>
                                <w:noProof/>
                              </w:rPr>
                              <w:t>Description détaillée de l’opération</w:t>
                            </w:r>
                            <w:r w:rsidR="000719F3">
                              <w:rPr>
                                <w:noProof/>
                                <w:webHidden/>
                              </w:rPr>
                              <w:tab/>
                            </w:r>
                            <w:r w:rsidR="000719F3">
                              <w:rPr>
                                <w:noProof/>
                                <w:webHidden/>
                              </w:rPr>
                              <w:fldChar w:fldCharType="begin"/>
                            </w:r>
                            <w:r w:rsidR="000719F3">
                              <w:rPr>
                                <w:noProof/>
                                <w:webHidden/>
                              </w:rPr>
                              <w:instrText xml:space="preserve"> PAGEREF _Toc213235354 \h </w:instrText>
                            </w:r>
                            <w:r w:rsidR="000719F3">
                              <w:rPr>
                                <w:noProof/>
                                <w:webHidden/>
                              </w:rPr>
                            </w:r>
                            <w:r w:rsidR="000719F3">
                              <w:rPr>
                                <w:noProof/>
                                <w:webHidden/>
                              </w:rPr>
                              <w:fldChar w:fldCharType="separate"/>
                            </w:r>
                            <w:r w:rsidR="000719F3">
                              <w:rPr>
                                <w:noProof/>
                                <w:webHidden/>
                              </w:rPr>
                              <w:t>2</w:t>
                            </w:r>
                            <w:r w:rsidR="000719F3">
                              <w:rPr>
                                <w:noProof/>
                                <w:webHidden/>
                              </w:rPr>
                              <w:fldChar w:fldCharType="end"/>
                            </w:r>
                          </w:hyperlink>
                        </w:p>
                        <w:p w14:paraId="2A461524" w14:textId="48209B9C"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55" w:history="1">
                            <w:r w:rsidRPr="00203EE1">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Montage juridique</w:t>
                            </w:r>
                            <w:r>
                              <w:rPr>
                                <w:noProof/>
                                <w:webHidden/>
                              </w:rPr>
                              <w:tab/>
                            </w:r>
                            <w:r>
                              <w:rPr>
                                <w:noProof/>
                                <w:webHidden/>
                              </w:rPr>
                              <w:fldChar w:fldCharType="begin"/>
                            </w:r>
                            <w:r>
                              <w:rPr>
                                <w:noProof/>
                                <w:webHidden/>
                              </w:rPr>
                              <w:instrText xml:space="preserve"> PAGEREF _Toc213235355 \h </w:instrText>
                            </w:r>
                            <w:r>
                              <w:rPr>
                                <w:noProof/>
                                <w:webHidden/>
                              </w:rPr>
                            </w:r>
                            <w:r>
                              <w:rPr>
                                <w:noProof/>
                                <w:webHidden/>
                              </w:rPr>
                              <w:fldChar w:fldCharType="separate"/>
                            </w:r>
                            <w:r>
                              <w:rPr>
                                <w:noProof/>
                                <w:webHidden/>
                              </w:rPr>
                              <w:t>2</w:t>
                            </w:r>
                            <w:r>
                              <w:rPr>
                                <w:noProof/>
                                <w:webHidden/>
                              </w:rPr>
                              <w:fldChar w:fldCharType="end"/>
                            </w:r>
                          </w:hyperlink>
                        </w:p>
                        <w:p w14:paraId="5DA5DDBE" w14:textId="330D7FD2"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56" w:history="1">
                            <w:r w:rsidRPr="00203EE1">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Démarche EnR’CHOIX</w:t>
                            </w:r>
                            <w:r>
                              <w:rPr>
                                <w:noProof/>
                                <w:webHidden/>
                              </w:rPr>
                              <w:tab/>
                            </w:r>
                            <w:r>
                              <w:rPr>
                                <w:noProof/>
                                <w:webHidden/>
                              </w:rPr>
                              <w:fldChar w:fldCharType="begin"/>
                            </w:r>
                            <w:r>
                              <w:rPr>
                                <w:noProof/>
                                <w:webHidden/>
                              </w:rPr>
                              <w:instrText xml:space="preserve"> PAGEREF _Toc213235356 \h </w:instrText>
                            </w:r>
                            <w:r>
                              <w:rPr>
                                <w:noProof/>
                                <w:webHidden/>
                              </w:rPr>
                            </w:r>
                            <w:r>
                              <w:rPr>
                                <w:noProof/>
                                <w:webHidden/>
                              </w:rPr>
                              <w:fldChar w:fldCharType="separate"/>
                            </w:r>
                            <w:r>
                              <w:rPr>
                                <w:noProof/>
                                <w:webHidden/>
                              </w:rPr>
                              <w:t>2</w:t>
                            </w:r>
                            <w:r>
                              <w:rPr>
                                <w:noProof/>
                                <w:webHidden/>
                              </w:rPr>
                              <w:fldChar w:fldCharType="end"/>
                            </w:r>
                          </w:hyperlink>
                        </w:p>
                        <w:p w14:paraId="3F38AFCB" w14:textId="59E4797B"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59" w:history="1">
                            <w:r w:rsidRPr="00203EE1">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_Toc213235359 \h </w:instrText>
                            </w:r>
                            <w:r>
                              <w:rPr>
                                <w:noProof/>
                                <w:webHidden/>
                              </w:rPr>
                            </w:r>
                            <w:r>
                              <w:rPr>
                                <w:noProof/>
                                <w:webHidden/>
                              </w:rPr>
                              <w:fldChar w:fldCharType="separate"/>
                            </w:r>
                            <w:r>
                              <w:rPr>
                                <w:noProof/>
                                <w:webHidden/>
                              </w:rPr>
                              <w:t>5</w:t>
                            </w:r>
                            <w:r>
                              <w:rPr>
                                <w:noProof/>
                                <w:webHidden/>
                              </w:rPr>
                              <w:fldChar w:fldCharType="end"/>
                            </w:r>
                          </w:hyperlink>
                        </w:p>
                        <w:p w14:paraId="7CBCDC8E" w14:textId="2486DC9A"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0" w:history="1">
                            <w:r w:rsidRPr="00203EE1">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Description des besoins thermiques du réseau de chaleur</w:t>
                            </w:r>
                            <w:r>
                              <w:rPr>
                                <w:noProof/>
                                <w:webHidden/>
                              </w:rPr>
                              <w:tab/>
                            </w:r>
                            <w:r>
                              <w:rPr>
                                <w:noProof/>
                                <w:webHidden/>
                              </w:rPr>
                              <w:fldChar w:fldCharType="begin"/>
                            </w:r>
                            <w:r>
                              <w:rPr>
                                <w:noProof/>
                                <w:webHidden/>
                              </w:rPr>
                              <w:instrText xml:space="preserve"> PAGEREF _Toc213235360 \h </w:instrText>
                            </w:r>
                            <w:r>
                              <w:rPr>
                                <w:noProof/>
                                <w:webHidden/>
                              </w:rPr>
                            </w:r>
                            <w:r>
                              <w:rPr>
                                <w:noProof/>
                                <w:webHidden/>
                              </w:rPr>
                              <w:fldChar w:fldCharType="separate"/>
                            </w:r>
                            <w:r>
                              <w:rPr>
                                <w:noProof/>
                                <w:webHidden/>
                              </w:rPr>
                              <w:t>6</w:t>
                            </w:r>
                            <w:r>
                              <w:rPr>
                                <w:noProof/>
                                <w:webHidden/>
                              </w:rPr>
                              <w:fldChar w:fldCharType="end"/>
                            </w:r>
                          </w:hyperlink>
                        </w:p>
                        <w:p w14:paraId="74661D4F" w14:textId="2B538C9F"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1" w:history="1">
                            <w:r w:rsidRPr="00203EE1">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Impact subvention demandée sur le prix de vente ou le coût de la chaleur</w:t>
                            </w:r>
                            <w:r>
                              <w:rPr>
                                <w:noProof/>
                                <w:webHidden/>
                              </w:rPr>
                              <w:tab/>
                            </w:r>
                            <w:r>
                              <w:rPr>
                                <w:noProof/>
                                <w:webHidden/>
                              </w:rPr>
                              <w:fldChar w:fldCharType="begin"/>
                            </w:r>
                            <w:r>
                              <w:rPr>
                                <w:noProof/>
                                <w:webHidden/>
                              </w:rPr>
                              <w:instrText xml:space="preserve"> PAGEREF _Toc213235361 \h </w:instrText>
                            </w:r>
                            <w:r>
                              <w:rPr>
                                <w:noProof/>
                                <w:webHidden/>
                              </w:rPr>
                            </w:r>
                            <w:r>
                              <w:rPr>
                                <w:noProof/>
                                <w:webHidden/>
                              </w:rPr>
                              <w:fldChar w:fldCharType="separate"/>
                            </w:r>
                            <w:r>
                              <w:rPr>
                                <w:noProof/>
                                <w:webHidden/>
                              </w:rPr>
                              <w:t>7</w:t>
                            </w:r>
                            <w:r>
                              <w:rPr>
                                <w:noProof/>
                                <w:webHidden/>
                              </w:rPr>
                              <w:fldChar w:fldCharType="end"/>
                            </w:r>
                          </w:hyperlink>
                        </w:p>
                        <w:p w14:paraId="0C7F44EE" w14:textId="0C34377F"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2" w:history="1">
                            <w:r w:rsidRPr="00203EE1">
                              <w:rPr>
                                <w:rStyle w:val="Lienhypertexte"/>
                                <w:noProof/>
                              </w:rPr>
                              <w:t>1.6.</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Dimensionnement de l'installation de production solaire à raccorder au réseau de chaleur</w:t>
                            </w:r>
                            <w:r>
                              <w:rPr>
                                <w:noProof/>
                                <w:webHidden/>
                              </w:rPr>
                              <w:tab/>
                            </w:r>
                            <w:r>
                              <w:rPr>
                                <w:noProof/>
                                <w:webHidden/>
                              </w:rPr>
                              <w:fldChar w:fldCharType="begin"/>
                            </w:r>
                            <w:r>
                              <w:rPr>
                                <w:noProof/>
                                <w:webHidden/>
                              </w:rPr>
                              <w:instrText xml:space="preserve"> PAGEREF _Toc213235362 \h </w:instrText>
                            </w:r>
                            <w:r>
                              <w:rPr>
                                <w:noProof/>
                                <w:webHidden/>
                              </w:rPr>
                            </w:r>
                            <w:r>
                              <w:rPr>
                                <w:noProof/>
                                <w:webHidden/>
                              </w:rPr>
                              <w:fldChar w:fldCharType="separate"/>
                            </w:r>
                            <w:r>
                              <w:rPr>
                                <w:noProof/>
                                <w:webHidden/>
                              </w:rPr>
                              <w:t>8</w:t>
                            </w:r>
                            <w:r>
                              <w:rPr>
                                <w:noProof/>
                                <w:webHidden/>
                              </w:rPr>
                              <w:fldChar w:fldCharType="end"/>
                            </w:r>
                          </w:hyperlink>
                        </w:p>
                        <w:p w14:paraId="0984213A" w14:textId="578B853F"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3" w:history="1">
                            <w:r w:rsidRPr="00203EE1">
                              <w:rPr>
                                <w:rStyle w:val="Lienhypertexte"/>
                                <w:noProof/>
                              </w:rPr>
                              <w:t>1.7.</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_Toc213235363 \h </w:instrText>
                            </w:r>
                            <w:r>
                              <w:rPr>
                                <w:noProof/>
                                <w:webHidden/>
                              </w:rPr>
                            </w:r>
                            <w:r>
                              <w:rPr>
                                <w:noProof/>
                                <w:webHidden/>
                              </w:rPr>
                              <w:fldChar w:fldCharType="separate"/>
                            </w:r>
                            <w:r>
                              <w:rPr>
                                <w:noProof/>
                                <w:webHidden/>
                              </w:rPr>
                              <w:t>9</w:t>
                            </w:r>
                            <w:r>
                              <w:rPr>
                                <w:noProof/>
                                <w:webHidden/>
                              </w:rPr>
                              <w:fldChar w:fldCharType="end"/>
                            </w:r>
                          </w:hyperlink>
                        </w:p>
                        <w:p w14:paraId="2CFB5B7A" w14:textId="3CC5C00A"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4" w:history="1">
                            <w:r w:rsidRPr="00203EE1">
                              <w:rPr>
                                <w:rStyle w:val="Lienhypertexte"/>
                                <w:noProof/>
                              </w:rPr>
                              <w:t>1.8.</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Caractéristiques principales du réseau de chaleur</w:t>
                            </w:r>
                            <w:r>
                              <w:rPr>
                                <w:noProof/>
                                <w:webHidden/>
                              </w:rPr>
                              <w:tab/>
                            </w:r>
                            <w:r>
                              <w:rPr>
                                <w:noProof/>
                                <w:webHidden/>
                              </w:rPr>
                              <w:fldChar w:fldCharType="begin"/>
                            </w:r>
                            <w:r>
                              <w:rPr>
                                <w:noProof/>
                                <w:webHidden/>
                              </w:rPr>
                              <w:instrText xml:space="preserve"> PAGEREF _Toc213235364 \h </w:instrText>
                            </w:r>
                            <w:r>
                              <w:rPr>
                                <w:noProof/>
                                <w:webHidden/>
                              </w:rPr>
                            </w:r>
                            <w:r>
                              <w:rPr>
                                <w:noProof/>
                                <w:webHidden/>
                              </w:rPr>
                              <w:fldChar w:fldCharType="separate"/>
                            </w:r>
                            <w:r>
                              <w:rPr>
                                <w:noProof/>
                                <w:webHidden/>
                              </w:rPr>
                              <w:t>9</w:t>
                            </w:r>
                            <w:r>
                              <w:rPr>
                                <w:noProof/>
                                <w:webHidden/>
                              </w:rPr>
                              <w:fldChar w:fldCharType="end"/>
                            </w:r>
                          </w:hyperlink>
                        </w:p>
                        <w:p w14:paraId="41F13402" w14:textId="07F098BA"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5" w:history="1">
                            <w:r w:rsidRPr="00203EE1">
                              <w:rPr>
                                <w:rStyle w:val="Lienhypertexte"/>
                                <w:noProof/>
                              </w:rPr>
                              <w:t>1.9.</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Vérification des critères d’éligibilité</w:t>
                            </w:r>
                            <w:r>
                              <w:rPr>
                                <w:noProof/>
                                <w:webHidden/>
                              </w:rPr>
                              <w:tab/>
                            </w:r>
                            <w:r>
                              <w:rPr>
                                <w:noProof/>
                                <w:webHidden/>
                              </w:rPr>
                              <w:fldChar w:fldCharType="begin"/>
                            </w:r>
                            <w:r>
                              <w:rPr>
                                <w:noProof/>
                                <w:webHidden/>
                              </w:rPr>
                              <w:instrText xml:space="preserve"> PAGEREF _Toc213235365 \h </w:instrText>
                            </w:r>
                            <w:r>
                              <w:rPr>
                                <w:noProof/>
                                <w:webHidden/>
                              </w:rPr>
                            </w:r>
                            <w:r>
                              <w:rPr>
                                <w:noProof/>
                                <w:webHidden/>
                              </w:rPr>
                              <w:fldChar w:fldCharType="separate"/>
                            </w:r>
                            <w:r>
                              <w:rPr>
                                <w:noProof/>
                                <w:webHidden/>
                              </w:rPr>
                              <w:t>10</w:t>
                            </w:r>
                            <w:r>
                              <w:rPr>
                                <w:noProof/>
                                <w:webHidden/>
                              </w:rPr>
                              <w:fldChar w:fldCharType="end"/>
                            </w:r>
                          </w:hyperlink>
                        </w:p>
                        <w:p w14:paraId="5D64FEA7" w14:textId="4172CBE7" w:rsidR="000719F3" w:rsidRDefault="000719F3">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66" w:history="1">
                            <w:r w:rsidRPr="00203EE1">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203EE1">
                              <w:rPr>
                                <w:rStyle w:val="Lienhypertexte"/>
                                <w:noProof/>
                              </w:rPr>
                              <w:t>Suivi et planning du projet</w:t>
                            </w:r>
                            <w:r>
                              <w:rPr>
                                <w:noProof/>
                                <w:webHidden/>
                              </w:rPr>
                              <w:tab/>
                            </w:r>
                            <w:r>
                              <w:rPr>
                                <w:noProof/>
                                <w:webHidden/>
                              </w:rPr>
                              <w:fldChar w:fldCharType="begin"/>
                            </w:r>
                            <w:r>
                              <w:rPr>
                                <w:noProof/>
                                <w:webHidden/>
                              </w:rPr>
                              <w:instrText xml:space="preserve"> PAGEREF _Toc213235366 \h </w:instrText>
                            </w:r>
                            <w:r>
                              <w:rPr>
                                <w:noProof/>
                                <w:webHidden/>
                              </w:rPr>
                            </w:r>
                            <w:r>
                              <w:rPr>
                                <w:noProof/>
                                <w:webHidden/>
                              </w:rPr>
                              <w:fldChar w:fldCharType="separate"/>
                            </w:r>
                            <w:r>
                              <w:rPr>
                                <w:noProof/>
                                <w:webHidden/>
                              </w:rPr>
                              <w:t>11</w:t>
                            </w:r>
                            <w:r>
                              <w:rPr>
                                <w:noProof/>
                                <w:webHidden/>
                              </w:rPr>
                              <w:fldChar w:fldCharType="end"/>
                            </w:r>
                          </w:hyperlink>
                        </w:p>
                        <w:p w14:paraId="068A22EA" w14:textId="21098B85" w:rsidR="000719F3" w:rsidRDefault="000719F3">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67" w:history="1">
                            <w:r w:rsidRPr="00203EE1">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203EE1">
                              <w:rPr>
                                <w:rStyle w:val="Lienhypertexte"/>
                                <w:noProof/>
                              </w:rPr>
                              <w:t>Engagements spécifiques</w:t>
                            </w:r>
                            <w:r>
                              <w:rPr>
                                <w:noProof/>
                                <w:webHidden/>
                              </w:rPr>
                              <w:tab/>
                            </w:r>
                            <w:r>
                              <w:rPr>
                                <w:noProof/>
                                <w:webHidden/>
                              </w:rPr>
                              <w:fldChar w:fldCharType="begin"/>
                            </w:r>
                            <w:r>
                              <w:rPr>
                                <w:noProof/>
                                <w:webHidden/>
                              </w:rPr>
                              <w:instrText xml:space="preserve"> PAGEREF _Toc213235367 \h </w:instrText>
                            </w:r>
                            <w:r>
                              <w:rPr>
                                <w:noProof/>
                                <w:webHidden/>
                              </w:rPr>
                            </w:r>
                            <w:r>
                              <w:rPr>
                                <w:noProof/>
                                <w:webHidden/>
                              </w:rPr>
                              <w:fldChar w:fldCharType="separate"/>
                            </w:r>
                            <w:r>
                              <w:rPr>
                                <w:noProof/>
                                <w:webHidden/>
                              </w:rPr>
                              <w:t>11</w:t>
                            </w:r>
                            <w:r>
                              <w:rPr>
                                <w:noProof/>
                                <w:webHidden/>
                              </w:rPr>
                              <w:fldChar w:fldCharType="end"/>
                            </w:r>
                          </w:hyperlink>
                        </w:p>
                        <w:p w14:paraId="7C6A211A" w14:textId="002290C0"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8" w:history="1">
                            <w:r w:rsidRPr="00203EE1">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les caractéristiques des installations</w:t>
                            </w:r>
                            <w:r>
                              <w:rPr>
                                <w:noProof/>
                                <w:webHidden/>
                              </w:rPr>
                              <w:tab/>
                            </w:r>
                            <w:r>
                              <w:rPr>
                                <w:noProof/>
                                <w:webHidden/>
                              </w:rPr>
                              <w:fldChar w:fldCharType="begin"/>
                            </w:r>
                            <w:r>
                              <w:rPr>
                                <w:noProof/>
                                <w:webHidden/>
                              </w:rPr>
                              <w:instrText xml:space="preserve"> PAGEREF _Toc213235368 \h </w:instrText>
                            </w:r>
                            <w:r>
                              <w:rPr>
                                <w:noProof/>
                                <w:webHidden/>
                              </w:rPr>
                            </w:r>
                            <w:r>
                              <w:rPr>
                                <w:noProof/>
                                <w:webHidden/>
                              </w:rPr>
                              <w:fldChar w:fldCharType="separate"/>
                            </w:r>
                            <w:r>
                              <w:rPr>
                                <w:noProof/>
                                <w:webHidden/>
                              </w:rPr>
                              <w:t>11</w:t>
                            </w:r>
                            <w:r>
                              <w:rPr>
                                <w:noProof/>
                                <w:webHidden/>
                              </w:rPr>
                              <w:fldChar w:fldCharType="end"/>
                            </w:r>
                          </w:hyperlink>
                        </w:p>
                        <w:p w14:paraId="0E84E832" w14:textId="2D762B70"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69" w:history="1">
                            <w:r w:rsidRPr="00203EE1">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la production thermique de l’installation solaire thermique</w:t>
                            </w:r>
                            <w:r>
                              <w:rPr>
                                <w:noProof/>
                                <w:webHidden/>
                              </w:rPr>
                              <w:tab/>
                            </w:r>
                            <w:r>
                              <w:rPr>
                                <w:noProof/>
                                <w:webHidden/>
                              </w:rPr>
                              <w:fldChar w:fldCharType="begin"/>
                            </w:r>
                            <w:r>
                              <w:rPr>
                                <w:noProof/>
                                <w:webHidden/>
                              </w:rPr>
                              <w:instrText xml:space="preserve"> PAGEREF _Toc213235369 \h </w:instrText>
                            </w:r>
                            <w:r>
                              <w:rPr>
                                <w:noProof/>
                                <w:webHidden/>
                              </w:rPr>
                            </w:r>
                            <w:r>
                              <w:rPr>
                                <w:noProof/>
                                <w:webHidden/>
                              </w:rPr>
                              <w:fldChar w:fldCharType="separate"/>
                            </w:r>
                            <w:r>
                              <w:rPr>
                                <w:noProof/>
                                <w:webHidden/>
                              </w:rPr>
                              <w:t>11</w:t>
                            </w:r>
                            <w:r>
                              <w:rPr>
                                <w:noProof/>
                                <w:webHidden/>
                              </w:rPr>
                              <w:fldChar w:fldCharType="end"/>
                            </w:r>
                          </w:hyperlink>
                        </w:p>
                        <w:p w14:paraId="1BCC827C" w14:textId="5F88E8F0"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0" w:history="1">
                            <w:r w:rsidRPr="00203EE1">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l’instrumentation de l’installation :</w:t>
                            </w:r>
                            <w:r>
                              <w:rPr>
                                <w:noProof/>
                                <w:webHidden/>
                              </w:rPr>
                              <w:tab/>
                            </w:r>
                            <w:r>
                              <w:rPr>
                                <w:noProof/>
                                <w:webHidden/>
                              </w:rPr>
                              <w:fldChar w:fldCharType="begin"/>
                            </w:r>
                            <w:r>
                              <w:rPr>
                                <w:noProof/>
                                <w:webHidden/>
                              </w:rPr>
                              <w:instrText xml:space="preserve"> PAGEREF _Toc213235370 \h </w:instrText>
                            </w:r>
                            <w:r>
                              <w:rPr>
                                <w:noProof/>
                                <w:webHidden/>
                              </w:rPr>
                            </w:r>
                            <w:r>
                              <w:rPr>
                                <w:noProof/>
                                <w:webHidden/>
                              </w:rPr>
                              <w:fldChar w:fldCharType="separate"/>
                            </w:r>
                            <w:r>
                              <w:rPr>
                                <w:noProof/>
                                <w:webHidden/>
                              </w:rPr>
                              <w:t>12</w:t>
                            </w:r>
                            <w:r>
                              <w:rPr>
                                <w:noProof/>
                                <w:webHidden/>
                              </w:rPr>
                              <w:fldChar w:fldCharType="end"/>
                            </w:r>
                          </w:hyperlink>
                        </w:p>
                        <w:p w14:paraId="0FB68AFE" w14:textId="6A8FDC74"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1" w:history="1">
                            <w:r w:rsidRPr="00203EE1">
                              <w:rPr>
                                <w:rStyle w:val="Lienhypertexte"/>
                                <w:noProof/>
                              </w:rPr>
                              <w:t>3.4.</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Autres engagements spécifiques</w:t>
                            </w:r>
                            <w:r w:rsidRPr="00203EE1">
                              <w:rPr>
                                <w:rStyle w:val="Lienhypertexte"/>
                                <w:rFonts w:ascii="Calibri" w:hAnsi="Calibri" w:cs="Calibri"/>
                                <w:noProof/>
                              </w:rPr>
                              <w:t> </w:t>
                            </w:r>
                            <w:r w:rsidRPr="00203EE1">
                              <w:rPr>
                                <w:rStyle w:val="Lienhypertexte"/>
                                <w:noProof/>
                              </w:rPr>
                              <w:t>:</w:t>
                            </w:r>
                            <w:r>
                              <w:rPr>
                                <w:noProof/>
                                <w:webHidden/>
                              </w:rPr>
                              <w:tab/>
                            </w:r>
                            <w:r>
                              <w:rPr>
                                <w:noProof/>
                                <w:webHidden/>
                              </w:rPr>
                              <w:fldChar w:fldCharType="begin"/>
                            </w:r>
                            <w:r>
                              <w:rPr>
                                <w:noProof/>
                                <w:webHidden/>
                              </w:rPr>
                              <w:instrText xml:space="preserve"> PAGEREF _Toc213235371 \h </w:instrText>
                            </w:r>
                            <w:r>
                              <w:rPr>
                                <w:noProof/>
                                <w:webHidden/>
                              </w:rPr>
                            </w:r>
                            <w:r>
                              <w:rPr>
                                <w:noProof/>
                                <w:webHidden/>
                              </w:rPr>
                              <w:fldChar w:fldCharType="separate"/>
                            </w:r>
                            <w:r>
                              <w:rPr>
                                <w:noProof/>
                                <w:webHidden/>
                              </w:rPr>
                              <w:t>12</w:t>
                            </w:r>
                            <w:r>
                              <w:rPr>
                                <w:noProof/>
                                <w:webHidden/>
                              </w:rPr>
                              <w:fldChar w:fldCharType="end"/>
                            </w:r>
                          </w:hyperlink>
                        </w:p>
                        <w:p w14:paraId="68FEF1BC" w14:textId="76C8546C"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2" w:history="1">
                            <w:r w:rsidRPr="00203EE1">
                              <w:rPr>
                                <w:rStyle w:val="Lienhypertexte"/>
                                <w:noProof/>
                              </w:rPr>
                              <w:t>3.5.</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le bouquet énergétique et injection d’EnR&amp;R du réseau de chaleur</w:t>
                            </w:r>
                            <w:r>
                              <w:rPr>
                                <w:noProof/>
                                <w:webHidden/>
                              </w:rPr>
                              <w:tab/>
                            </w:r>
                            <w:r>
                              <w:rPr>
                                <w:noProof/>
                                <w:webHidden/>
                              </w:rPr>
                              <w:fldChar w:fldCharType="begin"/>
                            </w:r>
                            <w:r>
                              <w:rPr>
                                <w:noProof/>
                                <w:webHidden/>
                              </w:rPr>
                              <w:instrText xml:space="preserve"> PAGEREF _Toc213235372 \h </w:instrText>
                            </w:r>
                            <w:r>
                              <w:rPr>
                                <w:noProof/>
                                <w:webHidden/>
                              </w:rPr>
                            </w:r>
                            <w:r>
                              <w:rPr>
                                <w:noProof/>
                                <w:webHidden/>
                              </w:rPr>
                              <w:fldChar w:fldCharType="separate"/>
                            </w:r>
                            <w:r>
                              <w:rPr>
                                <w:noProof/>
                                <w:webHidden/>
                              </w:rPr>
                              <w:t>13</w:t>
                            </w:r>
                            <w:r>
                              <w:rPr>
                                <w:noProof/>
                                <w:webHidden/>
                              </w:rPr>
                              <w:fldChar w:fldCharType="end"/>
                            </w:r>
                          </w:hyperlink>
                        </w:p>
                        <w:p w14:paraId="178CB3BC" w14:textId="1BFD4419"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3" w:history="1">
                            <w:r w:rsidRPr="00203EE1">
                              <w:rPr>
                                <w:rStyle w:val="Lienhypertexte"/>
                                <w:noProof/>
                              </w:rPr>
                              <w:t>3.6.</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Obligation d’information sur le schéma directeur</w:t>
                            </w:r>
                            <w:r>
                              <w:rPr>
                                <w:noProof/>
                                <w:webHidden/>
                              </w:rPr>
                              <w:tab/>
                            </w:r>
                            <w:r>
                              <w:rPr>
                                <w:noProof/>
                                <w:webHidden/>
                              </w:rPr>
                              <w:fldChar w:fldCharType="begin"/>
                            </w:r>
                            <w:r>
                              <w:rPr>
                                <w:noProof/>
                                <w:webHidden/>
                              </w:rPr>
                              <w:instrText xml:space="preserve"> PAGEREF _Toc213235373 \h </w:instrText>
                            </w:r>
                            <w:r>
                              <w:rPr>
                                <w:noProof/>
                                <w:webHidden/>
                              </w:rPr>
                            </w:r>
                            <w:r>
                              <w:rPr>
                                <w:noProof/>
                                <w:webHidden/>
                              </w:rPr>
                              <w:fldChar w:fldCharType="separate"/>
                            </w:r>
                            <w:r>
                              <w:rPr>
                                <w:noProof/>
                                <w:webHidden/>
                              </w:rPr>
                              <w:t>13</w:t>
                            </w:r>
                            <w:r>
                              <w:rPr>
                                <w:noProof/>
                                <w:webHidden/>
                              </w:rPr>
                              <w:fldChar w:fldCharType="end"/>
                            </w:r>
                          </w:hyperlink>
                        </w:p>
                        <w:p w14:paraId="0BD7DF22" w14:textId="11DC9036" w:rsidR="000719F3" w:rsidRDefault="000719F3">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74" w:history="1">
                            <w:r w:rsidRPr="00203EE1">
                              <w:rPr>
                                <w:rStyle w:val="Lienhypertexte"/>
                                <w:noProof/>
                              </w:rPr>
                              <w:t>3.7.</w:t>
                            </w:r>
                            <w:r>
                              <w:rPr>
                                <w:rFonts w:asciiTheme="minorHAnsi" w:eastAsiaTheme="minorEastAsia" w:hAnsiTheme="minorHAnsi" w:cstheme="minorBidi"/>
                                <w:noProof/>
                                <w:color w:val="auto"/>
                                <w:kern w:val="2"/>
                                <w:sz w:val="24"/>
                                <w:szCs w:val="24"/>
                                <w14:ligatures w14:val="standardContextual"/>
                                <w14:cntxtAlts w14:val="0"/>
                              </w:rPr>
                              <w:tab/>
                            </w:r>
                            <w:r w:rsidRPr="00203EE1">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_Toc213235374 \h </w:instrText>
                            </w:r>
                            <w:r>
                              <w:rPr>
                                <w:noProof/>
                                <w:webHidden/>
                              </w:rPr>
                            </w:r>
                            <w:r>
                              <w:rPr>
                                <w:noProof/>
                                <w:webHidden/>
                              </w:rPr>
                              <w:fldChar w:fldCharType="separate"/>
                            </w:r>
                            <w:r>
                              <w:rPr>
                                <w:noProof/>
                                <w:webHidden/>
                              </w:rPr>
                              <w:t>13</w:t>
                            </w:r>
                            <w:r>
                              <w:rPr>
                                <w:noProof/>
                                <w:webHidden/>
                              </w:rPr>
                              <w:fldChar w:fldCharType="end"/>
                            </w:r>
                          </w:hyperlink>
                        </w:p>
                        <w:p w14:paraId="7397D8CA" w14:textId="55067056" w:rsidR="000719F3" w:rsidRDefault="000719F3">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75" w:history="1">
                            <w:r w:rsidRPr="00203EE1">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203EE1">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_Toc213235375 \h </w:instrText>
                            </w:r>
                            <w:r>
                              <w:rPr>
                                <w:noProof/>
                                <w:webHidden/>
                              </w:rPr>
                            </w:r>
                            <w:r>
                              <w:rPr>
                                <w:noProof/>
                                <w:webHidden/>
                              </w:rPr>
                              <w:fldChar w:fldCharType="separate"/>
                            </w:r>
                            <w:r>
                              <w:rPr>
                                <w:noProof/>
                                <w:webHidden/>
                              </w:rPr>
                              <w:t>15</w:t>
                            </w:r>
                            <w:r>
                              <w:rPr>
                                <w:noProof/>
                                <w:webHidden/>
                              </w:rPr>
                              <w:fldChar w:fldCharType="end"/>
                            </w:r>
                          </w:hyperlink>
                        </w:p>
                        <w:p w14:paraId="52095493" w14:textId="7A5CEE0A" w:rsidR="00F605A4" w:rsidRDefault="00F605A4">
                          <w:r>
                            <w:rPr>
                              <w:b/>
                              <w:bCs/>
                            </w:rPr>
                            <w:fldChar w:fldCharType="end"/>
                          </w:r>
                        </w:p>
                      </w:sdtContent>
                    </w:sdt>
                  </w:txbxContent>
                </v:textbox>
                <w10:wrap type="square" anchorx="margin"/>
              </v:shape>
            </w:pict>
          </mc:Fallback>
        </mc:AlternateContent>
      </w:r>
      <w:r w:rsidRPr="006B1608">
        <w:rPr>
          <w:noProof/>
        </w:rPr>
        <mc:AlternateContent>
          <mc:Choice Requires="wps">
            <w:drawing>
              <wp:anchor distT="45720" distB="45720" distL="114300" distR="114300" simplePos="0" relativeHeight="251658240" behindDoc="0" locked="0" layoutInCell="1" allowOverlap="1" wp14:anchorId="7D982735" wp14:editId="2C3C3479">
                <wp:simplePos x="0" y="0"/>
                <wp:positionH relativeFrom="margin">
                  <wp:posOffset>109220</wp:posOffset>
                </wp:positionH>
                <wp:positionV relativeFrom="paragraph">
                  <wp:posOffset>852170</wp:posOffset>
                </wp:positionV>
                <wp:extent cx="6251575" cy="12382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66A2A180" w:rsidR="00F605A4" w:rsidRDefault="00F605A4" w:rsidP="00D57A34">
                            <w:pPr>
                              <w:pStyle w:val="TITREPRINCIPAL1repage"/>
                              <w:spacing w:line="240" w:lineRule="auto"/>
                            </w:pPr>
                            <w:r>
                              <w:t>Volet technique</w:t>
                            </w:r>
                            <w:r w:rsidR="00E427FD">
                              <w:t xml:space="preserve"> 202</w:t>
                            </w:r>
                            <w:r w:rsidR="00BF412F">
                              <w:t>6</w:t>
                            </w:r>
                          </w:p>
                          <w:p w14:paraId="61EAEACB" w14:textId="69E74AEB" w:rsidR="00F605A4" w:rsidRPr="006F4488" w:rsidRDefault="00F605A4" w:rsidP="00D57A34">
                            <w:pPr>
                              <w:pStyle w:val="SOUS-TITREPRINCIPAL1repage"/>
                              <w:spacing w:line="240" w:lineRule="auto"/>
                            </w:pPr>
                            <w:r>
                              <w:t>Solaire thermique sur Réseau de chaleur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7" style="position:absolute;margin-left:8.6pt;margin-top:67.1pt;width:492.25pt;height: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" adj="-11796480,,5400" path="m,l3136900,,2838450,786765,,786765,,xe" fillcolor="white [3212]" stroked="f">
                <v:stroke joinstyle="miter"/>
                <v:formulas/>
                <v:path arrowok="t" o:connecttype="custom" o:connectlocs="0,0;6251575,0;5656790,1238250;0,1238250;0,0" o:connectangles="0,0,0,0,0" textboxrect="0,0,3136900,786765"/>
                <v:textbox>
                  <w:txbxContent>
                    <w:p w14:paraId="6BF64611" w14:textId="66A2A180" w:rsidR="00F605A4" w:rsidRDefault="00F605A4" w:rsidP="00D57A34">
                      <w:pPr>
                        <w:pStyle w:val="TITREPRINCIPAL1repage"/>
                        <w:spacing w:line="240" w:lineRule="auto"/>
                      </w:pPr>
                      <w:r>
                        <w:t>Volet technique</w:t>
                      </w:r>
                      <w:r w:rsidR="00E427FD">
                        <w:t xml:space="preserve"> 202</w:t>
                      </w:r>
                      <w:r w:rsidR="00BF412F">
                        <w:t>6</w:t>
                      </w:r>
                    </w:p>
                    <w:p w14:paraId="61EAEACB" w14:textId="69E74AEB" w:rsidR="00F605A4" w:rsidRPr="006F4488" w:rsidRDefault="00F605A4" w:rsidP="00D57A34">
                      <w:pPr>
                        <w:pStyle w:val="SOUS-TITREPRINCIPAL1repage"/>
                        <w:spacing w:line="240" w:lineRule="auto"/>
                      </w:pPr>
                      <w:r>
                        <w:t>Solaire thermique sur Réseau de chaleur</w:t>
                      </w:r>
                    </w:p>
                  </w:txbxContent>
                </v:textbox>
                <w10:wrap anchorx="margin"/>
              </v:shape>
            </w:pict>
          </mc:Fallback>
        </mc:AlternateContent>
      </w:r>
      <w:r w:rsidR="00355E54">
        <w:br w:type="page"/>
      </w:r>
    </w:p>
    <w:p w14:paraId="7194C7B8" w14:textId="3381DBB5" w:rsidR="00081363" w:rsidRPr="00D57A34" w:rsidRDefault="00081363" w:rsidP="00D57A34">
      <w:pPr>
        <w:pStyle w:val="Titre1"/>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933"/>
      <w:bookmarkStart w:id="11" w:name="_Toc53495144"/>
      <w:bookmarkStart w:id="12" w:name="_Toc53495305"/>
      <w:bookmarkStart w:id="13" w:name="_Toc53498097"/>
      <w:bookmarkStart w:id="14" w:name="_Toc56037225"/>
      <w:bookmarkStart w:id="15" w:name="_Toc56090282"/>
      <w:bookmarkStart w:id="16" w:name="_Toc56109116"/>
      <w:bookmarkStart w:id="17" w:name="_Toc57272440"/>
      <w:bookmarkStart w:id="18" w:name="_Toc60640552"/>
      <w:bookmarkStart w:id="19" w:name="_Toc65657670"/>
      <w:bookmarkStart w:id="20" w:name="_Toc183775319"/>
      <w:bookmarkStart w:id="21" w:name="_Toc213234971"/>
      <w:bookmarkStart w:id="22" w:name="_Toc213235354"/>
      <w:r w:rsidRPr="00D57A34">
        <w:lastRenderedPageBreak/>
        <w:t xml:space="preserve">Description </w:t>
      </w:r>
      <w:bookmarkEnd w:id="0"/>
      <w:r w:rsidR="00735187" w:rsidRPr="00D57A34">
        <w:t xml:space="preserve">détaillée </w:t>
      </w:r>
      <w:r w:rsidRPr="00D57A34">
        <w:t>de l’opération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77FB9A3" w14:textId="77777777" w:rsidR="00C4273E" w:rsidRPr="00992AF9" w:rsidRDefault="00C4273E" w:rsidP="00D57A34">
      <w:pPr>
        <w:pStyle w:val="Titre2"/>
        <w:rPr>
          <w:rFonts w:ascii="Marianne" w:hAnsi="Marianne"/>
        </w:rPr>
      </w:pPr>
      <w:bookmarkStart w:id="23" w:name="_Toc53494934"/>
      <w:bookmarkStart w:id="24" w:name="_Toc53495145"/>
      <w:bookmarkStart w:id="25" w:name="_Toc53495306"/>
      <w:bookmarkStart w:id="26" w:name="_Toc53498098"/>
      <w:bookmarkStart w:id="27" w:name="_Toc56037226"/>
      <w:bookmarkStart w:id="28" w:name="_Toc56090283"/>
      <w:bookmarkStart w:id="29" w:name="_Toc56109117"/>
      <w:bookmarkStart w:id="30" w:name="_Toc57272441"/>
      <w:bookmarkStart w:id="31" w:name="_Toc60640553"/>
      <w:bookmarkStart w:id="32" w:name="_Toc65657671"/>
      <w:bookmarkStart w:id="33" w:name="_Toc183775320"/>
      <w:bookmarkStart w:id="34" w:name="_Toc213234972"/>
      <w:bookmarkStart w:id="35" w:name="_Toc213235355"/>
      <w:bookmarkStart w:id="36" w:name="_Toc51062369"/>
      <w:r w:rsidRPr="38439FA0">
        <w:rPr>
          <w:rFonts w:ascii="Marianne" w:hAnsi="Marianne"/>
        </w:rPr>
        <w:t>Montage juridique</w:t>
      </w:r>
      <w:bookmarkEnd w:id="23"/>
      <w:bookmarkEnd w:id="24"/>
      <w:bookmarkEnd w:id="25"/>
      <w:bookmarkEnd w:id="26"/>
      <w:bookmarkEnd w:id="27"/>
      <w:bookmarkEnd w:id="28"/>
      <w:bookmarkEnd w:id="29"/>
      <w:bookmarkEnd w:id="30"/>
      <w:bookmarkEnd w:id="31"/>
      <w:bookmarkEnd w:id="32"/>
      <w:bookmarkEnd w:id="33"/>
      <w:bookmarkEnd w:id="34"/>
      <w:bookmarkEnd w:id="35"/>
    </w:p>
    <w:p w14:paraId="1B29E02E" w14:textId="77777777" w:rsidR="00C4273E" w:rsidRDefault="00C4273E" w:rsidP="00F62D40">
      <w:pPr>
        <w:spacing w:after="0" w:line="240" w:lineRule="auto"/>
        <w:jc w:val="both"/>
        <w:rPr>
          <w:rFonts w:ascii="Marianne Light" w:hAnsi="Marianne Light" w:cs="Arial"/>
          <w:color w:val="auto"/>
          <w:sz w:val="16"/>
          <w:szCs w:val="16"/>
          <w:lang w:eastAsia="en-US"/>
          <w14:ligatures w14:val="none"/>
          <w14:cntxtAlts w14:val="0"/>
        </w:rPr>
      </w:pPr>
    </w:p>
    <w:p w14:paraId="246B161E" w14:textId="3A673813" w:rsidR="00C4273E" w:rsidRPr="004A7C9F" w:rsidRDefault="00DF2464" w:rsidP="004A7C9F">
      <w:pPr>
        <w:pStyle w:val="TexteCourant"/>
      </w:pPr>
      <w:r>
        <w:t>Fournir un s</w:t>
      </w:r>
      <w:r w:rsidR="00C4273E" w:rsidRPr="004A7C9F">
        <w:t xml:space="preserve">chéma de l’organisation : Un synoptique ou descriptif présentant l'identification, les rôles et relations des intervenants </w:t>
      </w:r>
      <w:r>
        <w:t xml:space="preserve">concernant </w:t>
      </w:r>
      <w:r w:rsidR="00C4273E" w:rsidRPr="004A7C9F">
        <w:t xml:space="preserve">les productions </w:t>
      </w:r>
      <w:r>
        <w:t xml:space="preserve">énergétiques </w:t>
      </w:r>
      <w:r w:rsidR="00C4273E" w:rsidRPr="004A7C9F">
        <w:t xml:space="preserve">et </w:t>
      </w:r>
      <w:r>
        <w:t xml:space="preserve">distribution du </w:t>
      </w:r>
      <w:r w:rsidR="00C4273E" w:rsidRPr="004A7C9F">
        <w:t>réseau de chaleur associées le cas échéant.</w:t>
      </w:r>
    </w:p>
    <w:p w14:paraId="0C3BEC1A" w14:textId="77777777" w:rsidR="00C4273E" w:rsidRPr="002A7C67" w:rsidRDefault="00C4273E" w:rsidP="00C4273E">
      <w:pPr>
        <w:jc w:val="both"/>
        <w:rPr>
          <w:rFonts w:ascii="Marianne Light" w:hAnsi="Marianne Light"/>
          <w:b/>
          <w:bCs/>
          <w:i/>
          <w:sz w:val="18"/>
          <w:szCs w:val="18"/>
        </w:rPr>
      </w:pPr>
      <w:r w:rsidRPr="002A7C67">
        <w:rPr>
          <w:rFonts w:ascii="Marianne Light" w:hAnsi="Marianne Light"/>
          <w:b/>
          <w:bCs/>
          <w:i/>
          <w:sz w:val="18"/>
          <w:szCs w:val="18"/>
        </w:rPr>
        <w:t>Insérer un descriptif succinct de l’historique de la DSP : échéances des différents contrats (de la DSP, …), protocole d’accord, avenants de DSP, rapport de contrôle annuel de DSP</w:t>
      </w:r>
    </w:p>
    <w:p w14:paraId="30DA4DB6" w14:textId="3F0A4A28" w:rsidR="00C4273E" w:rsidRPr="00DF3FA7" w:rsidRDefault="007B3F27" w:rsidP="00DF3FA7">
      <w:pPr>
        <w:pStyle w:val="Titre2"/>
        <w:rPr>
          <w:rFonts w:ascii="Marianne" w:hAnsi="Marianne"/>
        </w:rPr>
      </w:pPr>
      <w:bookmarkStart w:id="37" w:name="_Toc213234973"/>
      <w:bookmarkStart w:id="38" w:name="_Toc213235356"/>
      <w:r w:rsidRPr="00DF3FA7">
        <w:rPr>
          <w:rFonts w:ascii="Marianne" w:hAnsi="Marianne"/>
        </w:rPr>
        <w:t>Démarche EnR’CHOIX</w:t>
      </w:r>
      <w:bookmarkEnd w:id="37"/>
      <w:bookmarkEnd w:id="38"/>
    </w:p>
    <w:p w14:paraId="0E278972" w14:textId="77777777" w:rsidR="007B3F27" w:rsidRPr="00BE343E" w:rsidRDefault="007B3F27" w:rsidP="007B3F27">
      <w:pPr>
        <w:pStyle w:val="TexteCourant"/>
        <w:rPr>
          <w:b/>
          <w:iCs/>
        </w:rPr>
      </w:pPr>
      <w:bookmarkStart w:id="39" w:name="_Toc33454424"/>
      <w:bookmarkStart w:id="40" w:name="_Toc53494935"/>
      <w:bookmarkStart w:id="41" w:name="_Toc53495146"/>
      <w:bookmarkStart w:id="42" w:name="_Toc53495307"/>
      <w:bookmarkStart w:id="43" w:name="_Toc53498099"/>
      <w:bookmarkStart w:id="44" w:name="_Toc56037227"/>
      <w:bookmarkStart w:id="45" w:name="_Toc56090284"/>
      <w:bookmarkStart w:id="46" w:name="_Toc56109118"/>
      <w:bookmarkStart w:id="47" w:name="_Toc57272442"/>
      <w:bookmarkStart w:id="48" w:name="_Toc60640554"/>
      <w:bookmarkStart w:id="49" w:name="_Toc65657672"/>
      <w:bookmarkStart w:id="50" w:name="_Toc183775321"/>
      <w:bookmarkStart w:id="51" w:name="_Toc33454432"/>
      <w:bookmarkStart w:id="52" w:name="_Toc465339718"/>
      <w:bookmarkStart w:id="53" w:name="_Toc465341662"/>
      <w:r w:rsidRPr="00BE343E">
        <w:rPr>
          <w:b/>
          <w:iCs/>
        </w:rPr>
        <w:t>Sobriété et efficacité énergétique :</w:t>
      </w:r>
    </w:p>
    <w:p w14:paraId="1DD099BB" w14:textId="77777777" w:rsidR="007B3F27" w:rsidRDefault="007B3F27" w:rsidP="007B3F27">
      <w:pPr>
        <w:pStyle w:val="TexteCourant"/>
        <w:numPr>
          <w:ilvl w:val="0"/>
          <w:numId w:val="21"/>
        </w:numPr>
        <w:rPr>
          <w:i w:val="0"/>
          <w:iCs/>
        </w:rPr>
      </w:pPr>
      <w:r>
        <w:rPr>
          <w:iCs/>
        </w:rPr>
        <w:t xml:space="preserve">Des </w:t>
      </w:r>
      <w:r w:rsidRPr="00BE1F55">
        <w:rPr>
          <w:iCs/>
        </w:rPr>
        <w:t xml:space="preserve">actions </w:t>
      </w:r>
      <w:r>
        <w:rPr>
          <w:iCs/>
        </w:rPr>
        <w:t>de sobriété énergétique ont-elles été réalisées</w:t>
      </w:r>
      <w:r w:rsidRPr="00BE1F55">
        <w:rPr>
          <w:iCs/>
        </w:rPr>
        <w:t xml:space="preserve"> ou </w:t>
      </w:r>
      <w:r>
        <w:rPr>
          <w:iCs/>
        </w:rPr>
        <w:t xml:space="preserve">sont-elles </w:t>
      </w:r>
      <w:r w:rsidRPr="00BE1F55">
        <w:rPr>
          <w:iCs/>
        </w:rPr>
        <w:t xml:space="preserve">prévues </w:t>
      </w:r>
      <w:r>
        <w:rPr>
          <w:iCs/>
        </w:rPr>
        <w:t xml:space="preserve">pour </w:t>
      </w:r>
      <w:r w:rsidRPr="00BE1F55">
        <w:rPr>
          <w:iCs/>
        </w:rPr>
        <w:t>les bâtiments concernés par le réseau de chaleur (</w:t>
      </w:r>
      <w:r>
        <w:rPr>
          <w:iCs/>
        </w:rPr>
        <w:t>ex : limitation des consignes de chauffages, optimisation des surfaces occupées, programme de sensibilisation aux économies d’énergie, etc.)</w:t>
      </w:r>
      <w:r w:rsidRPr="00BE1F55">
        <w:rPr>
          <w:iCs/>
        </w:rPr>
        <w:t xml:space="preserve"> …)</w:t>
      </w:r>
      <w:r w:rsidRPr="00BE1F55">
        <w:rPr>
          <w:rFonts w:ascii="Calibri" w:hAnsi="Calibri" w:cs="Calibri"/>
          <w:iCs/>
        </w:rPr>
        <w:t> </w:t>
      </w:r>
      <w:r w:rsidRPr="00BE1F55">
        <w:rPr>
          <w:iCs/>
        </w:rPr>
        <w:t>:</w:t>
      </w:r>
    </w:p>
    <w:p w14:paraId="66A66110" w14:textId="77777777" w:rsidR="007B3F27" w:rsidRDefault="007B3F27" w:rsidP="007B3F27">
      <w:pPr>
        <w:pStyle w:val="TexteCourant"/>
        <w:numPr>
          <w:ilvl w:val="0"/>
          <w:numId w:val="21"/>
        </w:numPr>
        <w:rPr>
          <w:i w:val="0"/>
          <w:iCs/>
        </w:rPr>
      </w:pPr>
      <w:r>
        <w:rPr>
          <w:iCs/>
        </w:rPr>
        <w:t xml:space="preserve">Des actions d’efficacité énergétique (rénovation énergétique des bâtiments notamment) ont-elles été réalisées ou sont-elles prévues sur les bâtiments concernés par le réseau de chaleur ? </w:t>
      </w:r>
    </w:p>
    <w:p w14:paraId="17E6A39E" w14:textId="77777777" w:rsidR="007B3F27" w:rsidRPr="00CF0A7A" w:rsidRDefault="007B3F27" w:rsidP="007B3F27">
      <w:pPr>
        <w:pStyle w:val="TexteCourant"/>
        <w:numPr>
          <w:ilvl w:val="1"/>
          <w:numId w:val="21"/>
        </w:numPr>
        <w:rPr>
          <w:i w:val="0"/>
          <w:iCs/>
        </w:rPr>
      </w:pPr>
      <w:r w:rsidRPr="00CF0A7A">
        <w:rPr>
          <w:iCs/>
        </w:rPr>
        <w:t>Pour les prospects les plus structurants du projet (résidentiel, tertiaire ou autre), détailler les économies</w:t>
      </w:r>
      <w:r w:rsidRPr="00BE343E">
        <w:rPr>
          <w:iCs/>
        </w:rPr>
        <w:t xml:space="preserve"> d’énergie </w:t>
      </w:r>
      <w:r w:rsidRPr="00CF0A7A">
        <w:rPr>
          <w:iCs/>
        </w:rPr>
        <w:t xml:space="preserve">réalisées ou prévisionnelles </w:t>
      </w:r>
      <w:r w:rsidRPr="00BE343E">
        <w:rPr>
          <w:iCs/>
        </w:rPr>
        <w:t>en indiquant le gain d’énergie thermique en MWh/an associé pris en compte dans le dimensionnement</w:t>
      </w:r>
      <w:r w:rsidRPr="00CF0A7A">
        <w:rPr>
          <w:iCs/>
        </w:rPr>
        <w:t>. Pour les bâtiments du secteur tertiaire, préciser dans ce document les éventuels échanges avec l’abonné ou le prospect au sujet du décret Eco Energie tertiaire, et la stratégie envisagée par s’y conformer</w:t>
      </w:r>
      <w:r w:rsidRPr="00CF0A7A">
        <w:rPr>
          <w:rFonts w:ascii="Calibri" w:hAnsi="Calibri" w:cs="Calibri"/>
          <w:iCs/>
        </w:rPr>
        <w:t> </w:t>
      </w:r>
      <w:r w:rsidRPr="00CF0A7A">
        <w:rPr>
          <w:iCs/>
        </w:rPr>
        <w:t xml:space="preserve">; </w:t>
      </w:r>
    </w:p>
    <w:p w14:paraId="061FA118" w14:textId="77777777" w:rsidR="007B3F27" w:rsidRDefault="007B3F27" w:rsidP="007B3F27">
      <w:pPr>
        <w:pStyle w:val="TexteCourant"/>
        <w:numPr>
          <w:ilvl w:val="1"/>
          <w:numId w:val="21"/>
        </w:numPr>
        <w:rPr>
          <w:i w:val="0"/>
          <w:iCs/>
        </w:rPr>
      </w:pPr>
      <w:r>
        <w:rPr>
          <w:iCs/>
        </w:rPr>
        <w:t>Détailler les actions d’efficacités énergétique prévues dans le cadre du service public de distribution de chaleur (ou du réseau privé) ?</w:t>
      </w:r>
    </w:p>
    <w:p w14:paraId="0673CE25" w14:textId="77777777" w:rsidR="007B3F27" w:rsidRPr="00F475B2" w:rsidRDefault="007B3F27" w:rsidP="007B3F27">
      <w:pPr>
        <w:pStyle w:val="TexteCourant"/>
        <w:numPr>
          <w:ilvl w:val="1"/>
          <w:numId w:val="21"/>
        </w:numPr>
        <w:rPr>
          <w:i w:val="0"/>
          <w:iCs/>
        </w:rPr>
      </w:pPr>
      <w:r w:rsidRPr="00F475B2">
        <w:rPr>
          <w:iCs/>
        </w:rPr>
        <w:t>Estimer les consommations aux horizons 2030 et 2040 à l’échelle du réseau et reporter dans ce document les résultats globaux (format libre) ainsi que les analyses spécifiques réalisées pour ces estimations</w:t>
      </w:r>
      <w:r w:rsidRPr="00F475B2">
        <w:rPr>
          <w:rFonts w:ascii="Calibri" w:hAnsi="Calibri" w:cs="Calibri"/>
          <w:iCs/>
        </w:rPr>
        <w:t>. R</w:t>
      </w:r>
      <w:r w:rsidRPr="00F475B2">
        <w:rPr>
          <w:iCs/>
        </w:rPr>
        <w:t xml:space="preserve">eporter sur le Volet technique au format </w:t>
      </w:r>
      <w:r>
        <w:rPr>
          <w:iCs/>
        </w:rPr>
        <w:t>E</w:t>
      </w:r>
      <w:r w:rsidRPr="00F475B2">
        <w:rPr>
          <w:iCs/>
        </w:rPr>
        <w:t>xcel les valeurs par abonnés, existant et futurs, à l’onglet dédié.</w:t>
      </w:r>
    </w:p>
    <w:p w14:paraId="23B80C4D" w14:textId="77777777" w:rsidR="007B3F27" w:rsidRPr="00BE1F55" w:rsidRDefault="007B3F27" w:rsidP="007B3F27">
      <w:pPr>
        <w:pStyle w:val="TexteCourant"/>
        <w:rPr>
          <w:i w:val="0"/>
          <w:iCs/>
        </w:rPr>
      </w:pPr>
    </w:p>
    <w:p w14:paraId="66BCBBEA" w14:textId="77777777" w:rsidR="007B3F27" w:rsidRPr="00BE343E" w:rsidRDefault="007B3F27" w:rsidP="007B3F27">
      <w:pPr>
        <w:pStyle w:val="TexteCourant"/>
        <w:rPr>
          <w:b/>
          <w:iCs/>
        </w:rPr>
      </w:pPr>
      <w:r w:rsidRPr="00BE343E">
        <w:rPr>
          <w:b/>
          <w:iCs/>
        </w:rPr>
        <w:t>Mutualisation et priorisation des EnR&amp;R :</w:t>
      </w:r>
    </w:p>
    <w:p w14:paraId="7181E6F5" w14:textId="77777777" w:rsidR="007B3F27" w:rsidRDefault="007B3F27" w:rsidP="007B3F27">
      <w:pPr>
        <w:pStyle w:val="TexteCourant"/>
        <w:rPr>
          <w:bCs w:val="0"/>
          <w:i w:val="0"/>
        </w:rPr>
      </w:pPr>
      <w:r>
        <w:rPr>
          <w:bCs w:val="0"/>
          <w:i w:val="0"/>
          <w:noProof/>
          <w14:ligatures w14:val="none"/>
          <w14:cntxtAlts w14:val="0"/>
        </w:rPr>
        <mc:AlternateContent>
          <mc:Choice Requires="wps">
            <w:drawing>
              <wp:inline distT="0" distB="0" distL="0" distR="0" wp14:anchorId="68A36B3F" wp14:editId="60564A65">
                <wp:extent cx="5736566" cy="3234906"/>
                <wp:effectExtent l="0" t="0" r="17145" b="22860"/>
                <wp:docPr id="1873044194" name="Rectangle 1"/>
                <wp:cNvGraphicFramePr/>
                <a:graphic xmlns:a="http://schemas.openxmlformats.org/drawingml/2006/main">
                  <a:graphicData uri="http://schemas.microsoft.com/office/word/2010/wordprocessingShape">
                    <wps:wsp>
                      <wps:cNvSpPr/>
                      <wps:spPr>
                        <a:xfrm>
                          <a:off x="0" y="0"/>
                          <a:ext cx="5736566" cy="3234906"/>
                        </a:xfrm>
                        <a:prstGeom prst="rect">
                          <a:avLst/>
                        </a:prstGeom>
                        <a:noFill/>
                      </wps:spPr>
                      <wps:style>
                        <a:lnRef idx="2">
                          <a:schemeClr val="dk1"/>
                        </a:lnRef>
                        <a:fillRef idx="1">
                          <a:schemeClr val="lt1"/>
                        </a:fillRef>
                        <a:effectRef idx="0">
                          <a:schemeClr val="dk1"/>
                        </a:effectRef>
                        <a:fontRef idx="minor">
                          <a:schemeClr val="dk1"/>
                        </a:fontRef>
                      </wps:style>
                      <wps:txbx>
                        <w:txbxContent>
                          <w:p w14:paraId="4F810219" w14:textId="77777777" w:rsidR="007B3F27" w:rsidRDefault="007B3F27" w:rsidP="007B3F27">
                            <w:pPr>
                              <w:pStyle w:val="TexteCourant"/>
                              <w:rPr>
                                <w:bCs w:val="0"/>
                                <w:i w:val="0"/>
                              </w:rPr>
                            </w:pPr>
                            <w:r w:rsidRPr="00BE343E">
                              <w:t xml:space="preserve">Coller ici la capture d'écran de la localisation précise du projet sur la cartographie en ligne de </w:t>
                            </w:r>
                            <w:hyperlink r:id="rId8" w:history="1">
                              <w:r w:rsidRPr="00BE343E">
                                <w:rPr>
                                  <w:rStyle w:val="Lienhypertexte"/>
                                </w:rPr>
                                <w:t>EnRezo</w:t>
                              </w:r>
                            </w:hyperlink>
                            <w:r w:rsidRPr="00BE343E">
                              <w:t xml:space="preserve"> présentant à la fois le tracé des réseaux actuels/en travaux</w:t>
                            </w:r>
                            <w:r>
                              <w:t xml:space="preserve">, </w:t>
                            </w:r>
                            <w:r w:rsidRPr="00BE343E">
                              <w:t>les zones d'opportunités</w:t>
                            </w:r>
                            <w:r>
                              <w:t xml:space="preserve"> et les EnR&amp;R mobilisables.</w:t>
                            </w:r>
                          </w:p>
                          <w:p w14:paraId="233A49A2" w14:textId="77777777" w:rsidR="007B3F27" w:rsidRDefault="007B3F27" w:rsidP="007B3F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A36B3F" id="Rectangle 1" o:spid="_x0000_s1028" style="width:451.7pt;height:25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" filled="f" strokecolor="black [3200]" strokeweight="2pt">
                <v:textbox>
                  <w:txbxContent>
                    <w:p w14:paraId="4F810219" w14:textId="77777777" w:rsidR="007B3F27" w:rsidRDefault="007B3F27" w:rsidP="007B3F27">
                      <w:pPr>
                        <w:pStyle w:val="TexteCourant"/>
                        <w:rPr>
                          <w:bCs w:val="0"/>
                          <w:i w:val="0"/>
                        </w:rPr>
                      </w:pPr>
                      <w:r w:rsidRPr="00BE343E">
                        <w:t xml:space="preserve">Coller ici la capture d'écran de la localisation précise du projet sur la cartographie en ligne de </w:t>
                      </w:r>
                      <w:hyperlink r:id="rId9" w:history="1">
                        <w:r w:rsidRPr="00BE343E">
                          <w:rPr>
                            <w:rStyle w:val="Lienhypertexte"/>
                          </w:rPr>
                          <w:t>EnRezo</w:t>
                        </w:r>
                      </w:hyperlink>
                      <w:r w:rsidRPr="00BE343E">
                        <w:t xml:space="preserve"> présentant à la fois le tracé des réseaux actuels/en travaux</w:t>
                      </w:r>
                      <w:r>
                        <w:t xml:space="preserve">, </w:t>
                      </w:r>
                      <w:r w:rsidRPr="00BE343E">
                        <w:t>les zones d'opportunités</w:t>
                      </w:r>
                      <w:r>
                        <w:t xml:space="preserve"> et les EnR&amp;R mobilisables.</w:t>
                      </w:r>
                    </w:p>
                    <w:p w14:paraId="233A49A2" w14:textId="77777777" w:rsidR="007B3F27" w:rsidRDefault="007B3F27" w:rsidP="007B3F27">
                      <w:pPr>
                        <w:jc w:val="center"/>
                      </w:pPr>
                    </w:p>
                  </w:txbxContent>
                </v:textbox>
                <w10:anchorlock/>
              </v:rect>
            </w:pict>
          </mc:Fallback>
        </mc:AlternateContent>
      </w:r>
    </w:p>
    <w:p w14:paraId="1F8634E0" w14:textId="77777777" w:rsidR="007B3F27" w:rsidRPr="00DB5602" w:rsidRDefault="007B3F27" w:rsidP="007B3F27">
      <w:pPr>
        <w:pStyle w:val="TexteCourant"/>
        <w:rPr>
          <w:bCs w:val="0"/>
          <w:i w:val="0"/>
        </w:rPr>
      </w:pPr>
    </w:p>
    <w:p w14:paraId="7AA73031" w14:textId="77777777" w:rsidR="007B3F27" w:rsidRPr="00492566" w:rsidRDefault="007B3F27" w:rsidP="007B3F27">
      <w:pPr>
        <w:pStyle w:val="Paragraphedeliste"/>
        <w:numPr>
          <w:ilvl w:val="1"/>
          <w:numId w:val="20"/>
        </w:numPr>
        <w:spacing w:after="0" w:line="259" w:lineRule="auto"/>
        <w:jc w:val="both"/>
        <w:rPr>
          <w:rStyle w:val="TexteCourantCar"/>
          <w:rFonts w:eastAsia="Marianne Light" w:cs="Marianne Light"/>
          <w:i w:val="0"/>
          <w:iCs/>
          <w:color w:val="000000" w:themeColor="text1"/>
        </w:rPr>
      </w:pPr>
      <w:r w:rsidRPr="00492566">
        <w:rPr>
          <w:rStyle w:val="TexteCourantCar"/>
          <w:rFonts w:eastAsia="Marianne Light" w:cs="Marianne Light"/>
          <w:i w:val="0"/>
          <w:iCs/>
          <w:color w:val="000000" w:themeColor="text1"/>
        </w:rPr>
        <w:t xml:space="preserve">L'interconnexion avec un éventuel réseau existant afin de mutualiser les outils de production existants </w:t>
      </w:r>
      <w:r>
        <w:rPr>
          <w:rStyle w:val="TexteCourantCar"/>
          <w:rFonts w:eastAsia="Marianne Light" w:cs="Marianne Light"/>
          <w:i w:val="0"/>
          <w:iCs/>
          <w:color w:val="000000" w:themeColor="text1"/>
        </w:rPr>
        <w:t xml:space="preserve">a-t-elle été étudié et est-elle pertinente </w:t>
      </w:r>
      <w:r w:rsidRPr="00492566">
        <w:rPr>
          <w:rStyle w:val="TexteCourantCar"/>
          <w:rFonts w:eastAsia="Marianne Light" w:cs="Marianne Light"/>
          <w:i w:val="0"/>
          <w:iCs/>
          <w:color w:val="000000" w:themeColor="text1"/>
        </w:rPr>
        <w:t>?</w:t>
      </w:r>
    </w:p>
    <w:p w14:paraId="7AF0B831" w14:textId="77777777" w:rsidR="007B3F27" w:rsidRPr="00492566" w:rsidRDefault="007B3F27" w:rsidP="007B3F27">
      <w:pPr>
        <w:spacing w:after="0" w:line="259" w:lineRule="auto"/>
        <w:jc w:val="both"/>
        <w:rPr>
          <w:rStyle w:val="TexteCourantCar"/>
          <w:i w:val="0"/>
          <w:iCs/>
          <w:color w:val="000000" w:themeColor="text1"/>
        </w:rPr>
      </w:pPr>
    </w:p>
    <w:p w14:paraId="7FD71B52" w14:textId="77777777" w:rsidR="007B3F27" w:rsidRPr="00BE343E" w:rsidRDefault="007B3F27" w:rsidP="007B3F27">
      <w:pPr>
        <w:pStyle w:val="Paragraphedeliste"/>
        <w:numPr>
          <w:ilvl w:val="1"/>
          <w:numId w:val="20"/>
        </w:numPr>
        <w:spacing w:after="0" w:line="259" w:lineRule="auto"/>
        <w:jc w:val="both"/>
        <w:rPr>
          <w:rStyle w:val="TexteCourantCar"/>
          <w:i w:val="0"/>
          <w:iCs/>
          <w:color w:val="000000" w:themeColor="text1"/>
        </w:rPr>
      </w:pPr>
      <w:r w:rsidRPr="00B03A2D">
        <w:rPr>
          <w:rStyle w:val="TexteCourantCar"/>
          <w:rFonts w:eastAsia="Marianne Light" w:cs="Marianne Light"/>
          <w:i w:val="0"/>
          <w:iCs/>
          <w:color w:val="000000" w:themeColor="text1"/>
        </w:rPr>
        <w:t xml:space="preserve">Quelles sont les sources de chaleur fatale disponibles localement ? </w:t>
      </w:r>
      <w:r>
        <w:rPr>
          <w:rStyle w:val="TexteCourantCar"/>
          <w:rFonts w:eastAsia="Marianne Light" w:cs="Marianne Light"/>
          <w:i w:val="0"/>
          <w:iCs/>
          <w:color w:val="000000" w:themeColor="text1"/>
        </w:rPr>
        <w:t xml:space="preserve"> Celles-ci sont-elles compatibles avec les besoins du réseau ? Si non, expliquer pourquoi.</w:t>
      </w:r>
    </w:p>
    <w:p w14:paraId="7A400BCD" w14:textId="77777777" w:rsidR="007B3F27" w:rsidRPr="00BE343E" w:rsidRDefault="007B3F27" w:rsidP="007B3F27">
      <w:pPr>
        <w:spacing w:after="0" w:line="259" w:lineRule="auto"/>
        <w:jc w:val="both"/>
        <w:rPr>
          <w:i/>
          <w:iCs/>
          <w:color w:val="000000" w:themeColor="text1"/>
        </w:rPr>
      </w:pPr>
    </w:p>
    <w:p w14:paraId="0611B0C9" w14:textId="77777777" w:rsidR="007B3F27" w:rsidRPr="00BE343E" w:rsidRDefault="007B3F27" w:rsidP="007B3F27">
      <w:pPr>
        <w:pStyle w:val="Paragraphedeliste"/>
        <w:numPr>
          <w:ilvl w:val="1"/>
          <w:numId w:val="20"/>
        </w:numPr>
        <w:spacing w:after="0" w:line="259" w:lineRule="auto"/>
        <w:jc w:val="both"/>
        <w:rPr>
          <w:rStyle w:val="TexteCourantCar"/>
          <w:rFonts w:eastAsia="Marianne Light" w:cs="Marianne Light"/>
          <w:i w:val="0"/>
          <w:iCs/>
          <w:color w:val="000000" w:themeColor="text1"/>
        </w:rPr>
      </w:pPr>
      <w:r>
        <w:rPr>
          <w:rStyle w:val="TexteCourantCar"/>
          <w:rFonts w:eastAsia="Marianne Light" w:cs="Marianne Light"/>
          <w:i w:val="0"/>
          <w:iCs/>
          <w:color w:val="000000" w:themeColor="text1"/>
        </w:rPr>
        <w:t xml:space="preserve">Quel est le </w:t>
      </w:r>
      <w:r w:rsidRPr="00492566">
        <w:rPr>
          <w:rStyle w:val="TexteCourantCar"/>
          <w:rFonts w:eastAsia="Marianne Light" w:cs="Marianne Light"/>
          <w:i w:val="0"/>
          <w:iCs/>
          <w:color w:val="000000" w:themeColor="text1"/>
        </w:rPr>
        <w:t xml:space="preserve">potentiel géothermique </w:t>
      </w:r>
      <w:r>
        <w:rPr>
          <w:rStyle w:val="TexteCourantCar"/>
          <w:rFonts w:eastAsia="Marianne Light" w:cs="Marianne Light"/>
          <w:i w:val="0"/>
          <w:iCs/>
          <w:color w:val="000000" w:themeColor="text1"/>
        </w:rPr>
        <w:t>de surface et profonde du territoire ? Quelle est la valorisation possible de ce potentiel sur le réseau de chaleur ?</w:t>
      </w:r>
    </w:p>
    <w:p w14:paraId="0A75915E" w14:textId="77777777" w:rsidR="007B3F27" w:rsidRPr="00BE343E" w:rsidRDefault="007B3F27" w:rsidP="007B3F27">
      <w:pPr>
        <w:pStyle w:val="Paragraphedeliste"/>
        <w:rPr>
          <w:bCs/>
          <w:i/>
          <w:szCs w:val="18"/>
        </w:rPr>
      </w:pPr>
    </w:p>
    <w:p w14:paraId="5B568802" w14:textId="77777777" w:rsidR="007B3F27" w:rsidRPr="00492566" w:rsidRDefault="007B3F27" w:rsidP="007B3F27">
      <w:pPr>
        <w:spacing w:after="0" w:line="259" w:lineRule="auto"/>
        <w:jc w:val="both"/>
        <w:rPr>
          <w:rStyle w:val="TexteCourantCar"/>
          <w:rFonts w:eastAsia="Marianne Light" w:cs="Marianne Light"/>
          <w:i w:val="0"/>
          <w:iCs/>
          <w:color w:val="000000" w:themeColor="text1"/>
        </w:rPr>
      </w:pPr>
      <w:r w:rsidRPr="00C2107B">
        <w:rPr>
          <w:rStyle w:val="TexteCourantCar"/>
          <w:rFonts w:eastAsia="Marianne Light" w:cs="Marianne Light"/>
          <w:i w:val="0"/>
          <w:iCs/>
          <w:color w:val="000000" w:themeColor="text1"/>
        </w:rPr>
        <w:t>Il est rappelé que la biomasse est une source d’énergie renouvelable stratégique mais limitée, aussi il est important l’utilisée de façon optimisée et là où elle est l’énergie la plus pertinente. La biomasse est notamment pertinente pour des besoins hautes température (&gt;90/100°C), ou lorsqu’aucune énergie locale (géothermie, solaire thermique, …) ne peut satisfaire le besoin.</w:t>
      </w:r>
    </w:p>
    <w:p w14:paraId="21AC8BCC" w14:textId="77777777" w:rsidR="007B3F27" w:rsidRPr="00BE343E" w:rsidRDefault="007B3F27" w:rsidP="007B3F27">
      <w:pPr>
        <w:spacing w:after="0" w:line="259" w:lineRule="auto"/>
        <w:jc w:val="both"/>
        <w:rPr>
          <w:bCs/>
          <w:i/>
          <w:szCs w:val="18"/>
        </w:rPr>
      </w:pPr>
    </w:p>
    <w:p w14:paraId="6E933BC4" w14:textId="77777777" w:rsidR="007B3F27" w:rsidRPr="00BE343E" w:rsidRDefault="007B3F27" w:rsidP="007B3F27">
      <w:pPr>
        <w:pStyle w:val="TexteCourant"/>
        <w:rPr>
          <w:b/>
          <w:iCs/>
        </w:rPr>
      </w:pPr>
      <w:r w:rsidRPr="00BE343E">
        <w:rPr>
          <w:b/>
          <w:iCs/>
        </w:rPr>
        <w:t>Synthèse choix des EnR&amp;R :</w:t>
      </w:r>
    </w:p>
    <w:tbl>
      <w:tblPr>
        <w:tblStyle w:val="Grilledutableau"/>
        <w:tblW w:w="0" w:type="auto"/>
        <w:tblLook w:val="04A0" w:firstRow="1" w:lastRow="0" w:firstColumn="1" w:lastColumn="0" w:noHBand="0" w:noVBand="1"/>
      </w:tblPr>
      <w:tblGrid>
        <w:gridCol w:w="2830"/>
        <w:gridCol w:w="3402"/>
        <w:gridCol w:w="2828"/>
      </w:tblGrid>
      <w:tr w:rsidR="007B3F27" w14:paraId="6B1E6894" w14:textId="77777777" w:rsidTr="00E0003B">
        <w:tc>
          <w:tcPr>
            <w:tcW w:w="2830" w:type="dxa"/>
          </w:tcPr>
          <w:p w14:paraId="2168B4EF" w14:textId="77777777" w:rsidR="007B3F27" w:rsidRPr="000F6935" w:rsidRDefault="007B3F27" w:rsidP="00E0003B">
            <w:pPr>
              <w:rPr>
                <w:rFonts w:ascii="Marianne Light" w:hAnsi="Marianne Light" w:cs="Arial"/>
                <w:color w:val="auto"/>
              </w:rPr>
            </w:pPr>
            <w:r w:rsidRPr="000F6935">
              <w:rPr>
                <w:rFonts w:ascii="Marianne Light" w:hAnsi="Marianne Light" w:cs="Arial"/>
                <w:color w:val="auto"/>
              </w:rPr>
              <w:t>Objectif</w:t>
            </w:r>
          </w:p>
        </w:tc>
        <w:tc>
          <w:tcPr>
            <w:tcW w:w="3402" w:type="dxa"/>
          </w:tcPr>
          <w:p w14:paraId="48F1E980" w14:textId="77777777" w:rsidR="007B3F27" w:rsidRPr="000F6935" w:rsidRDefault="007B3F27" w:rsidP="00E0003B">
            <w:pPr>
              <w:rPr>
                <w:rFonts w:ascii="Marianne Light" w:hAnsi="Marianne Light" w:cs="Arial"/>
                <w:color w:val="auto"/>
              </w:rPr>
            </w:pPr>
            <w:r w:rsidRPr="000F6935">
              <w:rPr>
                <w:rFonts w:ascii="Marianne Light" w:hAnsi="Marianne Light" w:cs="Arial"/>
                <w:color w:val="auto"/>
              </w:rPr>
              <w:t>Analyse du potentiel (contexte, quantification…)</w:t>
            </w:r>
          </w:p>
        </w:tc>
        <w:tc>
          <w:tcPr>
            <w:tcW w:w="2828" w:type="dxa"/>
          </w:tcPr>
          <w:p w14:paraId="0397A194" w14:textId="77777777" w:rsidR="007B3F27" w:rsidRPr="000F6935" w:rsidRDefault="007B3F27" w:rsidP="00E0003B">
            <w:pPr>
              <w:rPr>
                <w:rFonts w:ascii="Marianne Light" w:hAnsi="Marianne Light" w:cs="Arial"/>
                <w:color w:val="auto"/>
              </w:rPr>
            </w:pPr>
            <w:r w:rsidRPr="000F6935">
              <w:rPr>
                <w:rFonts w:ascii="Marianne Light" w:hAnsi="Marianne Light" w:cs="Arial"/>
                <w:color w:val="auto"/>
              </w:rPr>
              <w:t>Synthèse des actions mises en œuvre (arbitrages, objectifs fixés…)</w:t>
            </w:r>
          </w:p>
        </w:tc>
      </w:tr>
      <w:tr w:rsidR="007B3F27" w14:paraId="157E4A3D" w14:textId="77777777" w:rsidTr="00E0003B">
        <w:tc>
          <w:tcPr>
            <w:tcW w:w="2830" w:type="dxa"/>
          </w:tcPr>
          <w:p w14:paraId="089EF05A" w14:textId="77777777" w:rsidR="007B3F27" w:rsidRPr="000F6935" w:rsidRDefault="007B3F27" w:rsidP="00E0003B">
            <w:pPr>
              <w:rPr>
                <w:rFonts w:ascii="Marianne Light" w:hAnsi="Marianne Light" w:cs="Arial"/>
                <w:color w:val="auto"/>
              </w:rPr>
            </w:pPr>
            <w:r w:rsidRPr="000F6935">
              <w:rPr>
                <w:rFonts w:ascii="Marianne Light" w:hAnsi="Marianne Light" w:cs="Arial"/>
                <w:color w:val="auto"/>
              </w:rPr>
              <w:t>Recours à une énergie non délocalisable déjà existante (récupération de chaleur fatale, eaux usées, data centers, UIOM…)</w:t>
            </w:r>
          </w:p>
        </w:tc>
        <w:tc>
          <w:tcPr>
            <w:tcW w:w="3402" w:type="dxa"/>
          </w:tcPr>
          <w:p w14:paraId="54776677" w14:textId="77777777" w:rsidR="007B3F27" w:rsidRPr="000F6935" w:rsidRDefault="007B3F27" w:rsidP="00E0003B">
            <w:pPr>
              <w:rPr>
                <w:rFonts w:ascii="Marianne Light" w:hAnsi="Marianne Light" w:cs="Arial"/>
                <w:color w:val="auto"/>
              </w:rPr>
            </w:pPr>
          </w:p>
        </w:tc>
        <w:tc>
          <w:tcPr>
            <w:tcW w:w="2828" w:type="dxa"/>
          </w:tcPr>
          <w:p w14:paraId="03A2BECC" w14:textId="77777777" w:rsidR="007B3F27" w:rsidRPr="000F6935" w:rsidRDefault="007B3F27" w:rsidP="00E0003B">
            <w:pPr>
              <w:rPr>
                <w:rFonts w:ascii="Marianne Light" w:hAnsi="Marianne Light" w:cs="Arial"/>
                <w:color w:val="auto"/>
              </w:rPr>
            </w:pPr>
          </w:p>
        </w:tc>
      </w:tr>
      <w:tr w:rsidR="007B3F27" w14:paraId="534A3984" w14:textId="77777777" w:rsidTr="00E0003B">
        <w:tc>
          <w:tcPr>
            <w:tcW w:w="2830" w:type="dxa"/>
          </w:tcPr>
          <w:p w14:paraId="28F2CD7E" w14:textId="77777777" w:rsidR="007B3F27" w:rsidRPr="000F6935" w:rsidRDefault="007B3F27" w:rsidP="00E0003B">
            <w:pPr>
              <w:rPr>
                <w:rFonts w:ascii="Marianne Light" w:hAnsi="Marianne Light" w:cs="Arial"/>
                <w:color w:val="auto"/>
              </w:rPr>
            </w:pPr>
            <w:r w:rsidRPr="000F6935">
              <w:rPr>
                <w:rFonts w:ascii="Marianne Light" w:hAnsi="Marianne Light" w:cs="Arial"/>
                <w:color w:val="auto"/>
              </w:rPr>
              <w:t>Recours à une énergie non délocalisable à créer (géothermie, solaire thermique…)</w:t>
            </w:r>
          </w:p>
        </w:tc>
        <w:tc>
          <w:tcPr>
            <w:tcW w:w="3402" w:type="dxa"/>
          </w:tcPr>
          <w:p w14:paraId="05C2319F" w14:textId="77777777" w:rsidR="007B3F27" w:rsidRPr="000F6935" w:rsidRDefault="007B3F27" w:rsidP="00E0003B">
            <w:pPr>
              <w:rPr>
                <w:rFonts w:ascii="Marianne Light" w:hAnsi="Marianne Light" w:cs="Arial"/>
                <w:color w:val="auto"/>
              </w:rPr>
            </w:pPr>
          </w:p>
        </w:tc>
        <w:tc>
          <w:tcPr>
            <w:tcW w:w="2828" w:type="dxa"/>
          </w:tcPr>
          <w:p w14:paraId="05F641E2" w14:textId="77777777" w:rsidR="007B3F27" w:rsidRPr="000F6935" w:rsidRDefault="007B3F27" w:rsidP="00E0003B">
            <w:pPr>
              <w:rPr>
                <w:rFonts w:ascii="Marianne Light" w:hAnsi="Marianne Light" w:cs="Arial"/>
                <w:color w:val="auto"/>
              </w:rPr>
            </w:pPr>
          </w:p>
        </w:tc>
      </w:tr>
      <w:tr w:rsidR="007B3F27" w14:paraId="3CDCB566" w14:textId="77777777" w:rsidTr="00E0003B">
        <w:trPr>
          <w:trHeight w:val="70"/>
        </w:trPr>
        <w:tc>
          <w:tcPr>
            <w:tcW w:w="2830" w:type="dxa"/>
          </w:tcPr>
          <w:p w14:paraId="618D628E" w14:textId="77777777" w:rsidR="007B3F27" w:rsidRPr="000F6935" w:rsidRDefault="007B3F27" w:rsidP="00E0003B">
            <w:pPr>
              <w:rPr>
                <w:rFonts w:ascii="Marianne Light" w:hAnsi="Marianne Light" w:cs="Arial"/>
                <w:color w:val="auto"/>
              </w:rPr>
            </w:pPr>
            <w:r w:rsidRPr="000F6935">
              <w:rPr>
                <w:rFonts w:ascii="Marianne Light" w:hAnsi="Marianne Light" w:cs="Arial"/>
                <w:color w:val="auto"/>
              </w:rPr>
              <w:t>Recours à une énergie délocalisable à créer (biomasse…)</w:t>
            </w:r>
          </w:p>
        </w:tc>
        <w:tc>
          <w:tcPr>
            <w:tcW w:w="3402" w:type="dxa"/>
          </w:tcPr>
          <w:p w14:paraId="080AC71E" w14:textId="77777777" w:rsidR="007B3F27" w:rsidRPr="000F6935" w:rsidRDefault="007B3F27" w:rsidP="00E0003B">
            <w:pPr>
              <w:rPr>
                <w:rFonts w:ascii="Marianne Light" w:hAnsi="Marianne Light" w:cs="Arial"/>
                <w:color w:val="auto"/>
              </w:rPr>
            </w:pPr>
          </w:p>
        </w:tc>
        <w:tc>
          <w:tcPr>
            <w:tcW w:w="2828" w:type="dxa"/>
          </w:tcPr>
          <w:p w14:paraId="20858219" w14:textId="77777777" w:rsidR="007B3F27" w:rsidRPr="000F6935" w:rsidRDefault="007B3F27" w:rsidP="00E0003B">
            <w:pPr>
              <w:rPr>
                <w:rFonts w:ascii="Marianne Light" w:hAnsi="Marianne Light" w:cs="Arial"/>
                <w:color w:val="auto"/>
              </w:rPr>
            </w:pPr>
          </w:p>
        </w:tc>
      </w:tr>
    </w:tbl>
    <w:p w14:paraId="7A27EC5B" w14:textId="77777777" w:rsidR="007B3F27" w:rsidRDefault="007B3F27" w:rsidP="007B3F27">
      <w:pPr>
        <w:pStyle w:val="TexteCourant"/>
        <w:rPr>
          <w:bCs w:val="0"/>
          <w:i w:val="0"/>
        </w:rPr>
      </w:pPr>
    </w:p>
    <w:bookmarkEnd w:id="39"/>
    <w:bookmarkEnd w:id="40"/>
    <w:bookmarkEnd w:id="41"/>
    <w:bookmarkEnd w:id="42"/>
    <w:bookmarkEnd w:id="43"/>
    <w:bookmarkEnd w:id="44"/>
    <w:bookmarkEnd w:id="45"/>
    <w:bookmarkEnd w:id="46"/>
    <w:bookmarkEnd w:id="47"/>
    <w:bookmarkEnd w:id="48"/>
    <w:bookmarkEnd w:id="49"/>
    <w:bookmarkEnd w:id="50"/>
    <w:p w14:paraId="6923AED7" w14:textId="77777777" w:rsidR="00C4273E" w:rsidRPr="00A47D9E" w:rsidRDefault="00C4273E" w:rsidP="00C4273E">
      <w:pPr>
        <w:rPr>
          <w:rFonts w:ascii="Marianne Light" w:hAnsi="Marianne Light"/>
          <w:bCs/>
          <w:i/>
          <w:sz w:val="18"/>
          <w:szCs w:val="18"/>
        </w:rPr>
      </w:pPr>
      <w:r w:rsidRPr="00A47D9E">
        <w:rPr>
          <w:rFonts w:ascii="Marianne Light" w:hAnsi="Marianne Light"/>
          <w:bCs/>
          <w:i/>
          <w:sz w:val="18"/>
          <w:szCs w:val="18"/>
          <w:highlight w:val="lightGray"/>
        </w:rPr>
        <w:t>Décrire succinctement les actions et études de faisabilité réalisées pour le montage du projet.</w:t>
      </w:r>
    </w:p>
    <w:p w14:paraId="642A501C" w14:textId="12923D7A" w:rsidR="004A7C9F" w:rsidRPr="00A47D9E" w:rsidRDefault="004A7C9F" w:rsidP="38439FA0">
      <w:pPr>
        <w:jc w:val="both"/>
        <w:rPr>
          <w:rFonts w:ascii="Marianne Light" w:hAnsi="Marianne Light"/>
          <w:i/>
          <w:iCs/>
          <w:sz w:val="18"/>
          <w:szCs w:val="18"/>
        </w:rPr>
      </w:pPr>
      <w:r w:rsidRPr="38439FA0">
        <w:rPr>
          <w:rFonts w:ascii="Marianne Light" w:hAnsi="Marianne Light"/>
          <w:i/>
          <w:iCs/>
          <w:sz w:val="18"/>
          <w:szCs w:val="18"/>
        </w:rPr>
        <w:t>Indiquer le nom du bureau d’étude ou de l’organisme ayant réalisé les études de faisabilité du projet solaire</w:t>
      </w:r>
      <w:r w:rsidRPr="38439FA0">
        <w:rPr>
          <w:rFonts w:cs="Calibri"/>
          <w:i/>
          <w:iCs/>
          <w:sz w:val="18"/>
          <w:szCs w:val="18"/>
        </w:rPr>
        <w:t> </w:t>
      </w:r>
      <w:r w:rsidRPr="38439FA0">
        <w:rPr>
          <w:rFonts w:ascii="Marianne Light" w:hAnsi="Marianne Light"/>
          <w:i/>
          <w:iCs/>
          <w:sz w:val="18"/>
          <w:szCs w:val="18"/>
        </w:rPr>
        <w:t xml:space="preserve">:  </w:t>
      </w:r>
      <w:r w:rsidRPr="38439FA0">
        <w:rPr>
          <w:rFonts w:ascii="Marianne Light" w:hAnsi="Marianne Light"/>
          <w:i/>
          <w:iCs/>
          <w:sz w:val="18"/>
          <w:szCs w:val="18"/>
          <w:highlight w:val="lightGray"/>
        </w:rPr>
        <w:t>…</w:t>
      </w:r>
      <w:r>
        <w:br/>
      </w:r>
      <w:r w:rsidRPr="38439FA0">
        <w:rPr>
          <w:rFonts w:ascii="Marianne Light" w:hAnsi="Marianne Light"/>
          <w:i/>
          <w:iCs/>
          <w:sz w:val="18"/>
          <w:szCs w:val="18"/>
        </w:rPr>
        <w:t xml:space="preserve">Ce bureau d’étude a déjà conçu et suivi des projets Solaires Thermiques sur réseaux de chaleur : </w:t>
      </w:r>
      <w:r w:rsidRPr="38439FA0">
        <w:rPr>
          <w:rFonts w:ascii="Marianne Light" w:hAnsi="Marianne Light"/>
          <w:i/>
          <w:iCs/>
          <w:sz w:val="18"/>
          <w:szCs w:val="18"/>
          <w:highlight w:val="lightGray"/>
        </w:rPr>
        <w:t>OUI</w:t>
      </w:r>
      <w:r w:rsidRPr="38439FA0">
        <w:rPr>
          <w:rFonts w:cs="Calibri"/>
          <w:i/>
          <w:iCs/>
          <w:sz w:val="18"/>
          <w:szCs w:val="18"/>
          <w:highlight w:val="lightGray"/>
        </w:rPr>
        <w:t> </w:t>
      </w:r>
      <w:r w:rsidRPr="38439FA0">
        <w:rPr>
          <w:rFonts w:ascii="Marianne Light" w:hAnsi="Marianne Light"/>
          <w:i/>
          <w:iCs/>
          <w:sz w:val="18"/>
          <w:szCs w:val="18"/>
          <w:highlight w:val="lightGray"/>
        </w:rPr>
        <w:t>/</w:t>
      </w:r>
      <w:r w:rsidRPr="38439FA0">
        <w:rPr>
          <w:rFonts w:cs="Calibri"/>
          <w:i/>
          <w:iCs/>
          <w:sz w:val="18"/>
          <w:szCs w:val="18"/>
          <w:highlight w:val="lightGray"/>
        </w:rPr>
        <w:t> </w:t>
      </w:r>
      <w:r w:rsidRPr="38439FA0">
        <w:rPr>
          <w:rFonts w:ascii="Marianne Light" w:hAnsi="Marianne Light"/>
          <w:i/>
          <w:iCs/>
          <w:sz w:val="18"/>
          <w:szCs w:val="18"/>
          <w:highlight w:val="lightGray"/>
        </w:rPr>
        <w:t>NON</w:t>
      </w:r>
    </w:p>
    <w:p w14:paraId="46502FF1" w14:textId="77777777" w:rsidR="004A7C9F" w:rsidRPr="00A47D9E" w:rsidRDefault="004A7C9F" w:rsidP="00A47D9E">
      <w:pPr>
        <w:pStyle w:val="TexteExerguesPUCE"/>
      </w:pPr>
      <w:r w:rsidRPr="00A47D9E">
        <w:t>Si OUI : préciser les projets sur lesquels le bureau d’étude a travaillé</w:t>
      </w:r>
      <w:r w:rsidRPr="00A47D9E">
        <w:rPr>
          <w:rFonts w:ascii="Calibri" w:hAnsi="Calibri" w:cs="Calibri"/>
        </w:rPr>
        <w:t> </w:t>
      </w:r>
      <w:r w:rsidRPr="00A47D9E">
        <w:t xml:space="preserve">: </w:t>
      </w:r>
      <w:r w:rsidRPr="00A47D9E">
        <w:rPr>
          <w:highlight w:val="lightGray"/>
        </w:rPr>
        <w:t>…</w:t>
      </w:r>
    </w:p>
    <w:p w14:paraId="0D4C0E5D" w14:textId="77777777" w:rsidR="004A7C9F" w:rsidRPr="004A7C9F" w:rsidRDefault="004A7C9F" w:rsidP="004A7C9F">
      <w:pPr>
        <w:jc w:val="both"/>
        <w:rPr>
          <w:rFonts w:ascii="Marianne Light" w:hAnsi="Marianne Light"/>
          <w:bCs/>
          <w:i/>
          <w:sz w:val="18"/>
          <w:szCs w:val="18"/>
          <w:highlight w:val="lightGray"/>
        </w:rPr>
      </w:pPr>
    </w:p>
    <w:p w14:paraId="73647597" w14:textId="0E55D81F" w:rsidR="004A7C9F" w:rsidRPr="00A47D9E" w:rsidRDefault="004A7C9F" w:rsidP="004A7C9F">
      <w:pPr>
        <w:jc w:val="both"/>
        <w:rPr>
          <w:rFonts w:ascii="Marianne Light" w:hAnsi="Marianne Light"/>
          <w:bCs/>
          <w:i/>
          <w:sz w:val="18"/>
          <w:szCs w:val="18"/>
        </w:rPr>
      </w:pPr>
      <w:r w:rsidRPr="004A7C9F">
        <w:rPr>
          <w:rFonts w:ascii="Marianne Light" w:hAnsi="Marianne Light"/>
          <w:bCs/>
          <w:i/>
          <w:sz w:val="18"/>
          <w:szCs w:val="18"/>
        </w:rPr>
        <w:t>Indiquer le cas échéant le nom de l’AMO du projet solaire</w:t>
      </w:r>
      <w:r w:rsidRPr="004A7C9F">
        <w:rPr>
          <w:rFonts w:cs="Calibri"/>
          <w:bCs/>
          <w:i/>
          <w:sz w:val="18"/>
          <w:szCs w:val="18"/>
        </w:rPr>
        <w:t> </w:t>
      </w:r>
      <w:r w:rsidRPr="004A7C9F">
        <w:rPr>
          <w:rFonts w:ascii="Marianne Light" w:hAnsi="Marianne Light"/>
          <w:bCs/>
          <w:i/>
          <w:sz w:val="18"/>
          <w:szCs w:val="18"/>
          <w:highlight w:val="lightGray"/>
        </w:rPr>
        <w:t>: …</w:t>
      </w:r>
      <w:r w:rsidR="00A47D9E">
        <w:rPr>
          <w:rFonts w:ascii="Marianne Light" w:hAnsi="Marianne Light"/>
          <w:bCs/>
          <w:i/>
          <w:sz w:val="18"/>
          <w:szCs w:val="18"/>
          <w:highlight w:val="lightGray"/>
        </w:rPr>
        <w:tab/>
      </w:r>
      <w:r w:rsidR="00A47D9E">
        <w:rPr>
          <w:rFonts w:ascii="Marianne Light" w:hAnsi="Marianne Light"/>
          <w:bCs/>
          <w:i/>
          <w:sz w:val="18"/>
          <w:szCs w:val="18"/>
          <w:highlight w:val="lightGray"/>
        </w:rPr>
        <w:br/>
      </w:r>
      <w:r w:rsidRPr="004A7C9F">
        <w:rPr>
          <w:rFonts w:ascii="Marianne Light" w:hAnsi="Marianne Light"/>
          <w:bCs/>
          <w:i/>
          <w:sz w:val="18"/>
          <w:szCs w:val="18"/>
        </w:rPr>
        <w:t xml:space="preserve">Ce bureau d’étude a déjà conçu et suivi des projets Solaires Thermiques sur réseaux de </w:t>
      </w:r>
      <w:r w:rsidR="001A5EF6" w:rsidRPr="004A7C9F">
        <w:rPr>
          <w:rFonts w:ascii="Marianne Light" w:hAnsi="Marianne Light"/>
          <w:bCs/>
          <w:i/>
          <w:sz w:val="18"/>
          <w:szCs w:val="18"/>
        </w:rPr>
        <w:t>chaleur :</w:t>
      </w:r>
      <w:r w:rsidRPr="004A7C9F">
        <w:rPr>
          <w:rFonts w:ascii="Marianne Light" w:hAnsi="Marianne Light"/>
          <w:bCs/>
          <w:i/>
          <w:sz w:val="18"/>
          <w:szCs w:val="18"/>
        </w:rPr>
        <w:t xml:space="preserve"> </w:t>
      </w:r>
      <w:r w:rsidRPr="004A7C9F">
        <w:rPr>
          <w:rFonts w:ascii="Marianne Light" w:hAnsi="Marianne Light"/>
          <w:bCs/>
          <w:i/>
          <w:sz w:val="18"/>
          <w:szCs w:val="18"/>
          <w:highlight w:val="lightGray"/>
        </w:rPr>
        <w:t xml:space="preserve">OUI </w:t>
      </w:r>
      <w:r>
        <w:rPr>
          <w:rFonts w:cs="Calibri"/>
          <w:bCs/>
          <w:i/>
          <w:sz w:val="18"/>
          <w:szCs w:val="18"/>
          <w:highlight w:val="lightGray"/>
        </w:rPr>
        <w:t> </w:t>
      </w:r>
      <w:r w:rsidRPr="004A7C9F">
        <w:rPr>
          <w:rFonts w:ascii="Marianne Light" w:hAnsi="Marianne Light"/>
          <w:bCs/>
          <w:i/>
          <w:sz w:val="18"/>
          <w:szCs w:val="18"/>
          <w:highlight w:val="lightGray"/>
        </w:rPr>
        <w:t>/</w:t>
      </w:r>
      <w:r>
        <w:rPr>
          <w:rFonts w:cs="Calibri"/>
          <w:bCs/>
          <w:i/>
          <w:sz w:val="18"/>
          <w:szCs w:val="18"/>
          <w:highlight w:val="lightGray"/>
        </w:rPr>
        <w:t> </w:t>
      </w:r>
      <w:r w:rsidRPr="004A7C9F">
        <w:rPr>
          <w:rFonts w:ascii="Marianne Light" w:hAnsi="Marianne Light"/>
          <w:bCs/>
          <w:i/>
          <w:sz w:val="18"/>
          <w:szCs w:val="18"/>
          <w:highlight w:val="lightGray"/>
        </w:rPr>
        <w:t>NON</w:t>
      </w:r>
    </w:p>
    <w:p w14:paraId="70002A4C" w14:textId="77777777" w:rsidR="004A7C9F" w:rsidRPr="00A47D9E" w:rsidRDefault="004A7C9F" w:rsidP="004A7C9F">
      <w:pPr>
        <w:pStyle w:val="TexteExerguesPUCE"/>
        <w:rPr>
          <w:b/>
          <w:iCs/>
        </w:rPr>
      </w:pPr>
      <w:r w:rsidRPr="00A47D9E">
        <w:rPr>
          <w:iCs/>
        </w:rPr>
        <w:t xml:space="preserve">Si OUI : </w:t>
      </w:r>
      <w:r w:rsidRPr="00A47D9E">
        <w:t>préciser les projets sur lesquels le bureau d’étude a travaillé</w:t>
      </w:r>
      <w:r w:rsidRPr="00A47D9E">
        <w:rPr>
          <w:rFonts w:ascii="Calibri" w:hAnsi="Calibri" w:cs="Calibri"/>
        </w:rPr>
        <w:t> </w:t>
      </w:r>
      <w:r w:rsidRPr="00A47D9E">
        <w:t xml:space="preserve">: </w:t>
      </w:r>
      <w:r w:rsidRPr="00A47D9E">
        <w:rPr>
          <w:highlight w:val="lightGray"/>
        </w:rPr>
        <w:t>…</w:t>
      </w:r>
    </w:p>
    <w:p w14:paraId="3356BDE2" w14:textId="77777777" w:rsidR="00A47D9E" w:rsidRDefault="00A47D9E" w:rsidP="00C4273E">
      <w:pPr>
        <w:jc w:val="both"/>
        <w:rPr>
          <w:rFonts w:ascii="Marianne Light" w:hAnsi="Marianne Light"/>
          <w:bCs/>
          <w:i/>
          <w:sz w:val="18"/>
          <w:szCs w:val="18"/>
        </w:rPr>
      </w:pPr>
    </w:p>
    <w:p w14:paraId="543E520C" w14:textId="7034063F" w:rsidR="004A7C9F" w:rsidRPr="00AE42D4" w:rsidRDefault="00A47D9E" w:rsidP="00C4273E">
      <w:pPr>
        <w:jc w:val="both"/>
        <w:rPr>
          <w:rFonts w:ascii="Marianne Light" w:hAnsi="Marianne Light"/>
          <w:bCs/>
          <w:i/>
          <w:sz w:val="18"/>
          <w:szCs w:val="18"/>
          <w:highlight w:val="lightGray"/>
        </w:rPr>
      </w:pPr>
      <w:r w:rsidRPr="00ED5B82">
        <w:rPr>
          <w:rFonts w:ascii="Marianne Light" w:hAnsi="Marianne Light"/>
          <w:bCs/>
          <w:i/>
          <w:sz w:val="18"/>
          <w:szCs w:val="18"/>
        </w:rPr>
        <w:t xml:space="preserve">Synthétiser les conclusions des études de faisabilité et/ ou schéma directeur </w:t>
      </w:r>
      <w:r w:rsidR="00062874">
        <w:rPr>
          <w:rFonts w:ascii="Marianne Light" w:hAnsi="Marianne Light"/>
          <w:bCs/>
          <w:i/>
          <w:sz w:val="18"/>
          <w:szCs w:val="18"/>
        </w:rPr>
        <w:t xml:space="preserve">prise en compte de la démarche </w:t>
      </w:r>
      <w:r w:rsidRPr="00ED5B82">
        <w:rPr>
          <w:rFonts w:ascii="Marianne Light" w:hAnsi="Marianne Light"/>
          <w:bCs/>
          <w:i/>
          <w:sz w:val="18"/>
          <w:szCs w:val="18"/>
        </w:rPr>
        <w:t>EnR’Choix (</w:t>
      </w:r>
      <w:hyperlink r:id="rId10" w:history="1">
        <w:r w:rsidRPr="00C662A0">
          <w:rPr>
            <w:rFonts w:ascii="Marianne Light" w:hAnsi="Marianne Light"/>
            <w:i/>
            <w:sz w:val="18"/>
            <w:szCs w:val="18"/>
          </w:rPr>
          <w:t>http://www.enrchoix.idf.ademe.fr</w:t>
        </w:r>
      </w:hyperlink>
      <w:r w:rsidR="00AE42D4">
        <w:rPr>
          <w:rFonts w:ascii="Marianne Light" w:hAnsi="Marianne Light"/>
          <w:i/>
          <w:sz w:val="18"/>
          <w:szCs w:val="18"/>
        </w:rPr>
        <w:t>)</w:t>
      </w:r>
    </w:p>
    <w:p w14:paraId="6F473229" w14:textId="6442081E" w:rsidR="00C4273E" w:rsidRPr="00A47D9E" w:rsidRDefault="00C4273E" w:rsidP="00A47D9E">
      <w:pPr>
        <w:pStyle w:val="TexteCourant"/>
      </w:pPr>
      <w:r w:rsidRPr="00A47D9E">
        <w:t>Les projets de création de réseau de chaleur devront obligatoirement contenir l’étude de faisabilité conforme au «</w:t>
      </w:r>
      <w:r w:rsidRPr="00A47D9E">
        <w:rPr>
          <w:rFonts w:ascii="Calibri" w:hAnsi="Calibri" w:cs="Calibri"/>
        </w:rPr>
        <w:t> </w:t>
      </w:r>
      <w:r w:rsidRPr="00A47D9E">
        <w:t>Guide de cr</w:t>
      </w:r>
      <w:r w:rsidRPr="00A47D9E">
        <w:rPr>
          <w:rFonts w:cs="Marianne Light"/>
        </w:rPr>
        <w:t>é</w:t>
      </w:r>
      <w:r w:rsidRPr="00A47D9E">
        <w:t>ation d</w:t>
      </w:r>
      <w:r w:rsidRPr="00A47D9E">
        <w:rPr>
          <w:rFonts w:cs="Marianne Light"/>
        </w:rPr>
        <w:t>’</w:t>
      </w:r>
      <w:r w:rsidRPr="00A47D9E">
        <w:t>un r</w:t>
      </w:r>
      <w:r w:rsidRPr="00A47D9E">
        <w:rPr>
          <w:rFonts w:cs="Marianne Light"/>
        </w:rPr>
        <w:t>é</w:t>
      </w:r>
      <w:r w:rsidRPr="00A47D9E">
        <w:t>seau de chaleur- El</w:t>
      </w:r>
      <w:r w:rsidRPr="00A47D9E">
        <w:rPr>
          <w:rFonts w:cs="Marianne Light"/>
        </w:rPr>
        <w:t>é</w:t>
      </w:r>
      <w:r w:rsidRPr="00A47D9E">
        <w:t>ments clefs pour le maitre d</w:t>
      </w:r>
      <w:r w:rsidRPr="00A47D9E">
        <w:rPr>
          <w:rFonts w:cs="Marianne Light"/>
        </w:rPr>
        <w:t>’</w:t>
      </w:r>
      <w:r w:rsidRPr="00A47D9E">
        <w:t>ouvrage</w:t>
      </w:r>
      <w:r w:rsidRPr="00A47D9E">
        <w:rPr>
          <w:rFonts w:ascii="Calibri" w:hAnsi="Calibri" w:cs="Calibri"/>
        </w:rPr>
        <w:t> </w:t>
      </w:r>
      <w:r w:rsidRPr="00A47D9E">
        <w:rPr>
          <w:rFonts w:cs="Marianne Light"/>
        </w:rPr>
        <w:t>»</w:t>
      </w:r>
      <w:r w:rsidRPr="00A47D9E">
        <w:t xml:space="preserve"> ADEME/AMORCE 2017</w:t>
      </w:r>
    </w:p>
    <w:p w14:paraId="195C327A" w14:textId="16E0A396" w:rsidR="00C4273E" w:rsidRPr="00A47D9E" w:rsidRDefault="00C4273E" w:rsidP="00C4273E">
      <w:pPr>
        <w:jc w:val="both"/>
        <w:rPr>
          <w:rFonts w:ascii="Marianne Light" w:hAnsi="Marianne Light"/>
          <w:bCs/>
          <w:i/>
          <w:sz w:val="18"/>
          <w:szCs w:val="18"/>
        </w:rPr>
      </w:pPr>
      <w:r w:rsidRPr="00A47D9E">
        <w:rPr>
          <w:rFonts w:ascii="Marianne Light" w:hAnsi="Marianne Light"/>
          <w:bCs/>
          <w:i/>
          <w:sz w:val="18"/>
          <w:szCs w:val="18"/>
        </w:rPr>
        <w:t>Les projets d’extension de réseau de chaleur devront obligatoirement contenir «</w:t>
      </w:r>
      <w:r w:rsidRPr="00A47D9E">
        <w:rPr>
          <w:rFonts w:cs="Calibri"/>
          <w:bCs/>
          <w:i/>
          <w:sz w:val="18"/>
          <w:szCs w:val="18"/>
        </w:rPr>
        <w:t> </w:t>
      </w:r>
      <w:r w:rsidRPr="00A47D9E">
        <w:rPr>
          <w:rFonts w:ascii="Marianne Light" w:hAnsi="Marianne Light"/>
          <w:bCs/>
          <w:i/>
          <w:sz w:val="18"/>
          <w:szCs w:val="18"/>
        </w:rPr>
        <w:t>le Sch</w:t>
      </w:r>
      <w:r w:rsidRPr="00A47D9E">
        <w:rPr>
          <w:rFonts w:ascii="Marianne Light" w:hAnsi="Marianne Light" w:cs="Marianne Light"/>
          <w:bCs/>
          <w:i/>
          <w:sz w:val="18"/>
          <w:szCs w:val="18"/>
        </w:rPr>
        <w:t>é</w:t>
      </w:r>
      <w:r w:rsidRPr="00A47D9E">
        <w:rPr>
          <w:rFonts w:ascii="Marianne Light" w:hAnsi="Marianne Light"/>
          <w:bCs/>
          <w:i/>
          <w:sz w:val="18"/>
          <w:szCs w:val="18"/>
        </w:rPr>
        <w:t>ma directeur (de moins de 5 ans) du r</w:t>
      </w:r>
      <w:r w:rsidRPr="00A47D9E">
        <w:rPr>
          <w:rFonts w:ascii="Marianne Light" w:hAnsi="Marianne Light" w:cs="Marianne Light"/>
          <w:bCs/>
          <w:i/>
          <w:sz w:val="18"/>
          <w:szCs w:val="18"/>
        </w:rPr>
        <w:t>é</w:t>
      </w:r>
      <w:r w:rsidRPr="00A47D9E">
        <w:rPr>
          <w:rFonts w:ascii="Marianne Light" w:hAnsi="Marianne Light"/>
          <w:bCs/>
          <w:i/>
          <w:sz w:val="18"/>
          <w:szCs w:val="18"/>
        </w:rPr>
        <w:t xml:space="preserve">seau de chaleur </w:t>
      </w:r>
      <w:r w:rsidR="00A7320E">
        <w:rPr>
          <w:rFonts w:ascii="Marianne Light" w:hAnsi="Marianne Light"/>
          <w:bCs/>
          <w:i/>
          <w:sz w:val="18"/>
          <w:szCs w:val="18"/>
        </w:rPr>
        <w:t xml:space="preserve">ou de froid </w:t>
      </w:r>
      <w:r w:rsidRPr="00A47D9E">
        <w:rPr>
          <w:rFonts w:ascii="Marianne Light" w:hAnsi="Marianne Light"/>
          <w:bCs/>
          <w:i/>
          <w:sz w:val="18"/>
          <w:szCs w:val="18"/>
        </w:rPr>
        <w:t xml:space="preserve">existant </w:t>
      </w:r>
      <w:r w:rsidRPr="00A47D9E">
        <w:rPr>
          <w:rFonts w:ascii="Marianne Light" w:hAnsi="Marianne Light" w:cs="Marianne Light"/>
          <w:bCs/>
          <w:i/>
          <w:sz w:val="18"/>
          <w:szCs w:val="18"/>
        </w:rPr>
        <w:t>–</w:t>
      </w:r>
      <w:r w:rsidRPr="00A47D9E">
        <w:rPr>
          <w:rFonts w:ascii="Marianne Light" w:hAnsi="Marianne Light"/>
          <w:bCs/>
          <w:i/>
          <w:sz w:val="18"/>
          <w:szCs w:val="18"/>
        </w:rPr>
        <w:t xml:space="preserve"> Guide de r</w:t>
      </w:r>
      <w:r w:rsidRPr="00A47D9E">
        <w:rPr>
          <w:rFonts w:ascii="Marianne Light" w:hAnsi="Marianne Light" w:cs="Marianne Light"/>
          <w:bCs/>
          <w:i/>
          <w:sz w:val="18"/>
          <w:szCs w:val="18"/>
        </w:rPr>
        <w:t>é</w:t>
      </w:r>
      <w:r w:rsidRPr="00A47D9E">
        <w:rPr>
          <w:rFonts w:ascii="Marianne Light" w:hAnsi="Marianne Light"/>
          <w:bCs/>
          <w:i/>
          <w:sz w:val="18"/>
          <w:szCs w:val="18"/>
        </w:rPr>
        <w:t>alisation</w:t>
      </w:r>
      <w:r w:rsidRPr="00A47D9E">
        <w:rPr>
          <w:rFonts w:cs="Calibri"/>
          <w:bCs/>
          <w:i/>
          <w:sz w:val="18"/>
          <w:szCs w:val="18"/>
        </w:rPr>
        <w:t> </w:t>
      </w:r>
      <w:r w:rsidRPr="00A47D9E">
        <w:rPr>
          <w:rFonts w:ascii="Marianne Light" w:hAnsi="Marianne Light" w:cs="Marianne Light"/>
          <w:bCs/>
          <w:i/>
          <w:sz w:val="18"/>
          <w:szCs w:val="18"/>
        </w:rPr>
        <w:t>»</w:t>
      </w:r>
      <w:r w:rsidRPr="00A47D9E">
        <w:rPr>
          <w:rFonts w:ascii="Marianne Light" w:hAnsi="Marianne Light"/>
          <w:bCs/>
          <w:i/>
          <w:sz w:val="18"/>
          <w:szCs w:val="18"/>
        </w:rPr>
        <w:t xml:space="preserve"> ADEME/AMORCE </w:t>
      </w:r>
      <w:r w:rsidR="00302A57" w:rsidRPr="00A47D9E">
        <w:rPr>
          <w:rFonts w:ascii="Marianne Light" w:hAnsi="Marianne Light"/>
          <w:bCs/>
          <w:i/>
          <w:sz w:val="18"/>
          <w:szCs w:val="18"/>
        </w:rPr>
        <w:t>20</w:t>
      </w:r>
      <w:r w:rsidR="00302A57">
        <w:rPr>
          <w:rFonts w:ascii="Marianne Light" w:hAnsi="Marianne Light"/>
          <w:bCs/>
          <w:i/>
          <w:sz w:val="18"/>
          <w:szCs w:val="18"/>
        </w:rPr>
        <w:t>21</w:t>
      </w:r>
    </w:p>
    <w:p w14:paraId="0109353C" w14:textId="77777777" w:rsidR="00C4273E" w:rsidRPr="00C4273E" w:rsidRDefault="00C4273E" w:rsidP="00C4273E">
      <w:pPr>
        <w:rPr>
          <w:rFonts w:ascii="Marianne Light" w:hAnsi="Marianne Light"/>
          <w:bCs/>
          <w:i/>
          <w:sz w:val="18"/>
          <w:szCs w:val="18"/>
          <w:highlight w:val="lightGray"/>
        </w:rPr>
      </w:pPr>
    </w:p>
    <w:p w14:paraId="594BFA24" w14:textId="77777777" w:rsidR="00C4273E" w:rsidRPr="00C4273E" w:rsidRDefault="00C4273E" w:rsidP="00E87A40">
      <w:pPr>
        <w:pStyle w:val="Texteexerguesurligngris"/>
        <w:rPr>
          <w:bCs/>
          <w:highlight w:val="lightGray"/>
        </w:rPr>
      </w:pPr>
      <w:r w:rsidRPr="00C4273E">
        <w:rPr>
          <w:highlight w:val="lightGray"/>
        </w:rPr>
        <w:t>Joindre l’étude de faisabilité du projet et le schéma directeur en cas d’extension de réseau de chaleur</w:t>
      </w:r>
    </w:p>
    <w:p w14:paraId="3623B83A" w14:textId="77777777" w:rsidR="004A7C9F" w:rsidRPr="00F34B71" w:rsidRDefault="004A7C9F" w:rsidP="004A7C9F">
      <w:pPr>
        <w:pStyle w:val="Texteexerguesurligngris"/>
        <w:contextualSpacing w:val="0"/>
        <w:rPr>
          <w:bCs/>
        </w:rPr>
      </w:pPr>
      <w:r w:rsidRPr="00F34B71">
        <w:t>En fonction des éventuelles contraintes réglementaires et administratives liées à la mise en œuvre de la solution solaire, préciser les démarches /actions réalisées ou en cours.</w:t>
      </w:r>
    </w:p>
    <w:p w14:paraId="63654C76" w14:textId="566A32E2" w:rsidR="00DB4C1E" w:rsidRPr="00222EDB" w:rsidRDefault="00DB4C1E" w:rsidP="00D57A34">
      <w:pPr>
        <w:pStyle w:val="Titre2"/>
        <w:rPr>
          <w:rFonts w:ascii="Marianne" w:hAnsi="Marianne"/>
        </w:rPr>
      </w:pPr>
      <w:bookmarkStart w:id="54" w:name="_Toc53494937"/>
      <w:bookmarkStart w:id="55" w:name="_Toc53495148"/>
      <w:bookmarkStart w:id="56" w:name="_Toc53495309"/>
      <w:bookmarkStart w:id="57" w:name="_Toc53498101"/>
      <w:bookmarkStart w:id="58" w:name="_Toc56037229"/>
      <w:bookmarkStart w:id="59" w:name="_Toc56090286"/>
      <w:bookmarkStart w:id="60" w:name="_Toc56109120"/>
      <w:bookmarkStart w:id="61" w:name="_Toc57272444"/>
      <w:bookmarkStart w:id="62" w:name="_Toc60640556"/>
      <w:bookmarkStart w:id="63" w:name="_Toc65657674"/>
      <w:bookmarkStart w:id="64" w:name="_Toc183775323"/>
      <w:bookmarkStart w:id="65" w:name="_Toc213234976"/>
      <w:bookmarkStart w:id="66" w:name="_Toc213235359"/>
      <w:r w:rsidRPr="38439FA0">
        <w:rPr>
          <w:rFonts w:ascii="Marianne" w:hAnsi="Marianne"/>
        </w:rPr>
        <w:t>Bilan énergétique avant et après opération</w:t>
      </w:r>
      <w:bookmarkEnd w:id="51"/>
      <w:bookmarkEnd w:id="54"/>
      <w:bookmarkEnd w:id="55"/>
      <w:bookmarkEnd w:id="56"/>
      <w:bookmarkEnd w:id="57"/>
      <w:bookmarkEnd w:id="58"/>
      <w:bookmarkEnd w:id="59"/>
      <w:bookmarkEnd w:id="60"/>
      <w:bookmarkEnd w:id="61"/>
      <w:bookmarkEnd w:id="62"/>
      <w:bookmarkEnd w:id="63"/>
      <w:bookmarkEnd w:id="64"/>
      <w:bookmarkEnd w:id="65"/>
      <w:bookmarkEnd w:id="66"/>
    </w:p>
    <w:p w14:paraId="40333232" w14:textId="43CCA0C2" w:rsidR="00DB4C1E" w:rsidRPr="00DB4C1E" w:rsidRDefault="00DB4C1E" w:rsidP="00DB4C1E">
      <w:pPr>
        <w:rPr>
          <w:rFonts w:ascii="Marianne Light" w:hAnsi="Marianne Light"/>
          <w:b/>
          <w:bCs/>
          <w:i/>
          <w:sz w:val="18"/>
          <w:szCs w:val="18"/>
        </w:rPr>
      </w:pPr>
      <w:r w:rsidRPr="00DB4C1E">
        <w:rPr>
          <w:rFonts w:ascii="Marianne Light" w:hAnsi="Marianne Light"/>
          <w:b/>
          <w:bCs/>
          <w:i/>
          <w:sz w:val="18"/>
          <w:szCs w:val="18"/>
          <w:highlight w:val="lightGray"/>
        </w:rPr>
        <w:t>Insérer le tableau n°1 –description production et réseau de chaleur</w:t>
      </w:r>
      <w:r w:rsidR="00CF5B7C" w:rsidRPr="001D085D">
        <w:rPr>
          <w:highlight w:val="lightGray"/>
          <w:vertAlign w:val="superscript"/>
        </w:rPr>
        <w:footnoteReference w:id="2"/>
      </w:r>
      <w:r w:rsidRPr="00DB4C1E">
        <w:rPr>
          <w:rFonts w:cs="Calibri"/>
          <w:b/>
          <w:bCs/>
          <w:i/>
          <w:sz w:val="18"/>
          <w:szCs w:val="18"/>
          <w:highlight w:val="lightGray"/>
        </w:rPr>
        <w:t> </w:t>
      </w:r>
      <w:r w:rsidR="00DF2464">
        <w:rPr>
          <w:rFonts w:cs="Calibri"/>
          <w:b/>
          <w:bCs/>
          <w:i/>
          <w:sz w:val="18"/>
          <w:szCs w:val="18"/>
          <w:highlight w:val="lightGray"/>
        </w:rPr>
        <w:t xml:space="preserve">tel que présenté dans cet exemple </w:t>
      </w:r>
      <w:r w:rsidRPr="00DB4C1E">
        <w:rPr>
          <w:rFonts w:ascii="Marianne Light" w:hAnsi="Marianne Light"/>
          <w:b/>
          <w:bCs/>
          <w:i/>
          <w:sz w:val="18"/>
          <w:szCs w:val="18"/>
          <w:highlight w:val="lightGray"/>
        </w:rPr>
        <w:t>:</w:t>
      </w:r>
    </w:p>
    <w:tbl>
      <w:tblPr>
        <w:tblW w:w="9460" w:type="dxa"/>
        <w:tblCellMar>
          <w:left w:w="70" w:type="dxa"/>
          <w:right w:w="70" w:type="dxa"/>
        </w:tblCellMar>
        <w:tblLook w:val="04A0" w:firstRow="1" w:lastRow="0" w:firstColumn="1" w:lastColumn="0" w:noHBand="0" w:noVBand="1"/>
      </w:tblPr>
      <w:tblGrid>
        <w:gridCol w:w="488"/>
        <w:gridCol w:w="468"/>
        <w:gridCol w:w="3635"/>
        <w:gridCol w:w="1316"/>
        <w:gridCol w:w="1535"/>
        <w:gridCol w:w="2018"/>
      </w:tblGrid>
      <w:tr w:rsidR="00CF5B7C" w:rsidRPr="00CF5B7C" w14:paraId="1827E7FB" w14:textId="77777777" w:rsidTr="00CF5B7C">
        <w:trPr>
          <w:trHeight w:val="435"/>
        </w:trPr>
        <w:tc>
          <w:tcPr>
            <w:tcW w:w="488" w:type="dxa"/>
            <w:tcBorders>
              <w:top w:val="single" w:sz="8" w:space="0" w:color="auto"/>
              <w:left w:val="single" w:sz="8" w:space="0" w:color="auto"/>
              <w:bottom w:val="nil"/>
              <w:right w:val="nil"/>
            </w:tcBorders>
            <w:shd w:val="clear" w:color="000000" w:fill="FFFFFF"/>
            <w:noWrap/>
            <w:vAlign w:val="center"/>
            <w:hideMark/>
          </w:tcPr>
          <w:p w14:paraId="415B64AA"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 </w:t>
            </w:r>
          </w:p>
        </w:tc>
        <w:tc>
          <w:tcPr>
            <w:tcW w:w="468" w:type="dxa"/>
            <w:tcBorders>
              <w:top w:val="single" w:sz="8" w:space="0" w:color="auto"/>
              <w:left w:val="nil"/>
              <w:bottom w:val="nil"/>
              <w:right w:val="nil"/>
            </w:tcBorders>
            <w:shd w:val="clear" w:color="000000" w:fill="FFFFFF"/>
            <w:noWrap/>
            <w:vAlign w:val="center"/>
            <w:hideMark/>
          </w:tcPr>
          <w:p w14:paraId="6A31ADBD"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 </w:t>
            </w:r>
          </w:p>
        </w:tc>
        <w:tc>
          <w:tcPr>
            <w:tcW w:w="3635" w:type="dxa"/>
            <w:tcBorders>
              <w:top w:val="single" w:sz="8" w:space="0" w:color="auto"/>
              <w:left w:val="single" w:sz="4" w:space="0" w:color="auto"/>
              <w:bottom w:val="nil"/>
              <w:right w:val="single" w:sz="4" w:space="0" w:color="auto"/>
            </w:tcBorders>
            <w:shd w:val="clear" w:color="000000" w:fill="FFFFFF"/>
            <w:vAlign w:val="center"/>
            <w:hideMark/>
          </w:tcPr>
          <w:p w14:paraId="0EE31FA7" w14:textId="77777777" w:rsidR="00CF5B7C" w:rsidRPr="00CF5B7C" w:rsidRDefault="00CF5B7C" w:rsidP="00CF5B7C">
            <w:pPr>
              <w:spacing w:after="0" w:line="240" w:lineRule="auto"/>
              <w:rPr>
                <w:rFonts w:cs="Calibri"/>
                <w:i/>
                <w:iCs/>
                <w:kern w:val="0"/>
                <w:sz w:val="14"/>
                <w:szCs w:val="14"/>
                <w14:ligatures w14:val="none"/>
                <w14:cntxtAlts w14:val="0"/>
              </w:rPr>
            </w:pPr>
            <w:r w:rsidRPr="00CF5B7C">
              <w:rPr>
                <w:rFonts w:cs="Calibri"/>
                <w:i/>
                <w:iCs/>
                <w:kern w:val="0"/>
                <w:sz w:val="14"/>
                <w:szCs w:val="14"/>
                <w14:ligatures w14:val="none"/>
                <w14:cntxtAlts w14:val="0"/>
              </w:rPr>
              <w:t>* les données de production et consommations MWh sont annuelles</w:t>
            </w:r>
          </w:p>
        </w:tc>
        <w:tc>
          <w:tcPr>
            <w:tcW w:w="1316" w:type="dxa"/>
            <w:tcBorders>
              <w:top w:val="single" w:sz="8" w:space="0" w:color="auto"/>
              <w:left w:val="nil"/>
              <w:bottom w:val="nil"/>
              <w:right w:val="single" w:sz="4" w:space="0" w:color="auto"/>
            </w:tcBorders>
            <w:shd w:val="clear" w:color="000000" w:fill="BFBFBF"/>
            <w:vAlign w:val="center"/>
            <w:hideMark/>
          </w:tcPr>
          <w:p w14:paraId="3A42040A"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Situation actuelle</w:t>
            </w:r>
          </w:p>
        </w:tc>
        <w:tc>
          <w:tcPr>
            <w:tcW w:w="1535" w:type="dxa"/>
            <w:tcBorders>
              <w:top w:val="single" w:sz="8" w:space="0" w:color="auto"/>
              <w:left w:val="nil"/>
              <w:bottom w:val="nil"/>
              <w:right w:val="single" w:sz="4" w:space="0" w:color="auto"/>
            </w:tcBorders>
            <w:shd w:val="clear" w:color="000000" w:fill="BFBFBF"/>
            <w:vAlign w:val="center"/>
            <w:hideMark/>
          </w:tcPr>
          <w:p w14:paraId="11A1BA38"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Situation future</w:t>
            </w:r>
            <w:r w:rsidRPr="00CF5B7C">
              <w:rPr>
                <w:rFonts w:cs="Calibri"/>
                <w:b/>
                <w:bCs/>
                <w:kern w:val="0"/>
                <w:sz w:val="16"/>
                <w:szCs w:val="16"/>
                <w14:ligatures w14:val="none"/>
                <w14:cntxtAlts w14:val="0"/>
              </w:rPr>
              <w:br/>
              <w:t>(actuel + projet FC)</w:t>
            </w:r>
          </w:p>
        </w:tc>
        <w:tc>
          <w:tcPr>
            <w:tcW w:w="2018" w:type="dxa"/>
            <w:tcBorders>
              <w:top w:val="single" w:sz="8" w:space="0" w:color="auto"/>
              <w:left w:val="nil"/>
              <w:bottom w:val="nil"/>
              <w:right w:val="single" w:sz="8" w:space="0" w:color="auto"/>
            </w:tcBorders>
            <w:shd w:val="clear" w:color="000000" w:fill="BFBFBF"/>
            <w:vAlign w:val="center"/>
            <w:hideMark/>
          </w:tcPr>
          <w:p w14:paraId="0471ADDF"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xml:space="preserve"> Projet Fonds Chaleur</w:t>
            </w:r>
            <w:r w:rsidRPr="00CF5B7C">
              <w:rPr>
                <w:rFonts w:cs="Calibri"/>
                <w:b/>
                <w:bCs/>
                <w:kern w:val="0"/>
                <w:sz w:val="16"/>
                <w:szCs w:val="16"/>
                <w14:ligatures w14:val="none"/>
                <w14:cntxtAlts w14:val="0"/>
              </w:rPr>
              <w:br/>
              <w:t>(ou différence vs actuelle)</w:t>
            </w:r>
          </w:p>
        </w:tc>
      </w:tr>
      <w:tr w:rsidR="00CF5B7C" w:rsidRPr="00CF5B7C" w14:paraId="3C6D1A86" w14:textId="77777777" w:rsidTr="00CF5B7C">
        <w:trPr>
          <w:trHeight w:val="795"/>
        </w:trPr>
        <w:tc>
          <w:tcPr>
            <w:tcW w:w="488"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4DFB42DA"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PRODUCTION</w:t>
            </w:r>
          </w:p>
        </w:tc>
        <w:tc>
          <w:tcPr>
            <w:tcW w:w="468" w:type="dxa"/>
            <w:tcBorders>
              <w:top w:val="single" w:sz="8" w:space="0" w:color="auto"/>
              <w:left w:val="nil"/>
              <w:bottom w:val="single" w:sz="4" w:space="0" w:color="auto"/>
              <w:right w:val="single" w:sz="4" w:space="0" w:color="auto"/>
            </w:tcBorders>
            <w:shd w:val="clear" w:color="000000" w:fill="FCD5B4"/>
            <w:textDirection w:val="btLr"/>
            <w:vAlign w:val="center"/>
            <w:hideMark/>
          </w:tcPr>
          <w:p w14:paraId="3B4087A7"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Production Solaire</w:t>
            </w:r>
          </w:p>
        </w:tc>
        <w:tc>
          <w:tcPr>
            <w:tcW w:w="3635" w:type="dxa"/>
            <w:tcBorders>
              <w:top w:val="single" w:sz="8" w:space="0" w:color="auto"/>
              <w:left w:val="nil"/>
              <w:bottom w:val="single" w:sz="4" w:space="0" w:color="auto"/>
              <w:right w:val="single" w:sz="4" w:space="0" w:color="auto"/>
            </w:tcBorders>
            <w:shd w:val="clear" w:color="000000" w:fill="FCD5B4"/>
            <w:noWrap/>
            <w:vAlign w:val="center"/>
            <w:hideMark/>
          </w:tcPr>
          <w:p w14:paraId="35A0DF12" w14:textId="77777777" w:rsidR="00CF5B7C" w:rsidRPr="00CF5B7C" w:rsidRDefault="00CF5B7C" w:rsidP="00CF5B7C">
            <w:pPr>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Production Solaire Thermique utile MWh</w:t>
            </w:r>
          </w:p>
        </w:tc>
        <w:tc>
          <w:tcPr>
            <w:tcW w:w="1316" w:type="dxa"/>
            <w:tcBorders>
              <w:top w:val="single" w:sz="8" w:space="0" w:color="auto"/>
              <w:left w:val="nil"/>
              <w:bottom w:val="single" w:sz="4" w:space="0" w:color="auto"/>
              <w:right w:val="single" w:sz="4" w:space="0" w:color="auto"/>
            </w:tcBorders>
            <w:shd w:val="clear" w:color="000000" w:fill="FFFFFF"/>
            <w:noWrap/>
            <w:vAlign w:val="center"/>
            <w:hideMark/>
          </w:tcPr>
          <w:p w14:paraId="779A815D"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w:t>
            </w:r>
          </w:p>
        </w:tc>
        <w:tc>
          <w:tcPr>
            <w:tcW w:w="1535" w:type="dxa"/>
            <w:tcBorders>
              <w:top w:val="single" w:sz="8" w:space="0" w:color="auto"/>
              <w:left w:val="nil"/>
              <w:bottom w:val="single" w:sz="4" w:space="0" w:color="auto"/>
              <w:right w:val="single" w:sz="4" w:space="0" w:color="auto"/>
            </w:tcBorders>
            <w:shd w:val="clear" w:color="000000" w:fill="FFFFFF"/>
            <w:noWrap/>
            <w:vAlign w:val="center"/>
            <w:hideMark/>
          </w:tcPr>
          <w:p w14:paraId="7D61C617"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10</w:t>
            </w:r>
          </w:p>
        </w:tc>
        <w:tc>
          <w:tcPr>
            <w:tcW w:w="2018" w:type="dxa"/>
            <w:tcBorders>
              <w:top w:val="single" w:sz="8" w:space="0" w:color="auto"/>
              <w:left w:val="nil"/>
              <w:bottom w:val="single" w:sz="4" w:space="0" w:color="auto"/>
              <w:right w:val="single" w:sz="8" w:space="0" w:color="auto"/>
            </w:tcBorders>
            <w:shd w:val="clear" w:color="000000" w:fill="FFFFFF"/>
            <w:noWrap/>
            <w:vAlign w:val="center"/>
            <w:hideMark/>
          </w:tcPr>
          <w:p w14:paraId="2AF9638E"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10</w:t>
            </w:r>
          </w:p>
        </w:tc>
      </w:tr>
      <w:tr w:rsidR="00CF5B7C" w:rsidRPr="00CF5B7C" w14:paraId="5AA3BB31"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409F5BA6"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val="restart"/>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14:paraId="3C8BC865"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Combustible Appoint</w:t>
            </w:r>
          </w:p>
        </w:tc>
        <w:tc>
          <w:tcPr>
            <w:tcW w:w="3635" w:type="dxa"/>
            <w:tcBorders>
              <w:top w:val="single" w:sz="8" w:space="0" w:color="auto"/>
              <w:left w:val="nil"/>
              <w:bottom w:val="single" w:sz="4" w:space="0" w:color="auto"/>
              <w:right w:val="single" w:sz="4" w:space="0" w:color="auto"/>
            </w:tcBorders>
            <w:shd w:val="clear" w:color="000000" w:fill="FFFFFF"/>
            <w:noWrap/>
            <w:vAlign w:val="center"/>
            <w:hideMark/>
          </w:tcPr>
          <w:p w14:paraId="5993A368" w14:textId="77777777" w:rsidR="00CF5B7C" w:rsidRPr="00CF5B7C" w:rsidRDefault="00CF5B7C" w:rsidP="00CF5B7C">
            <w:pPr>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Production Biomasse MWh</w:t>
            </w:r>
          </w:p>
        </w:tc>
        <w:tc>
          <w:tcPr>
            <w:tcW w:w="1316" w:type="dxa"/>
            <w:tcBorders>
              <w:top w:val="single" w:sz="8" w:space="0" w:color="auto"/>
              <w:left w:val="nil"/>
              <w:bottom w:val="single" w:sz="4" w:space="0" w:color="auto"/>
              <w:right w:val="single" w:sz="4" w:space="0" w:color="auto"/>
            </w:tcBorders>
            <w:shd w:val="clear" w:color="000000" w:fill="FFFFFF"/>
            <w:noWrap/>
            <w:vAlign w:val="center"/>
            <w:hideMark/>
          </w:tcPr>
          <w:p w14:paraId="0FF0A905"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1535" w:type="dxa"/>
            <w:tcBorders>
              <w:top w:val="single" w:sz="8" w:space="0" w:color="auto"/>
              <w:left w:val="nil"/>
              <w:bottom w:val="single" w:sz="4" w:space="0" w:color="auto"/>
              <w:right w:val="single" w:sz="4" w:space="0" w:color="auto"/>
            </w:tcBorders>
            <w:shd w:val="clear" w:color="000000" w:fill="FFFFFF"/>
            <w:noWrap/>
            <w:vAlign w:val="center"/>
            <w:hideMark/>
          </w:tcPr>
          <w:p w14:paraId="1E90EF4C"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5</w:t>
            </w:r>
          </w:p>
        </w:tc>
        <w:tc>
          <w:tcPr>
            <w:tcW w:w="2018" w:type="dxa"/>
            <w:tcBorders>
              <w:top w:val="single" w:sz="8" w:space="0" w:color="auto"/>
              <w:left w:val="nil"/>
              <w:bottom w:val="single" w:sz="4" w:space="0" w:color="auto"/>
              <w:right w:val="single" w:sz="8" w:space="0" w:color="auto"/>
            </w:tcBorders>
            <w:shd w:val="clear" w:color="000000" w:fill="FFFFFF"/>
            <w:noWrap/>
            <w:vAlign w:val="center"/>
            <w:hideMark/>
          </w:tcPr>
          <w:p w14:paraId="3938FF37"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5</w:t>
            </w:r>
          </w:p>
        </w:tc>
      </w:tr>
      <w:tr w:rsidR="00CF5B7C" w:rsidRPr="00CF5B7C" w14:paraId="5253AF3F"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56513B50"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single" w:sz="8" w:space="0" w:color="auto"/>
              <w:bottom w:val="single" w:sz="4" w:space="0" w:color="auto"/>
              <w:right w:val="single" w:sz="4" w:space="0" w:color="auto"/>
            </w:tcBorders>
            <w:vAlign w:val="center"/>
            <w:hideMark/>
          </w:tcPr>
          <w:p w14:paraId="055D5737"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noWrap/>
            <w:vAlign w:val="center"/>
            <w:hideMark/>
          </w:tcPr>
          <w:p w14:paraId="68E782B7"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Consommation MWh entrée chaudière</w:t>
            </w:r>
          </w:p>
        </w:tc>
        <w:tc>
          <w:tcPr>
            <w:tcW w:w="1316" w:type="dxa"/>
            <w:tcBorders>
              <w:top w:val="nil"/>
              <w:left w:val="nil"/>
              <w:bottom w:val="single" w:sz="4" w:space="0" w:color="auto"/>
              <w:right w:val="single" w:sz="4" w:space="0" w:color="auto"/>
            </w:tcBorders>
            <w:shd w:val="clear" w:color="000000" w:fill="FFFFFF"/>
            <w:noWrap/>
            <w:vAlign w:val="center"/>
            <w:hideMark/>
          </w:tcPr>
          <w:p w14:paraId="148E86FE"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1535" w:type="dxa"/>
            <w:tcBorders>
              <w:top w:val="nil"/>
              <w:left w:val="nil"/>
              <w:bottom w:val="single" w:sz="4" w:space="0" w:color="auto"/>
              <w:right w:val="single" w:sz="4" w:space="0" w:color="auto"/>
            </w:tcBorders>
            <w:shd w:val="clear" w:color="000000" w:fill="FFFFFF"/>
            <w:noWrap/>
            <w:vAlign w:val="center"/>
            <w:hideMark/>
          </w:tcPr>
          <w:p w14:paraId="3ADD6FF4"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2018" w:type="dxa"/>
            <w:tcBorders>
              <w:top w:val="nil"/>
              <w:left w:val="nil"/>
              <w:bottom w:val="single" w:sz="4" w:space="0" w:color="auto"/>
              <w:right w:val="single" w:sz="8" w:space="0" w:color="auto"/>
            </w:tcBorders>
            <w:shd w:val="clear" w:color="000000" w:fill="FFFFFF"/>
            <w:noWrap/>
            <w:vAlign w:val="center"/>
            <w:hideMark/>
          </w:tcPr>
          <w:p w14:paraId="5C1CA786"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w:t>
            </w:r>
          </w:p>
        </w:tc>
      </w:tr>
      <w:tr w:rsidR="00CF5B7C" w:rsidRPr="00CF5B7C" w14:paraId="050E8B64"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6F76EF7B"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single" w:sz="8" w:space="0" w:color="auto"/>
              <w:bottom w:val="single" w:sz="4" w:space="0" w:color="auto"/>
              <w:right w:val="single" w:sz="4" w:space="0" w:color="auto"/>
            </w:tcBorders>
            <w:vAlign w:val="center"/>
            <w:hideMark/>
          </w:tcPr>
          <w:p w14:paraId="40CE3B98"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noWrap/>
            <w:vAlign w:val="center"/>
            <w:hideMark/>
          </w:tcPr>
          <w:p w14:paraId="42D0FE13" w14:textId="4815D4B6" w:rsidR="00CF5B7C" w:rsidRPr="00CF5B7C" w:rsidRDefault="00CF5B7C" w:rsidP="001A5EF6">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Rendement chaudière Biomasse</w:t>
            </w:r>
          </w:p>
        </w:tc>
        <w:tc>
          <w:tcPr>
            <w:tcW w:w="1316" w:type="dxa"/>
            <w:tcBorders>
              <w:top w:val="nil"/>
              <w:left w:val="nil"/>
              <w:bottom w:val="single" w:sz="4" w:space="0" w:color="auto"/>
              <w:right w:val="single" w:sz="4" w:space="0" w:color="auto"/>
            </w:tcBorders>
            <w:shd w:val="clear" w:color="000000" w:fill="FFFFFF"/>
            <w:noWrap/>
            <w:vAlign w:val="center"/>
            <w:hideMark/>
          </w:tcPr>
          <w:p w14:paraId="66B00028"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1535" w:type="dxa"/>
            <w:tcBorders>
              <w:top w:val="nil"/>
              <w:left w:val="nil"/>
              <w:bottom w:val="single" w:sz="4" w:space="0" w:color="auto"/>
              <w:right w:val="single" w:sz="4" w:space="0" w:color="auto"/>
            </w:tcBorders>
            <w:shd w:val="clear" w:color="000000" w:fill="FFFFFF"/>
            <w:noWrap/>
            <w:vAlign w:val="center"/>
            <w:hideMark/>
          </w:tcPr>
          <w:p w14:paraId="0902F5E5"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2018" w:type="dxa"/>
            <w:tcBorders>
              <w:top w:val="nil"/>
              <w:left w:val="nil"/>
              <w:bottom w:val="single" w:sz="4" w:space="0" w:color="auto"/>
              <w:right w:val="single" w:sz="8" w:space="0" w:color="auto"/>
            </w:tcBorders>
            <w:shd w:val="clear" w:color="000000" w:fill="FFFFFF"/>
            <w:noWrap/>
            <w:vAlign w:val="center"/>
            <w:hideMark/>
          </w:tcPr>
          <w:p w14:paraId="51A0133A"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r>
      <w:tr w:rsidR="00CF5B7C" w:rsidRPr="00CF5B7C" w14:paraId="2F981660"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1A061D59"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single" w:sz="8" w:space="0" w:color="auto"/>
              <w:bottom w:val="single" w:sz="4" w:space="0" w:color="auto"/>
              <w:right w:val="single" w:sz="4" w:space="0" w:color="auto"/>
            </w:tcBorders>
            <w:vAlign w:val="center"/>
            <w:hideMark/>
          </w:tcPr>
          <w:p w14:paraId="77A0A4A3"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noWrap/>
            <w:vAlign w:val="center"/>
            <w:hideMark/>
          </w:tcPr>
          <w:p w14:paraId="68D90217"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Puissance MW</w:t>
            </w:r>
          </w:p>
        </w:tc>
        <w:tc>
          <w:tcPr>
            <w:tcW w:w="1316" w:type="dxa"/>
            <w:tcBorders>
              <w:top w:val="nil"/>
              <w:left w:val="nil"/>
              <w:bottom w:val="single" w:sz="4" w:space="0" w:color="auto"/>
              <w:right w:val="single" w:sz="4" w:space="0" w:color="auto"/>
            </w:tcBorders>
            <w:shd w:val="clear" w:color="000000" w:fill="FFFFFF"/>
            <w:noWrap/>
            <w:vAlign w:val="center"/>
            <w:hideMark/>
          </w:tcPr>
          <w:p w14:paraId="68321660"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5,0</w:t>
            </w:r>
          </w:p>
        </w:tc>
        <w:tc>
          <w:tcPr>
            <w:tcW w:w="1535" w:type="dxa"/>
            <w:tcBorders>
              <w:top w:val="nil"/>
              <w:left w:val="nil"/>
              <w:bottom w:val="single" w:sz="4" w:space="0" w:color="auto"/>
              <w:right w:val="single" w:sz="4" w:space="0" w:color="auto"/>
            </w:tcBorders>
            <w:shd w:val="clear" w:color="000000" w:fill="FFFFFF"/>
            <w:noWrap/>
            <w:vAlign w:val="center"/>
            <w:hideMark/>
          </w:tcPr>
          <w:p w14:paraId="649161E6"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5,0</w:t>
            </w:r>
          </w:p>
        </w:tc>
        <w:tc>
          <w:tcPr>
            <w:tcW w:w="2018" w:type="dxa"/>
            <w:tcBorders>
              <w:top w:val="nil"/>
              <w:left w:val="nil"/>
              <w:bottom w:val="single" w:sz="4" w:space="0" w:color="auto"/>
              <w:right w:val="single" w:sz="8" w:space="0" w:color="auto"/>
            </w:tcBorders>
            <w:shd w:val="clear" w:color="000000" w:fill="FFFFFF"/>
            <w:noWrap/>
            <w:vAlign w:val="center"/>
            <w:hideMark/>
          </w:tcPr>
          <w:p w14:paraId="3865AC84"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0,0</w:t>
            </w:r>
          </w:p>
        </w:tc>
      </w:tr>
      <w:tr w:rsidR="00CF5B7C" w:rsidRPr="00CF5B7C" w14:paraId="214E1369"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789F3338"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single" w:sz="8" w:space="0" w:color="auto"/>
              <w:bottom w:val="single" w:sz="4" w:space="0" w:color="auto"/>
              <w:right w:val="single" w:sz="4" w:space="0" w:color="auto"/>
            </w:tcBorders>
            <w:vAlign w:val="center"/>
            <w:hideMark/>
          </w:tcPr>
          <w:p w14:paraId="0E7CDD17"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noWrap/>
            <w:vAlign w:val="center"/>
            <w:hideMark/>
          </w:tcPr>
          <w:p w14:paraId="673A64A4"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mixité MWh/an %</w:t>
            </w:r>
          </w:p>
        </w:tc>
        <w:tc>
          <w:tcPr>
            <w:tcW w:w="1316" w:type="dxa"/>
            <w:tcBorders>
              <w:top w:val="nil"/>
              <w:left w:val="nil"/>
              <w:bottom w:val="single" w:sz="4" w:space="0" w:color="auto"/>
              <w:right w:val="single" w:sz="4" w:space="0" w:color="auto"/>
            </w:tcBorders>
            <w:shd w:val="clear" w:color="000000" w:fill="FFFFFF"/>
            <w:noWrap/>
            <w:vAlign w:val="center"/>
            <w:hideMark/>
          </w:tcPr>
          <w:p w14:paraId="4633C4A4"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1535" w:type="dxa"/>
            <w:tcBorders>
              <w:top w:val="nil"/>
              <w:left w:val="nil"/>
              <w:bottom w:val="single" w:sz="4" w:space="0" w:color="auto"/>
              <w:right w:val="single" w:sz="4" w:space="0" w:color="auto"/>
            </w:tcBorders>
            <w:shd w:val="clear" w:color="000000" w:fill="FFFFFF"/>
            <w:noWrap/>
            <w:vAlign w:val="center"/>
            <w:hideMark/>
          </w:tcPr>
          <w:p w14:paraId="4B0B91FB"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0,3</w:t>
            </w:r>
          </w:p>
        </w:tc>
        <w:tc>
          <w:tcPr>
            <w:tcW w:w="2018" w:type="dxa"/>
            <w:tcBorders>
              <w:top w:val="nil"/>
              <w:left w:val="nil"/>
              <w:bottom w:val="single" w:sz="4" w:space="0" w:color="auto"/>
              <w:right w:val="single" w:sz="8" w:space="0" w:color="auto"/>
            </w:tcBorders>
            <w:shd w:val="clear" w:color="000000" w:fill="BFBFBF"/>
            <w:noWrap/>
            <w:vAlign w:val="center"/>
            <w:hideMark/>
          </w:tcPr>
          <w:p w14:paraId="15EC3230"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r>
      <w:tr w:rsidR="00CF5B7C" w:rsidRPr="00CF5B7C" w14:paraId="34576023"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4B4B70EB"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val="restart"/>
            <w:tcBorders>
              <w:top w:val="single" w:sz="8" w:space="0" w:color="auto"/>
              <w:left w:val="single" w:sz="8" w:space="0" w:color="auto"/>
              <w:bottom w:val="nil"/>
              <w:right w:val="single" w:sz="4" w:space="0" w:color="auto"/>
            </w:tcBorders>
            <w:shd w:val="clear" w:color="000000" w:fill="FFFFFF"/>
            <w:textDirection w:val="btLr"/>
            <w:vAlign w:val="center"/>
            <w:hideMark/>
          </w:tcPr>
          <w:p w14:paraId="2837D60B"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Combustible 3</w:t>
            </w:r>
          </w:p>
        </w:tc>
        <w:tc>
          <w:tcPr>
            <w:tcW w:w="3635" w:type="dxa"/>
            <w:tcBorders>
              <w:top w:val="single" w:sz="8" w:space="0" w:color="auto"/>
              <w:left w:val="nil"/>
              <w:bottom w:val="single" w:sz="4" w:space="0" w:color="auto"/>
              <w:right w:val="single" w:sz="4" w:space="0" w:color="auto"/>
            </w:tcBorders>
            <w:shd w:val="clear" w:color="000000" w:fill="FFFFFF"/>
            <w:noWrap/>
            <w:vAlign w:val="center"/>
            <w:hideMark/>
          </w:tcPr>
          <w:p w14:paraId="011B2257" w14:textId="77777777" w:rsidR="00CF5B7C" w:rsidRPr="00CF5B7C" w:rsidRDefault="00CF5B7C" w:rsidP="00CF5B7C">
            <w:pPr>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Production YY MWh</w:t>
            </w:r>
          </w:p>
        </w:tc>
        <w:tc>
          <w:tcPr>
            <w:tcW w:w="1316" w:type="dxa"/>
            <w:tcBorders>
              <w:top w:val="single" w:sz="8" w:space="0" w:color="auto"/>
              <w:left w:val="nil"/>
              <w:bottom w:val="single" w:sz="4" w:space="0" w:color="auto"/>
              <w:right w:val="single" w:sz="4" w:space="0" w:color="auto"/>
            </w:tcBorders>
            <w:shd w:val="clear" w:color="000000" w:fill="FFFFFF"/>
            <w:noWrap/>
            <w:vAlign w:val="center"/>
            <w:hideMark/>
          </w:tcPr>
          <w:p w14:paraId="09011BE1"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w:t>
            </w:r>
          </w:p>
        </w:tc>
        <w:tc>
          <w:tcPr>
            <w:tcW w:w="1535" w:type="dxa"/>
            <w:tcBorders>
              <w:top w:val="single" w:sz="8" w:space="0" w:color="auto"/>
              <w:left w:val="nil"/>
              <w:bottom w:val="single" w:sz="4" w:space="0" w:color="auto"/>
              <w:right w:val="single" w:sz="4" w:space="0" w:color="auto"/>
            </w:tcBorders>
            <w:shd w:val="clear" w:color="000000" w:fill="FFFFFF"/>
            <w:noWrap/>
            <w:vAlign w:val="center"/>
            <w:hideMark/>
          </w:tcPr>
          <w:p w14:paraId="0A974A07"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5</w:t>
            </w:r>
          </w:p>
        </w:tc>
        <w:tc>
          <w:tcPr>
            <w:tcW w:w="2018" w:type="dxa"/>
            <w:tcBorders>
              <w:top w:val="single" w:sz="8" w:space="0" w:color="auto"/>
              <w:left w:val="nil"/>
              <w:bottom w:val="single" w:sz="4" w:space="0" w:color="auto"/>
              <w:right w:val="single" w:sz="8" w:space="0" w:color="auto"/>
            </w:tcBorders>
            <w:shd w:val="clear" w:color="000000" w:fill="FFFFFF"/>
            <w:noWrap/>
            <w:vAlign w:val="center"/>
            <w:hideMark/>
          </w:tcPr>
          <w:p w14:paraId="68FFB1DD"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5</w:t>
            </w:r>
          </w:p>
        </w:tc>
      </w:tr>
      <w:tr w:rsidR="00CF5B7C" w:rsidRPr="00CF5B7C" w14:paraId="79765BCE"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170FEFA4"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single" w:sz="8" w:space="0" w:color="auto"/>
              <w:bottom w:val="nil"/>
              <w:right w:val="single" w:sz="4" w:space="0" w:color="auto"/>
            </w:tcBorders>
            <w:vAlign w:val="center"/>
            <w:hideMark/>
          </w:tcPr>
          <w:p w14:paraId="596920A5"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noWrap/>
            <w:vAlign w:val="center"/>
            <w:hideMark/>
          </w:tcPr>
          <w:p w14:paraId="31165161"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Consommation MWh entrée chaudière</w:t>
            </w:r>
          </w:p>
        </w:tc>
        <w:tc>
          <w:tcPr>
            <w:tcW w:w="1316" w:type="dxa"/>
            <w:tcBorders>
              <w:top w:val="nil"/>
              <w:left w:val="nil"/>
              <w:bottom w:val="single" w:sz="4" w:space="0" w:color="auto"/>
              <w:right w:val="single" w:sz="4" w:space="0" w:color="auto"/>
            </w:tcBorders>
            <w:shd w:val="clear" w:color="000000" w:fill="FFFFFF"/>
            <w:noWrap/>
            <w:vAlign w:val="center"/>
            <w:hideMark/>
          </w:tcPr>
          <w:p w14:paraId="403CBE3F"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w:t>
            </w:r>
          </w:p>
        </w:tc>
        <w:tc>
          <w:tcPr>
            <w:tcW w:w="1535" w:type="dxa"/>
            <w:tcBorders>
              <w:top w:val="nil"/>
              <w:left w:val="nil"/>
              <w:bottom w:val="single" w:sz="4" w:space="0" w:color="auto"/>
              <w:right w:val="single" w:sz="4" w:space="0" w:color="auto"/>
            </w:tcBorders>
            <w:shd w:val="clear" w:color="000000" w:fill="FFFFFF"/>
            <w:noWrap/>
            <w:vAlign w:val="center"/>
            <w:hideMark/>
          </w:tcPr>
          <w:p w14:paraId="755B3FB7"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w:t>
            </w:r>
          </w:p>
        </w:tc>
        <w:tc>
          <w:tcPr>
            <w:tcW w:w="2018" w:type="dxa"/>
            <w:tcBorders>
              <w:top w:val="nil"/>
              <w:left w:val="nil"/>
              <w:bottom w:val="single" w:sz="4" w:space="0" w:color="auto"/>
              <w:right w:val="single" w:sz="8" w:space="0" w:color="auto"/>
            </w:tcBorders>
            <w:shd w:val="clear" w:color="000000" w:fill="FFFFFF"/>
            <w:noWrap/>
            <w:vAlign w:val="center"/>
            <w:hideMark/>
          </w:tcPr>
          <w:p w14:paraId="48A83E99"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w:t>
            </w:r>
          </w:p>
        </w:tc>
      </w:tr>
      <w:tr w:rsidR="00CF5B7C" w:rsidRPr="00CF5B7C" w14:paraId="1F5D7C35"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4CACE113"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single" w:sz="8" w:space="0" w:color="auto"/>
              <w:bottom w:val="nil"/>
              <w:right w:val="single" w:sz="4" w:space="0" w:color="auto"/>
            </w:tcBorders>
            <w:vAlign w:val="center"/>
            <w:hideMark/>
          </w:tcPr>
          <w:p w14:paraId="1F437DD5"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noWrap/>
            <w:vAlign w:val="center"/>
            <w:hideMark/>
          </w:tcPr>
          <w:p w14:paraId="7B3F0561"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Rendement production YY</w:t>
            </w:r>
          </w:p>
        </w:tc>
        <w:tc>
          <w:tcPr>
            <w:tcW w:w="1316" w:type="dxa"/>
            <w:tcBorders>
              <w:top w:val="nil"/>
              <w:left w:val="nil"/>
              <w:bottom w:val="single" w:sz="4" w:space="0" w:color="auto"/>
              <w:right w:val="single" w:sz="4" w:space="0" w:color="auto"/>
            </w:tcBorders>
            <w:shd w:val="clear" w:color="000000" w:fill="FFFFFF"/>
            <w:noWrap/>
            <w:vAlign w:val="center"/>
            <w:hideMark/>
          </w:tcPr>
          <w:p w14:paraId="3BBE5280"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1535" w:type="dxa"/>
            <w:tcBorders>
              <w:top w:val="nil"/>
              <w:left w:val="nil"/>
              <w:bottom w:val="single" w:sz="4" w:space="0" w:color="auto"/>
              <w:right w:val="single" w:sz="4" w:space="0" w:color="auto"/>
            </w:tcBorders>
            <w:shd w:val="clear" w:color="000000" w:fill="FFFFFF"/>
            <w:noWrap/>
            <w:vAlign w:val="center"/>
            <w:hideMark/>
          </w:tcPr>
          <w:p w14:paraId="0F6FC082"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2018" w:type="dxa"/>
            <w:tcBorders>
              <w:top w:val="nil"/>
              <w:left w:val="nil"/>
              <w:bottom w:val="single" w:sz="4" w:space="0" w:color="auto"/>
              <w:right w:val="single" w:sz="8" w:space="0" w:color="auto"/>
            </w:tcBorders>
            <w:shd w:val="clear" w:color="000000" w:fill="FFFFFF"/>
            <w:noWrap/>
            <w:vAlign w:val="center"/>
            <w:hideMark/>
          </w:tcPr>
          <w:p w14:paraId="4D39040E"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r>
      <w:tr w:rsidR="00CF5B7C" w:rsidRPr="00CF5B7C" w14:paraId="70409815"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6072BF0A"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single" w:sz="8" w:space="0" w:color="auto"/>
              <w:bottom w:val="nil"/>
              <w:right w:val="single" w:sz="4" w:space="0" w:color="auto"/>
            </w:tcBorders>
            <w:vAlign w:val="center"/>
            <w:hideMark/>
          </w:tcPr>
          <w:p w14:paraId="2D17CEE8"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noWrap/>
            <w:vAlign w:val="center"/>
            <w:hideMark/>
          </w:tcPr>
          <w:p w14:paraId="05695FD2"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Puissance YY MW</w:t>
            </w:r>
          </w:p>
        </w:tc>
        <w:tc>
          <w:tcPr>
            <w:tcW w:w="1316" w:type="dxa"/>
            <w:tcBorders>
              <w:top w:val="nil"/>
              <w:left w:val="nil"/>
              <w:bottom w:val="single" w:sz="4" w:space="0" w:color="auto"/>
              <w:right w:val="single" w:sz="4" w:space="0" w:color="auto"/>
            </w:tcBorders>
            <w:shd w:val="clear" w:color="000000" w:fill="FFFFFF"/>
            <w:noWrap/>
            <w:vAlign w:val="center"/>
            <w:hideMark/>
          </w:tcPr>
          <w:p w14:paraId="368D9DFB"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0,0</w:t>
            </w:r>
          </w:p>
        </w:tc>
        <w:tc>
          <w:tcPr>
            <w:tcW w:w="1535" w:type="dxa"/>
            <w:tcBorders>
              <w:top w:val="nil"/>
              <w:left w:val="nil"/>
              <w:bottom w:val="single" w:sz="4" w:space="0" w:color="auto"/>
              <w:right w:val="single" w:sz="4" w:space="0" w:color="auto"/>
            </w:tcBorders>
            <w:shd w:val="clear" w:color="000000" w:fill="FFFFFF"/>
            <w:noWrap/>
            <w:vAlign w:val="center"/>
            <w:hideMark/>
          </w:tcPr>
          <w:p w14:paraId="71F283D7"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0,0</w:t>
            </w:r>
          </w:p>
        </w:tc>
        <w:tc>
          <w:tcPr>
            <w:tcW w:w="2018" w:type="dxa"/>
            <w:tcBorders>
              <w:top w:val="nil"/>
              <w:left w:val="nil"/>
              <w:bottom w:val="single" w:sz="4" w:space="0" w:color="auto"/>
              <w:right w:val="single" w:sz="8" w:space="0" w:color="auto"/>
            </w:tcBorders>
            <w:shd w:val="clear" w:color="000000" w:fill="FFFFFF"/>
            <w:noWrap/>
            <w:vAlign w:val="center"/>
            <w:hideMark/>
          </w:tcPr>
          <w:p w14:paraId="7FB8D141"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0,0</w:t>
            </w:r>
          </w:p>
        </w:tc>
      </w:tr>
      <w:tr w:rsidR="00CF5B7C" w:rsidRPr="00CF5B7C" w14:paraId="6241AB34" w14:textId="77777777" w:rsidTr="00CF5B7C">
        <w:trPr>
          <w:trHeight w:val="27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79174600"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single" w:sz="8" w:space="0" w:color="auto"/>
              <w:bottom w:val="nil"/>
              <w:right w:val="single" w:sz="4" w:space="0" w:color="auto"/>
            </w:tcBorders>
            <w:vAlign w:val="center"/>
            <w:hideMark/>
          </w:tcPr>
          <w:p w14:paraId="0CE56F41"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noWrap/>
            <w:vAlign w:val="center"/>
            <w:hideMark/>
          </w:tcPr>
          <w:p w14:paraId="58E9D0D3" w14:textId="77777777" w:rsidR="00CF5B7C" w:rsidRPr="00CF5B7C" w:rsidRDefault="00CF5B7C" w:rsidP="00CF5B7C">
            <w:pPr>
              <w:spacing w:after="0" w:line="240" w:lineRule="auto"/>
              <w:rPr>
                <w:rFonts w:cs="Calibri"/>
                <w:kern w:val="0"/>
                <w:sz w:val="16"/>
                <w:szCs w:val="16"/>
                <w14:ligatures w14:val="none"/>
                <w14:cntxtAlts w14:val="0"/>
              </w:rPr>
            </w:pPr>
            <w:r w:rsidRPr="00CF5B7C">
              <w:rPr>
                <w:rFonts w:cs="Calibri"/>
                <w:kern w:val="0"/>
                <w:sz w:val="16"/>
                <w:szCs w:val="16"/>
                <w14:ligatures w14:val="none"/>
                <w14:cntxtAlts w14:val="0"/>
              </w:rPr>
              <w:t>mixité MWh/an %</w:t>
            </w:r>
          </w:p>
        </w:tc>
        <w:tc>
          <w:tcPr>
            <w:tcW w:w="1316" w:type="dxa"/>
            <w:tcBorders>
              <w:top w:val="nil"/>
              <w:left w:val="nil"/>
              <w:bottom w:val="single" w:sz="4" w:space="0" w:color="auto"/>
              <w:right w:val="single" w:sz="4" w:space="0" w:color="auto"/>
            </w:tcBorders>
            <w:shd w:val="clear" w:color="000000" w:fill="FFFFFF"/>
            <w:noWrap/>
            <w:vAlign w:val="center"/>
            <w:hideMark/>
          </w:tcPr>
          <w:p w14:paraId="1CFD220B"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c>
          <w:tcPr>
            <w:tcW w:w="1535" w:type="dxa"/>
            <w:tcBorders>
              <w:top w:val="nil"/>
              <w:left w:val="nil"/>
              <w:bottom w:val="single" w:sz="4" w:space="0" w:color="auto"/>
              <w:right w:val="single" w:sz="4" w:space="0" w:color="auto"/>
            </w:tcBorders>
            <w:shd w:val="clear" w:color="000000" w:fill="FFFFFF"/>
            <w:noWrap/>
            <w:vAlign w:val="center"/>
            <w:hideMark/>
          </w:tcPr>
          <w:p w14:paraId="360FCF59"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0,3</w:t>
            </w:r>
          </w:p>
        </w:tc>
        <w:tc>
          <w:tcPr>
            <w:tcW w:w="2018" w:type="dxa"/>
            <w:tcBorders>
              <w:top w:val="nil"/>
              <w:left w:val="nil"/>
              <w:bottom w:val="single" w:sz="4" w:space="0" w:color="auto"/>
              <w:right w:val="single" w:sz="8" w:space="0" w:color="auto"/>
            </w:tcBorders>
            <w:shd w:val="clear" w:color="000000" w:fill="BFBFBF"/>
            <w:noWrap/>
            <w:vAlign w:val="center"/>
            <w:hideMark/>
          </w:tcPr>
          <w:p w14:paraId="17924A86"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 </w:t>
            </w:r>
          </w:p>
        </w:tc>
      </w:tr>
      <w:tr w:rsidR="00CF5B7C" w:rsidRPr="00CF5B7C" w14:paraId="43B0EF9C" w14:textId="77777777" w:rsidTr="00CF5B7C">
        <w:trPr>
          <w:trHeight w:val="45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0C51D065"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val="restart"/>
            <w:tcBorders>
              <w:top w:val="single" w:sz="8" w:space="0" w:color="auto"/>
              <w:left w:val="nil"/>
              <w:bottom w:val="single" w:sz="8" w:space="0" w:color="000000"/>
              <w:right w:val="single" w:sz="4" w:space="0" w:color="auto"/>
            </w:tcBorders>
            <w:shd w:val="clear" w:color="000000" w:fill="FFFFFF"/>
            <w:textDirection w:val="btLr"/>
            <w:vAlign w:val="center"/>
            <w:hideMark/>
          </w:tcPr>
          <w:p w14:paraId="39B478C0" w14:textId="77777777" w:rsidR="00CF5B7C" w:rsidRPr="00CF5B7C" w:rsidRDefault="00CF5B7C" w:rsidP="00CF5B7C">
            <w:pPr>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Total</w:t>
            </w:r>
          </w:p>
        </w:tc>
        <w:tc>
          <w:tcPr>
            <w:tcW w:w="3635" w:type="dxa"/>
            <w:tcBorders>
              <w:top w:val="single" w:sz="8" w:space="0" w:color="auto"/>
              <w:left w:val="nil"/>
              <w:bottom w:val="single" w:sz="4" w:space="0" w:color="auto"/>
              <w:right w:val="single" w:sz="4" w:space="0" w:color="auto"/>
            </w:tcBorders>
            <w:shd w:val="clear" w:color="000000" w:fill="FFFFFF"/>
            <w:vAlign w:val="center"/>
            <w:hideMark/>
          </w:tcPr>
          <w:p w14:paraId="5B893138" w14:textId="77777777" w:rsidR="00CF5B7C" w:rsidRPr="00CF5B7C" w:rsidRDefault="00CF5B7C" w:rsidP="00CF5B7C">
            <w:pPr>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Total production MWh</w:t>
            </w:r>
            <w:r w:rsidRPr="00CF5B7C">
              <w:rPr>
                <w:rFonts w:cs="Calibri"/>
                <w:b/>
                <w:bCs/>
                <w:kern w:val="0"/>
                <w:sz w:val="16"/>
                <w:szCs w:val="16"/>
                <w14:ligatures w14:val="none"/>
                <w14:cntxtAlts w14:val="0"/>
              </w:rPr>
              <w:br/>
            </w:r>
            <w:r w:rsidRPr="00CF5B7C">
              <w:rPr>
                <w:rFonts w:cs="Calibri"/>
                <w:i/>
                <w:iCs/>
                <w:kern w:val="0"/>
                <w:sz w:val="16"/>
                <w:szCs w:val="16"/>
                <w14:ligatures w14:val="none"/>
                <w14:cntxtAlts w14:val="0"/>
              </w:rPr>
              <w:t xml:space="preserve">(si réseau de chaleur = </w:t>
            </w:r>
            <w:r w:rsidRPr="00CF5B7C">
              <w:rPr>
                <w:rFonts w:cs="Calibri"/>
                <w:b/>
                <w:bCs/>
                <w:i/>
                <w:iCs/>
                <w:color w:val="FF0000"/>
                <w:kern w:val="0"/>
                <w:sz w:val="16"/>
                <w:szCs w:val="16"/>
                <w14:ligatures w14:val="none"/>
                <w14:cntxtAlts w14:val="0"/>
              </w:rPr>
              <w:t>chaleur injectée dans le RC</w:t>
            </w:r>
            <w:r w:rsidRPr="00CF5B7C">
              <w:rPr>
                <w:rFonts w:cs="Calibri"/>
                <w:i/>
                <w:iCs/>
                <w:kern w:val="0"/>
                <w:sz w:val="16"/>
                <w:szCs w:val="16"/>
                <w14:ligatures w14:val="none"/>
                <w14:cntxtAlts w14:val="0"/>
              </w:rPr>
              <w:t>)</w:t>
            </w:r>
          </w:p>
        </w:tc>
        <w:tc>
          <w:tcPr>
            <w:tcW w:w="1316" w:type="dxa"/>
            <w:tcBorders>
              <w:top w:val="single" w:sz="8" w:space="0" w:color="auto"/>
              <w:left w:val="nil"/>
              <w:bottom w:val="single" w:sz="4" w:space="0" w:color="auto"/>
              <w:right w:val="single" w:sz="4" w:space="0" w:color="auto"/>
            </w:tcBorders>
            <w:shd w:val="clear" w:color="000000" w:fill="FFFFFF"/>
            <w:noWrap/>
            <w:vAlign w:val="center"/>
            <w:hideMark/>
          </w:tcPr>
          <w:p w14:paraId="39321885"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0</w:t>
            </w:r>
          </w:p>
        </w:tc>
        <w:tc>
          <w:tcPr>
            <w:tcW w:w="1535" w:type="dxa"/>
            <w:tcBorders>
              <w:top w:val="single" w:sz="8" w:space="0" w:color="auto"/>
              <w:left w:val="nil"/>
              <w:bottom w:val="single" w:sz="4" w:space="0" w:color="auto"/>
              <w:right w:val="single" w:sz="4" w:space="0" w:color="auto"/>
            </w:tcBorders>
            <w:shd w:val="clear" w:color="000000" w:fill="FFFFFF"/>
            <w:noWrap/>
            <w:vAlign w:val="center"/>
            <w:hideMark/>
          </w:tcPr>
          <w:p w14:paraId="51E384BA"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20</w:t>
            </w:r>
          </w:p>
        </w:tc>
        <w:tc>
          <w:tcPr>
            <w:tcW w:w="2018" w:type="dxa"/>
            <w:tcBorders>
              <w:top w:val="single" w:sz="8" w:space="0" w:color="auto"/>
              <w:left w:val="nil"/>
              <w:bottom w:val="single" w:sz="4" w:space="0" w:color="auto"/>
              <w:right w:val="single" w:sz="8" w:space="0" w:color="auto"/>
            </w:tcBorders>
            <w:shd w:val="clear" w:color="000000" w:fill="FFFFFF"/>
            <w:noWrap/>
            <w:vAlign w:val="center"/>
            <w:hideMark/>
          </w:tcPr>
          <w:p w14:paraId="2067A851" w14:textId="77777777" w:rsidR="00CF5B7C" w:rsidRPr="00CF5B7C" w:rsidRDefault="00CF5B7C" w:rsidP="00CF5B7C">
            <w:pPr>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20</w:t>
            </w:r>
          </w:p>
        </w:tc>
      </w:tr>
      <w:tr w:rsidR="00CF5B7C" w:rsidRPr="00CF5B7C" w14:paraId="54AFB169" w14:textId="77777777" w:rsidTr="00CF5B7C">
        <w:trPr>
          <w:trHeight w:val="375"/>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75E518BF"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nil"/>
              <w:bottom w:val="single" w:sz="8" w:space="0" w:color="000000"/>
              <w:right w:val="single" w:sz="4" w:space="0" w:color="auto"/>
            </w:tcBorders>
            <w:vAlign w:val="center"/>
            <w:hideMark/>
          </w:tcPr>
          <w:p w14:paraId="70F358DC"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A4EB54" w14:textId="77777777" w:rsidR="00CF5B7C" w:rsidRPr="00CF5B7C" w:rsidRDefault="00CF5B7C" w:rsidP="00CF5B7C">
            <w:pPr>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Total production EnR&amp;R MWh</w:t>
            </w:r>
            <w:r w:rsidRPr="00CF5B7C">
              <w:rPr>
                <w:rFonts w:cs="Calibri"/>
                <w:b/>
                <w:bCs/>
                <w:kern w:val="0"/>
                <w:sz w:val="16"/>
                <w:szCs w:val="16"/>
                <w14:ligatures w14:val="none"/>
                <w14:cntxtAlts w14:val="0"/>
              </w:rPr>
              <w:br/>
            </w:r>
            <w:r w:rsidRPr="00CF5B7C">
              <w:rPr>
                <w:rFonts w:cs="Calibri"/>
                <w:i/>
                <w:iCs/>
                <w:kern w:val="0"/>
                <w:sz w:val="16"/>
                <w:szCs w:val="16"/>
                <w14:ligatures w14:val="none"/>
                <w14:cntxtAlts w14:val="0"/>
              </w:rPr>
              <w:t>(si réseau de chaleur = chaleur EnR&amp;R injectée dans le RC)</w:t>
            </w:r>
          </w:p>
        </w:tc>
        <w:tc>
          <w:tcPr>
            <w:tcW w:w="131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BE4D5A6"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0</w:t>
            </w:r>
          </w:p>
        </w:tc>
        <w:tc>
          <w:tcPr>
            <w:tcW w:w="15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E51CDE"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20</w:t>
            </w:r>
          </w:p>
        </w:tc>
        <w:tc>
          <w:tcPr>
            <w:tcW w:w="2018" w:type="dxa"/>
            <w:tcBorders>
              <w:top w:val="nil"/>
              <w:left w:val="nil"/>
              <w:bottom w:val="single" w:sz="4" w:space="0" w:color="auto"/>
              <w:right w:val="single" w:sz="8" w:space="0" w:color="auto"/>
            </w:tcBorders>
            <w:shd w:val="clear" w:color="000000" w:fill="FFFFFF"/>
            <w:noWrap/>
            <w:vAlign w:val="center"/>
            <w:hideMark/>
          </w:tcPr>
          <w:p w14:paraId="04914925" w14:textId="77777777" w:rsidR="00CF5B7C" w:rsidRPr="00CF5B7C" w:rsidRDefault="00CF5B7C" w:rsidP="00CF5B7C">
            <w:pPr>
              <w:spacing w:after="0" w:line="240" w:lineRule="auto"/>
              <w:jc w:val="center"/>
              <w:rPr>
                <w:rFonts w:cs="Calibri"/>
                <w:i/>
                <w:iCs/>
                <w:kern w:val="0"/>
                <w:sz w:val="14"/>
                <w:szCs w:val="14"/>
                <w14:ligatures w14:val="none"/>
                <w14:cntxtAlts w14:val="0"/>
              </w:rPr>
            </w:pPr>
            <w:r w:rsidRPr="00CF5B7C">
              <w:rPr>
                <w:rFonts w:cs="Calibri"/>
                <w:i/>
                <w:iCs/>
                <w:kern w:val="0"/>
                <w:sz w:val="14"/>
                <w:szCs w:val="14"/>
                <w14:ligatures w14:val="none"/>
                <w14:cntxtAlts w14:val="0"/>
              </w:rPr>
              <w:t>20 MWh EnR&amp;R sup. produits</w:t>
            </w:r>
          </w:p>
        </w:tc>
      </w:tr>
      <w:tr w:rsidR="00CF5B7C" w:rsidRPr="00CF5B7C" w14:paraId="46BEEB9E" w14:textId="77777777" w:rsidTr="00CF5B7C">
        <w:trPr>
          <w:trHeight w:val="144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7335DFFC"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nil"/>
              <w:bottom w:val="single" w:sz="8" w:space="0" w:color="000000"/>
              <w:right w:val="single" w:sz="4" w:space="0" w:color="auto"/>
            </w:tcBorders>
            <w:vAlign w:val="center"/>
            <w:hideMark/>
          </w:tcPr>
          <w:p w14:paraId="74DEB464"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vMerge/>
            <w:tcBorders>
              <w:top w:val="nil"/>
              <w:left w:val="single" w:sz="4" w:space="0" w:color="auto"/>
              <w:bottom w:val="single" w:sz="4" w:space="0" w:color="000000"/>
              <w:right w:val="single" w:sz="4" w:space="0" w:color="auto"/>
            </w:tcBorders>
            <w:vAlign w:val="center"/>
            <w:hideMark/>
          </w:tcPr>
          <w:p w14:paraId="1EBB4542"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1316" w:type="dxa"/>
            <w:vMerge/>
            <w:tcBorders>
              <w:top w:val="nil"/>
              <w:left w:val="single" w:sz="4" w:space="0" w:color="auto"/>
              <w:bottom w:val="single" w:sz="4" w:space="0" w:color="000000"/>
              <w:right w:val="single" w:sz="4" w:space="0" w:color="auto"/>
            </w:tcBorders>
            <w:vAlign w:val="center"/>
            <w:hideMark/>
          </w:tcPr>
          <w:p w14:paraId="115CC23B"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1535" w:type="dxa"/>
            <w:vMerge/>
            <w:tcBorders>
              <w:top w:val="nil"/>
              <w:left w:val="single" w:sz="4" w:space="0" w:color="auto"/>
              <w:bottom w:val="single" w:sz="4" w:space="0" w:color="000000"/>
              <w:right w:val="single" w:sz="4" w:space="0" w:color="auto"/>
            </w:tcBorders>
            <w:vAlign w:val="center"/>
            <w:hideMark/>
          </w:tcPr>
          <w:p w14:paraId="2E940F53"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2018" w:type="dxa"/>
            <w:tcBorders>
              <w:top w:val="nil"/>
              <w:left w:val="nil"/>
              <w:bottom w:val="single" w:sz="4" w:space="0" w:color="auto"/>
              <w:right w:val="single" w:sz="8" w:space="0" w:color="auto"/>
            </w:tcBorders>
            <w:shd w:val="clear" w:color="000000" w:fill="FFFFFF"/>
            <w:vAlign w:val="center"/>
            <w:hideMark/>
          </w:tcPr>
          <w:p w14:paraId="011CBE58" w14:textId="77777777" w:rsidR="00CF5B7C" w:rsidRPr="00CF5B7C" w:rsidRDefault="00CF5B7C" w:rsidP="00CF5B7C">
            <w:pPr>
              <w:spacing w:after="0" w:line="240" w:lineRule="auto"/>
              <w:jc w:val="center"/>
              <w:rPr>
                <w:rFonts w:cs="Calibri"/>
                <w:i/>
                <w:iCs/>
                <w:kern w:val="0"/>
                <w:sz w:val="16"/>
                <w:szCs w:val="16"/>
                <w14:ligatures w14:val="none"/>
                <w14:cntxtAlts w14:val="0"/>
              </w:rPr>
            </w:pPr>
            <w:r w:rsidRPr="00CF5B7C">
              <w:rPr>
                <w:rFonts w:cs="Calibri"/>
                <w:i/>
                <w:iCs/>
                <w:kern w:val="0"/>
                <w:sz w:val="14"/>
                <w:szCs w:val="14"/>
                <w14:ligatures w14:val="none"/>
                <w14:cntxtAlts w14:val="0"/>
              </w:rPr>
              <w:t xml:space="preserve">Dont </w:t>
            </w:r>
            <w:r w:rsidRPr="00CF5B7C">
              <w:rPr>
                <w:rFonts w:cs="Calibri"/>
                <w:i/>
                <w:iCs/>
                <w:kern w:val="0"/>
                <w:sz w:val="14"/>
                <w:szCs w:val="14"/>
                <w14:ligatures w14:val="none"/>
                <w14:cntxtAlts w14:val="0"/>
              </w:rPr>
              <w:br/>
              <w:t>: +…MWh EnR&amp;R injecté dans l'extension</w:t>
            </w:r>
            <w:r w:rsidRPr="00CF5B7C">
              <w:rPr>
                <w:rFonts w:cs="Calibri"/>
                <w:i/>
                <w:iCs/>
                <w:kern w:val="0"/>
                <w:sz w:val="14"/>
                <w:szCs w:val="14"/>
                <w14:ligatures w14:val="none"/>
                <w14:cntxtAlts w14:val="0"/>
              </w:rPr>
              <w:br/>
              <w:t>+…MWhEnR&amp;R injecté dans l'existant</w:t>
            </w:r>
            <w:r w:rsidRPr="00CF5B7C">
              <w:rPr>
                <w:rFonts w:cs="Calibri"/>
                <w:i/>
                <w:iCs/>
                <w:kern w:val="0"/>
                <w:sz w:val="16"/>
                <w:szCs w:val="16"/>
                <w14:ligatures w14:val="none"/>
                <w14:cntxtAlts w14:val="0"/>
              </w:rPr>
              <w:br/>
            </w:r>
            <w:r w:rsidRPr="00CF5B7C">
              <w:rPr>
                <w:rFonts w:cs="Calibri"/>
                <w:i/>
                <w:iCs/>
                <w:kern w:val="0"/>
                <w:sz w:val="12"/>
                <w:szCs w:val="12"/>
                <w14:ligatures w14:val="none"/>
                <w14:cntxtAlts w14:val="0"/>
              </w:rPr>
              <w:t>Nota : quantité de chaleur EnR&amp;R injectée dans l'extension + quantité supplémentaire dans l'existant</w:t>
            </w:r>
          </w:p>
        </w:tc>
      </w:tr>
      <w:tr w:rsidR="00CF5B7C" w:rsidRPr="00CF5B7C" w14:paraId="5442C14C" w14:textId="77777777" w:rsidTr="00CF5B7C">
        <w:trPr>
          <w:trHeight w:val="30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2561E857"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nil"/>
              <w:bottom w:val="single" w:sz="8" w:space="0" w:color="000000"/>
              <w:right w:val="single" w:sz="4" w:space="0" w:color="auto"/>
            </w:tcBorders>
            <w:vAlign w:val="center"/>
            <w:hideMark/>
          </w:tcPr>
          <w:p w14:paraId="381B0BAD"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vAlign w:val="center"/>
            <w:hideMark/>
          </w:tcPr>
          <w:p w14:paraId="009BBCED" w14:textId="77777777" w:rsidR="00CF5B7C" w:rsidRPr="00CF5B7C" w:rsidRDefault="00CF5B7C" w:rsidP="00CF5B7C">
            <w:pPr>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Taux de couverture solaire</w:t>
            </w:r>
          </w:p>
        </w:tc>
        <w:tc>
          <w:tcPr>
            <w:tcW w:w="1316" w:type="dxa"/>
            <w:tcBorders>
              <w:top w:val="nil"/>
              <w:left w:val="nil"/>
              <w:bottom w:val="single" w:sz="4" w:space="0" w:color="auto"/>
              <w:right w:val="single" w:sz="4" w:space="0" w:color="auto"/>
            </w:tcBorders>
            <w:shd w:val="clear" w:color="000000" w:fill="FFFFFF"/>
            <w:noWrap/>
            <w:vAlign w:val="center"/>
            <w:hideMark/>
          </w:tcPr>
          <w:p w14:paraId="71AB71BD"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59374EDB"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50%</w:t>
            </w:r>
          </w:p>
        </w:tc>
        <w:tc>
          <w:tcPr>
            <w:tcW w:w="2018" w:type="dxa"/>
            <w:tcBorders>
              <w:top w:val="nil"/>
              <w:left w:val="nil"/>
              <w:bottom w:val="single" w:sz="4" w:space="0" w:color="auto"/>
              <w:right w:val="single" w:sz="8" w:space="0" w:color="auto"/>
            </w:tcBorders>
            <w:shd w:val="clear" w:color="000000" w:fill="FFFFFF"/>
            <w:noWrap/>
            <w:vAlign w:val="center"/>
            <w:hideMark/>
          </w:tcPr>
          <w:p w14:paraId="39D8FBDB" w14:textId="77777777" w:rsidR="00CF5B7C" w:rsidRPr="00CF5B7C" w:rsidRDefault="00CF5B7C" w:rsidP="00CF5B7C">
            <w:pPr>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r w:rsidR="00CF5B7C" w:rsidRPr="00CF5B7C" w14:paraId="379A98BD" w14:textId="77777777" w:rsidTr="00CF5B7C">
        <w:trPr>
          <w:trHeight w:val="675"/>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1FFE580E"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nil"/>
              <w:bottom w:val="single" w:sz="8" w:space="0" w:color="000000"/>
              <w:right w:val="single" w:sz="4" w:space="0" w:color="auto"/>
            </w:tcBorders>
            <w:vAlign w:val="center"/>
            <w:hideMark/>
          </w:tcPr>
          <w:p w14:paraId="7B84C396"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single" w:sz="4" w:space="0" w:color="auto"/>
              <w:right w:val="single" w:sz="4" w:space="0" w:color="auto"/>
            </w:tcBorders>
            <w:shd w:val="clear" w:color="000000" w:fill="FFFFFF"/>
            <w:vAlign w:val="center"/>
            <w:hideMark/>
          </w:tcPr>
          <w:p w14:paraId="2F503BAB" w14:textId="77777777" w:rsidR="00CF5B7C" w:rsidRPr="00CF5B7C" w:rsidRDefault="00CF5B7C" w:rsidP="00CF5B7C">
            <w:pPr>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Taux EnR&amp;R ( %)</w:t>
            </w:r>
            <w:r w:rsidRPr="00CF5B7C">
              <w:rPr>
                <w:rFonts w:cs="Calibri"/>
                <w:b/>
                <w:bCs/>
                <w:kern w:val="0"/>
                <w:sz w:val="16"/>
                <w:szCs w:val="16"/>
                <w14:ligatures w14:val="none"/>
                <w14:cntxtAlts w14:val="0"/>
              </w:rPr>
              <w:br/>
            </w:r>
            <w:r w:rsidRPr="00CF5B7C">
              <w:rPr>
                <w:rFonts w:cs="Calibri"/>
                <w:i/>
                <w:iCs/>
                <w:kern w:val="0"/>
                <w:sz w:val="16"/>
                <w:szCs w:val="16"/>
                <w14:ligatures w14:val="none"/>
                <w14:cntxtAlts w14:val="0"/>
              </w:rPr>
              <w:t>(taux global recommandé &gt; 65% ; part solaire recommandée &gt; 10% sauf si part globale &gt; 85%)</w:t>
            </w:r>
          </w:p>
        </w:tc>
        <w:tc>
          <w:tcPr>
            <w:tcW w:w="1316" w:type="dxa"/>
            <w:tcBorders>
              <w:top w:val="nil"/>
              <w:left w:val="nil"/>
              <w:bottom w:val="single" w:sz="4" w:space="0" w:color="auto"/>
              <w:right w:val="single" w:sz="4" w:space="0" w:color="auto"/>
            </w:tcBorders>
            <w:shd w:val="clear" w:color="000000" w:fill="FFFFFF"/>
            <w:noWrap/>
            <w:vAlign w:val="center"/>
            <w:hideMark/>
          </w:tcPr>
          <w:p w14:paraId="340DD16F"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0,0%</w:t>
            </w:r>
          </w:p>
        </w:tc>
        <w:tc>
          <w:tcPr>
            <w:tcW w:w="1535" w:type="dxa"/>
            <w:tcBorders>
              <w:top w:val="nil"/>
              <w:left w:val="nil"/>
              <w:bottom w:val="single" w:sz="4" w:space="0" w:color="auto"/>
              <w:right w:val="single" w:sz="4" w:space="0" w:color="auto"/>
            </w:tcBorders>
            <w:shd w:val="clear" w:color="000000" w:fill="FFFFFF"/>
            <w:noWrap/>
            <w:vAlign w:val="center"/>
            <w:hideMark/>
          </w:tcPr>
          <w:p w14:paraId="11285FA7"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75,0%</w:t>
            </w:r>
          </w:p>
        </w:tc>
        <w:tc>
          <w:tcPr>
            <w:tcW w:w="2018" w:type="dxa"/>
            <w:tcBorders>
              <w:top w:val="nil"/>
              <w:left w:val="nil"/>
              <w:bottom w:val="single" w:sz="4" w:space="0" w:color="auto"/>
              <w:right w:val="single" w:sz="8" w:space="0" w:color="auto"/>
            </w:tcBorders>
            <w:shd w:val="clear" w:color="000000" w:fill="FFFFFF"/>
            <w:noWrap/>
            <w:vAlign w:val="center"/>
            <w:hideMark/>
          </w:tcPr>
          <w:p w14:paraId="54EA325A"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75,0%</w:t>
            </w:r>
          </w:p>
        </w:tc>
      </w:tr>
      <w:tr w:rsidR="00CF5B7C" w:rsidRPr="00CF5B7C" w14:paraId="018E2DD0" w14:textId="77777777" w:rsidTr="00CF5B7C">
        <w:trPr>
          <w:trHeight w:val="450"/>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40E24FAB"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nil"/>
              <w:bottom w:val="single" w:sz="8" w:space="0" w:color="000000"/>
              <w:right w:val="single" w:sz="4" w:space="0" w:color="auto"/>
            </w:tcBorders>
            <w:vAlign w:val="center"/>
            <w:hideMark/>
          </w:tcPr>
          <w:p w14:paraId="45173820"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nil"/>
              <w:left w:val="nil"/>
              <w:bottom w:val="nil"/>
              <w:right w:val="single" w:sz="4" w:space="0" w:color="auto"/>
            </w:tcBorders>
            <w:shd w:val="clear" w:color="000000" w:fill="FFFFFF"/>
            <w:vAlign w:val="center"/>
            <w:hideMark/>
          </w:tcPr>
          <w:p w14:paraId="26D0F7C5" w14:textId="3AE3B1A1" w:rsidR="00CF5B7C" w:rsidRPr="00CF5B7C" w:rsidRDefault="00CF5B7C" w:rsidP="00CF5B7C">
            <w:pPr>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CO2 évité (tonnes) :</w:t>
            </w:r>
            <w:r w:rsidRPr="00CF5B7C">
              <w:rPr>
                <w:rFonts w:cs="Calibri"/>
                <w:b/>
                <w:bCs/>
                <w:kern w:val="0"/>
                <w:sz w:val="16"/>
                <w:szCs w:val="16"/>
                <w14:ligatures w14:val="none"/>
                <w14:cntxtAlts w14:val="0"/>
              </w:rPr>
              <w:br/>
            </w:r>
            <w:r w:rsidRPr="00CF5B7C">
              <w:rPr>
                <w:rFonts w:cs="Calibri"/>
                <w:i/>
                <w:iCs/>
                <w:kern w:val="0"/>
                <w:sz w:val="16"/>
                <w:szCs w:val="16"/>
                <w14:ligatures w14:val="none"/>
                <w14:cntxtAlts w14:val="0"/>
              </w:rPr>
              <w:t>réf. GN (base carbone ADEME) : 0,</w:t>
            </w:r>
            <w:r w:rsidR="00F40AD6">
              <w:rPr>
                <w:rFonts w:cs="Calibri"/>
                <w:i/>
                <w:iCs/>
                <w:kern w:val="0"/>
                <w:sz w:val="16"/>
                <w:szCs w:val="16"/>
                <w14:ligatures w14:val="none"/>
                <w14:cntxtAlts w14:val="0"/>
              </w:rPr>
              <w:t xml:space="preserve">201 </w:t>
            </w:r>
            <w:r w:rsidRPr="00CF5B7C">
              <w:rPr>
                <w:rFonts w:cs="Calibri"/>
                <w:i/>
                <w:iCs/>
                <w:kern w:val="0"/>
                <w:sz w:val="16"/>
                <w:szCs w:val="16"/>
                <w14:ligatures w14:val="none"/>
                <w14:cntxtAlts w14:val="0"/>
              </w:rPr>
              <w:t>tCO2/MWh</w:t>
            </w:r>
          </w:p>
        </w:tc>
        <w:tc>
          <w:tcPr>
            <w:tcW w:w="1316" w:type="dxa"/>
            <w:tcBorders>
              <w:top w:val="nil"/>
              <w:left w:val="nil"/>
              <w:bottom w:val="nil"/>
              <w:right w:val="nil"/>
            </w:tcBorders>
            <w:shd w:val="clear" w:color="000000" w:fill="FFFFFF"/>
            <w:noWrap/>
            <w:vAlign w:val="center"/>
            <w:hideMark/>
          </w:tcPr>
          <w:p w14:paraId="39BE19BB"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0</w:t>
            </w:r>
          </w:p>
        </w:tc>
        <w:tc>
          <w:tcPr>
            <w:tcW w:w="1535" w:type="dxa"/>
            <w:tcBorders>
              <w:top w:val="nil"/>
              <w:left w:val="single" w:sz="4" w:space="0" w:color="auto"/>
              <w:bottom w:val="nil"/>
              <w:right w:val="nil"/>
            </w:tcBorders>
            <w:shd w:val="clear" w:color="000000" w:fill="FFFFFF"/>
            <w:noWrap/>
            <w:vAlign w:val="center"/>
            <w:hideMark/>
          </w:tcPr>
          <w:p w14:paraId="4CEDFA9E" w14:textId="77777777" w:rsidR="00CF5B7C" w:rsidRPr="00CF5B7C" w:rsidRDefault="00CF5B7C" w:rsidP="00CF5B7C">
            <w:pPr>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2</w:t>
            </w:r>
          </w:p>
        </w:tc>
        <w:tc>
          <w:tcPr>
            <w:tcW w:w="2018" w:type="dxa"/>
            <w:tcBorders>
              <w:top w:val="nil"/>
              <w:left w:val="single" w:sz="4" w:space="0" w:color="auto"/>
              <w:bottom w:val="nil"/>
              <w:right w:val="single" w:sz="8" w:space="0" w:color="auto"/>
            </w:tcBorders>
            <w:shd w:val="clear" w:color="000000" w:fill="FFFFFF"/>
            <w:noWrap/>
            <w:vAlign w:val="center"/>
            <w:hideMark/>
          </w:tcPr>
          <w:p w14:paraId="60B45783" w14:textId="77777777" w:rsidR="00CF5B7C" w:rsidRPr="00CF5B7C" w:rsidRDefault="00CF5B7C" w:rsidP="00CF5B7C">
            <w:pPr>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2</w:t>
            </w:r>
          </w:p>
        </w:tc>
      </w:tr>
      <w:tr w:rsidR="00CF5B7C" w:rsidRPr="00CF5B7C" w14:paraId="19C24DD8" w14:textId="77777777" w:rsidTr="00CF5B7C">
        <w:trPr>
          <w:trHeight w:val="465"/>
        </w:trPr>
        <w:tc>
          <w:tcPr>
            <w:tcW w:w="488" w:type="dxa"/>
            <w:vMerge/>
            <w:tcBorders>
              <w:top w:val="single" w:sz="8" w:space="0" w:color="auto"/>
              <w:left w:val="single" w:sz="8" w:space="0" w:color="auto"/>
              <w:bottom w:val="single" w:sz="8" w:space="0" w:color="000000"/>
              <w:right w:val="single" w:sz="8" w:space="0" w:color="auto"/>
            </w:tcBorders>
            <w:vAlign w:val="center"/>
            <w:hideMark/>
          </w:tcPr>
          <w:p w14:paraId="46802348" w14:textId="77777777" w:rsidR="00CF5B7C" w:rsidRPr="00CF5B7C" w:rsidRDefault="00CF5B7C" w:rsidP="00CF5B7C">
            <w:pPr>
              <w:spacing w:after="0" w:line="240" w:lineRule="auto"/>
              <w:rPr>
                <w:rFonts w:cs="Calibri"/>
                <w:b/>
                <w:bCs/>
                <w:kern w:val="0"/>
                <w:sz w:val="16"/>
                <w:szCs w:val="16"/>
                <w14:ligatures w14:val="none"/>
                <w14:cntxtAlts w14:val="0"/>
              </w:rPr>
            </w:pPr>
          </w:p>
        </w:tc>
        <w:tc>
          <w:tcPr>
            <w:tcW w:w="468" w:type="dxa"/>
            <w:vMerge/>
            <w:tcBorders>
              <w:top w:val="single" w:sz="8" w:space="0" w:color="auto"/>
              <w:left w:val="nil"/>
              <w:bottom w:val="single" w:sz="8" w:space="0" w:color="000000"/>
              <w:right w:val="single" w:sz="4" w:space="0" w:color="auto"/>
            </w:tcBorders>
            <w:vAlign w:val="center"/>
            <w:hideMark/>
          </w:tcPr>
          <w:p w14:paraId="3CD66D21" w14:textId="77777777" w:rsidR="00CF5B7C" w:rsidRPr="00CF5B7C" w:rsidRDefault="00CF5B7C" w:rsidP="00CF5B7C">
            <w:pPr>
              <w:spacing w:after="0" w:line="240" w:lineRule="auto"/>
              <w:rPr>
                <w:rFonts w:cs="Calibri"/>
                <w:kern w:val="0"/>
                <w:sz w:val="16"/>
                <w:szCs w:val="16"/>
                <w14:ligatures w14:val="none"/>
                <w14:cntxtAlts w14:val="0"/>
              </w:rPr>
            </w:pPr>
          </w:p>
        </w:tc>
        <w:tc>
          <w:tcPr>
            <w:tcW w:w="3635" w:type="dxa"/>
            <w:tcBorders>
              <w:top w:val="single" w:sz="4" w:space="0" w:color="auto"/>
              <w:left w:val="nil"/>
              <w:bottom w:val="single" w:sz="8" w:space="0" w:color="auto"/>
              <w:right w:val="single" w:sz="4" w:space="0" w:color="auto"/>
            </w:tcBorders>
            <w:shd w:val="clear" w:color="000000" w:fill="FFFFFF"/>
            <w:vAlign w:val="center"/>
            <w:hideMark/>
          </w:tcPr>
          <w:p w14:paraId="0925667B" w14:textId="77777777" w:rsidR="00CF5B7C" w:rsidRPr="00CF5B7C" w:rsidRDefault="00CF5B7C" w:rsidP="00CF5B7C">
            <w:pPr>
              <w:spacing w:after="0" w:line="240" w:lineRule="auto"/>
              <w:rPr>
                <w:rFonts w:cs="Calibri"/>
                <w:i/>
                <w:iCs/>
                <w:kern w:val="0"/>
                <w:sz w:val="16"/>
                <w:szCs w:val="16"/>
                <w14:ligatures w14:val="none"/>
                <w14:cntxtAlts w14:val="0"/>
              </w:rPr>
            </w:pPr>
            <w:r w:rsidRPr="00CF5B7C">
              <w:rPr>
                <w:rFonts w:cs="Calibri"/>
                <w:i/>
                <w:iCs/>
                <w:kern w:val="0"/>
                <w:sz w:val="16"/>
                <w:szCs w:val="16"/>
                <w14:ligatures w14:val="none"/>
                <w14:cntxtAlts w14:val="0"/>
              </w:rPr>
              <w:t>Commentaires - détails complémentaires</w:t>
            </w:r>
          </w:p>
        </w:tc>
        <w:tc>
          <w:tcPr>
            <w:tcW w:w="1316" w:type="dxa"/>
            <w:tcBorders>
              <w:top w:val="single" w:sz="4" w:space="0" w:color="auto"/>
              <w:left w:val="nil"/>
              <w:bottom w:val="single" w:sz="8" w:space="0" w:color="auto"/>
              <w:right w:val="single" w:sz="4" w:space="0" w:color="auto"/>
            </w:tcBorders>
            <w:shd w:val="clear" w:color="000000" w:fill="FFFFFF"/>
            <w:noWrap/>
            <w:vAlign w:val="center"/>
            <w:hideMark/>
          </w:tcPr>
          <w:p w14:paraId="7AD927D7" w14:textId="77777777" w:rsidR="00CF5B7C" w:rsidRPr="00CF5B7C" w:rsidRDefault="00CF5B7C" w:rsidP="00CF5B7C">
            <w:pPr>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1535" w:type="dxa"/>
            <w:tcBorders>
              <w:top w:val="single" w:sz="4" w:space="0" w:color="auto"/>
              <w:left w:val="nil"/>
              <w:bottom w:val="single" w:sz="8" w:space="0" w:color="auto"/>
              <w:right w:val="single" w:sz="4" w:space="0" w:color="auto"/>
            </w:tcBorders>
            <w:shd w:val="clear" w:color="000000" w:fill="FFFFFF"/>
            <w:vAlign w:val="center"/>
            <w:hideMark/>
          </w:tcPr>
          <w:p w14:paraId="77DA54EB" w14:textId="77777777" w:rsidR="00CF5B7C" w:rsidRPr="00CF5B7C" w:rsidRDefault="00CF5B7C" w:rsidP="00CF5B7C">
            <w:pPr>
              <w:spacing w:after="0" w:line="240" w:lineRule="auto"/>
              <w:jc w:val="center"/>
              <w:rPr>
                <w:rFonts w:cs="Calibri"/>
                <w:i/>
                <w:iCs/>
                <w:kern w:val="0"/>
                <w:sz w:val="14"/>
                <w:szCs w:val="14"/>
                <w14:ligatures w14:val="none"/>
                <w14:cntxtAlts w14:val="0"/>
              </w:rPr>
            </w:pPr>
            <w:r w:rsidRPr="00CF5B7C">
              <w:rPr>
                <w:rFonts w:cs="Calibri"/>
                <w:i/>
                <w:iCs/>
                <w:kern w:val="0"/>
                <w:sz w:val="14"/>
                <w:szCs w:val="14"/>
                <w14:ligatures w14:val="none"/>
                <w14:cntxtAlts w14:val="0"/>
              </w:rPr>
              <w:t> </w:t>
            </w:r>
          </w:p>
        </w:tc>
        <w:tc>
          <w:tcPr>
            <w:tcW w:w="2018" w:type="dxa"/>
            <w:tcBorders>
              <w:top w:val="single" w:sz="4" w:space="0" w:color="auto"/>
              <w:left w:val="nil"/>
              <w:bottom w:val="single" w:sz="8" w:space="0" w:color="auto"/>
              <w:right w:val="single" w:sz="8" w:space="0" w:color="auto"/>
            </w:tcBorders>
            <w:shd w:val="clear" w:color="000000" w:fill="FFFFFF"/>
            <w:noWrap/>
            <w:vAlign w:val="center"/>
            <w:hideMark/>
          </w:tcPr>
          <w:p w14:paraId="0DF8B848" w14:textId="77777777" w:rsidR="00CF5B7C" w:rsidRPr="00CF5B7C" w:rsidRDefault="00CF5B7C" w:rsidP="00CF5B7C">
            <w:pPr>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bl>
    <w:p w14:paraId="0C3B61DF" w14:textId="4DBD92DC" w:rsidR="00DB4C1E" w:rsidRDefault="00DB4C1E" w:rsidP="00DB4C1E">
      <w:pPr>
        <w:rPr>
          <w:rFonts w:ascii="Marianne Light" w:hAnsi="Marianne Light"/>
          <w:sz w:val="14"/>
          <w:szCs w:val="18"/>
        </w:rPr>
      </w:pPr>
    </w:p>
    <w:tbl>
      <w:tblPr>
        <w:tblW w:w="9460" w:type="dxa"/>
        <w:tblCellMar>
          <w:left w:w="70" w:type="dxa"/>
          <w:right w:w="70" w:type="dxa"/>
        </w:tblCellMar>
        <w:tblLook w:val="04A0" w:firstRow="1" w:lastRow="0" w:firstColumn="1" w:lastColumn="0" w:noHBand="0" w:noVBand="1"/>
      </w:tblPr>
      <w:tblGrid>
        <w:gridCol w:w="940"/>
        <w:gridCol w:w="3640"/>
        <w:gridCol w:w="1320"/>
        <w:gridCol w:w="1540"/>
        <w:gridCol w:w="2020"/>
      </w:tblGrid>
      <w:tr w:rsidR="00CF5B7C" w:rsidRPr="00CF5B7C" w14:paraId="6FEA3AC9" w14:textId="77777777" w:rsidTr="00CF5B7C">
        <w:trPr>
          <w:trHeight w:val="450"/>
        </w:trPr>
        <w:tc>
          <w:tcPr>
            <w:tcW w:w="940" w:type="dxa"/>
            <w:vMerge w:val="restart"/>
            <w:tcBorders>
              <w:top w:val="single" w:sz="8" w:space="0" w:color="auto"/>
              <w:left w:val="single" w:sz="8" w:space="0" w:color="auto"/>
              <w:bottom w:val="single" w:sz="8" w:space="0" w:color="000000"/>
              <w:right w:val="single" w:sz="8" w:space="0" w:color="000000"/>
            </w:tcBorders>
            <w:shd w:val="clear" w:color="000000" w:fill="4BACC6"/>
            <w:textDirection w:val="btLr"/>
            <w:vAlign w:val="center"/>
            <w:hideMark/>
          </w:tcPr>
          <w:p w14:paraId="717A7C9E"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lastRenderedPageBreak/>
              <w:t>RESEAU DE CHALEUR</w:t>
            </w:r>
          </w:p>
        </w:tc>
        <w:tc>
          <w:tcPr>
            <w:tcW w:w="3640" w:type="dxa"/>
            <w:tcBorders>
              <w:top w:val="single" w:sz="8" w:space="0" w:color="auto"/>
              <w:left w:val="nil"/>
              <w:bottom w:val="single" w:sz="4" w:space="0" w:color="auto"/>
              <w:right w:val="single" w:sz="4" w:space="0" w:color="auto"/>
            </w:tcBorders>
            <w:shd w:val="clear" w:color="000000" w:fill="FFFFFF"/>
            <w:vAlign w:val="center"/>
            <w:hideMark/>
          </w:tcPr>
          <w:p w14:paraId="030BA2E7" w14:textId="77777777" w:rsidR="00CF5B7C" w:rsidRPr="00CF5B7C" w:rsidRDefault="00CF5B7C" w:rsidP="00CF5B7C">
            <w:pPr>
              <w:keepNext/>
              <w:spacing w:after="0" w:line="240" w:lineRule="auto"/>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1320" w:type="dxa"/>
            <w:tcBorders>
              <w:top w:val="single" w:sz="8" w:space="0" w:color="auto"/>
              <w:left w:val="nil"/>
              <w:bottom w:val="nil"/>
              <w:right w:val="single" w:sz="4" w:space="0" w:color="auto"/>
            </w:tcBorders>
            <w:shd w:val="clear" w:color="000000" w:fill="BFBFBF"/>
            <w:vAlign w:val="center"/>
            <w:hideMark/>
          </w:tcPr>
          <w:p w14:paraId="707521CD" w14:textId="77777777" w:rsidR="00CF5B7C" w:rsidRPr="00CF5B7C" w:rsidRDefault="00CF5B7C" w:rsidP="00CF5B7C">
            <w:pPr>
              <w:keepNext/>
              <w:spacing w:after="0" w:line="240" w:lineRule="auto"/>
              <w:jc w:val="center"/>
              <w:rPr>
                <w:rFonts w:cs="Calibri"/>
                <w:b/>
                <w:bCs/>
                <w:i/>
                <w:iCs/>
                <w:kern w:val="0"/>
                <w:sz w:val="16"/>
                <w:szCs w:val="16"/>
                <w14:ligatures w14:val="none"/>
                <w14:cntxtAlts w14:val="0"/>
              </w:rPr>
            </w:pPr>
            <w:r w:rsidRPr="00CF5B7C">
              <w:rPr>
                <w:rFonts w:cs="Calibri"/>
                <w:b/>
                <w:bCs/>
                <w:i/>
                <w:iCs/>
                <w:kern w:val="0"/>
                <w:sz w:val="16"/>
                <w:szCs w:val="16"/>
                <w14:ligatures w14:val="none"/>
                <w14:cntxtAlts w14:val="0"/>
              </w:rPr>
              <w:t>Situation actuelle</w:t>
            </w:r>
          </w:p>
        </w:tc>
        <w:tc>
          <w:tcPr>
            <w:tcW w:w="1540" w:type="dxa"/>
            <w:tcBorders>
              <w:top w:val="single" w:sz="8" w:space="0" w:color="auto"/>
              <w:left w:val="nil"/>
              <w:bottom w:val="nil"/>
              <w:right w:val="single" w:sz="4" w:space="0" w:color="auto"/>
            </w:tcBorders>
            <w:shd w:val="clear" w:color="000000" w:fill="BFBFBF"/>
            <w:vAlign w:val="center"/>
            <w:hideMark/>
          </w:tcPr>
          <w:p w14:paraId="589EA3EB" w14:textId="77777777" w:rsidR="00CF5B7C" w:rsidRPr="00CF5B7C" w:rsidRDefault="00CF5B7C" w:rsidP="00CF5B7C">
            <w:pPr>
              <w:keepNext/>
              <w:spacing w:after="0" w:line="240" w:lineRule="auto"/>
              <w:jc w:val="center"/>
              <w:rPr>
                <w:rFonts w:cs="Calibri"/>
                <w:b/>
                <w:bCs/>
                <w:i/>
                <w:iCs/>
                <w:kern w:val="0"/>
                <w:sz w:val="16"/>
                <w:szCs w:val="16"/>
                <w14:ligatures w14:val="none"/>
                <w14:cntxtAlts w14:val="0"/>
              </w:rPr>
            </w:pPr>
            <w:r w:rsidRPr="00CF5B7C">
              <w:rPr>
                <w:rFonts w:cs="Calibri"/>
                <w:b/>
                <w:bCs/>
                <w:i/>
                <w:iCs/>
                <w:kern w:val="0"/>
                <w:sz w:val="16"/>
                <w:szCs w:val="16"/>
                <w14:ligatures w14:val="none"/>
                <w14:cntxtAlts w14:val="0"/>
              </w:rPr>
              <w:t>Situation future</w:t>
            </w:r>
            <w:r w:rsidRPr="00CF5B7C">
              <w:rPr>
                <w:rFonts w:cs="Calibri"/>
                <w:b/>
                <w:bCs/>
                <w:i/>
                <w:iCs/>
                <w:kern w:val="0"/>
                <w:sz w:val="16"/>
                <w:szCs w:val="16"/>
                <w14:ligatures w14:val="none"/>
                <w14:cntxtAlts w14:val="0"/>
              </w:rPr>
              <w:br/>
              <w:t>(actuel + projet FC)</w:t>
            </w:r>
          </w:p>
        </w:tc>
        <w:tc>
          <w:tcPr>
            <w:tcW w:w="2020" w:type="dxa"/>
            <w:tcBorders>
              <w:top w:val="single" w:sz="8" w:space="0" w:color="auto"/>
              <w:left w:val="nil"/>
              <w:bottom w:val="nil"/>
              <w:right w:val="single" w:sz="8" w:space="0" w:color="auto"/>
            </w:tcBorders>
            <w:shd w:val="clear" w:color="000000" w:fill="BFBFBF"/>
            <w:vAlign w:val="center"/>
            <w:hideMark/>
          </w:tcPr>
          <w:p w14:paraId="5903553F" w14:textId="77777777" w:rsidR="00CF5B7C" w:rsidRPr="00CF5B7C" w:rsidRDefault="00CF5B7C" w:rsidP="00CF5B7C">
            <w:pPr>
              <w:keepNext/>
              <w:spacing w:after="0" w:line="240" w:lineRule="auto"/>
              <w:jc w:val="center"/>
              <w:rPr>
                <w:rFonts w:cs="Calibri"/>
                <w:b/>
                <w:bCs/>
                <w:i/>
                <w:iCs/>
                <w:kern w:val="0"/>
                <w:sz w:val="16"/>
                <w:szCs w:val="16"/>
                <w14:ligatures w14:val="none"/>
                <w14:cntxtAlts w14:val="0"/>
              </w:rPr>
            </w:pPr>
            <w:r w:rsidRPr="00CF5B7C">
              <w:rPr>
                <w:rFonts w:cs="Calibri"/>
                <w:b/>
                <w:bCs/>
                <w:i/>
                <w:iCs/>
                <w:kern w:val="0"/>
                <w:sz w:val="16"/>
                <w:szCs w:val="16"/>
                <w14:ligatures w14:val="none"/>
                <w14:cntxtAlts w14:val="0"/>
              </w:rPr>
              <w:t>Projet Fonds Chaleur</w:t>
            </w:r>
            <w:r w:rsidRPr="00CF5B7C">
              <w:rPr>
                <w:rFonts w:cs="Calibri"/>
                <w:b/>
                <w:bCs/>
                <w:i/>
                <w:iCs/>
                <w:kern w:val="0"/>
                <w:sz w:val="16"/>
                <w:szCs w:val="16"/>
                <w14:ligatures w14:val="none"/>
                <w14:cntxtAlts w14:val="0"/>
              </w:rPr>
              <w:br/>
              <w:t>(et données extension RC)</w:t>
            </w:r>
          </w:p>
        </w:tc>
      </w:tr>
      <w:tr w:rsidR="00CF5B7C" w:rsidRPr="00CF5B7C" w14:paraId="5352F79B"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07DE1640"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nil"/>
              <w:right w:val="single" w:sz="4" w:space="0" w:color="auto"/>
            </w:tcBorders>
            <w:shd w:val="clear" w:color="000000" w:fill="FFFFFF"/>
            <w:vAlign w:val="center"/>
            <w:hideMark/>
          </w:tcPr>
          <w:p w14:paraId="6E085802"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Type de fluide caloporteur</w:t>
            </w:r>
          </w:p>
        </w:tc>
        <w:tc>
          <w:tcPr>
            <w:tcW w:w="1320" w:type="dxa"/>
            <w:tcBorders>
              <w:top w:val="single" w:sz="4" w:space="0" w:color="auto"/>
              <w:left w:val="nil"/>
              <w:bottom w:val="nil"/>
              <w:right w:val="single" w:sz="4" w:space="0" w:color="auto"/>
            </w:tcBorders>
            <w:shd w:val="clear" w:color="000000" w:fill="FFFFFF"/>
            <w:noWrap/>
            <w:vAlign w:val="center"/>
            <w:hideMark/>
          </w:tcPr>
          <w:p w14:paraId="51253EDC"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1540" w:type="dxa"/>
            <w:tcBorders>
              <w:top w:val="single" w:sz="4" w:space="0" w:color="auto"/>
              <w:left w:val="nil"/>
              <w:bottom w:val="nil"/>
              <w:right w:val="single" w:sz="4" w:space="0" w:color="auto"/>
            </w:tcBorders>
            <w:shd w:val="clear" w:color="000000" w:fill="FFFFFF"/>
            <w:noWrap/>
            <w:vAlign w:val="center"/>
            <w:hideMark/>
          </w:tcPr>
          <w:p w14:paraId="1CE95AC3"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2020" w:type="dxa"/>
            <w:tcBorders>
              <w:top w:val="single" w:sz="4" w:space="0" w:color="auto"/>
              <w:left w:val="nil"/>
              <w:bottom w:val="nil"/>
              <w:right w:val="single" w:sz="8" w:space="0" w:color="auto"/>
            </w:tcBorders>
            <w:shd w:val="clear" w:color="000000" w:fill="FFFFFF"/>
            <w:noWrap/>
            <w:vAlign w:val="center"/>
            <w:hideMark/>
          </w:tcPr>
          <w:p w14:paraId="3F4BA057"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r w:rsidR="00CF5B7C" w:rsidRPr="00CF5B7C" w14:paraId="6D2945D8"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30F1D285"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single" w:sz="4" w:space="0" w:color="auto"/>
              <w:left w:val="nil"/>
              <w:bottom w:val="single" w:sz="4" w:space="0" w:color="auto"/>
              <w:right w:val="single" w:sz="4" w:space="0" w:color="auto"/>
            </w:tcBorders>
            <w:shd w:val="clear" w:color="000000" w:fill="FFFFFF"/>
            <w:noWrap/>
            <w:vAlign w:val="center"/>
            <w:hideMark/>
          </w:tcPr>
          <w:p w14:paraId="482610A8"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Longueur Réseau de chaleur (ml)</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14:paraId="7759DCC9"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4D781077"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5000</w:t>
            </w:r>
          </w:p>
        </w:tc>
        <w:tc>
          <w:tcPr>
            <w:tcW w:w="2020" w:type="dxa"/>
            <w:tcBorders>
              <w:top w:val="single" w:sz="4" w:space="0" w:color="auto"/>
              <w:left w:val="nil"/>
              <w:bottom w:val="single" w:sz="4" w:space="0" w:color="auto"/>
              <w:right w:val="single" w:sz="8" w:space="0" w:color="auto"/>
            </w:tcBorders>
            <w:shd w:val="clear" w:color="000000" w:fill="FFFFFF"/>
            <w:noWrap/>
            <w:vAlign w:val="center"/>
            <w:hideMark/>
          </w:tcPr>
          <w:p w14:paraId="121C9267"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5000 ml d'extension RC</w:t>
            </w:r>
          </w:p>
        </w:tc>
      </w:tr>
      <w:tr w:rsidR="00CF5B7C" w:rsidRPr="00CF5B7C" w14:paraId="38EA456A"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636953CC"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5AC09B57" w14:textId="77777777" w:rsidR="00CF5B7C" w:rsidRPr="00CF5B7C" w:rsidRDefault="00CF5B7C" w:rsidP="00CF5B7C">
            <w:pPr>
              <w:keepNext/>
              <w:spacing w:after="0" w:line="240" w:lineRule="auto"/>
              <w:rPr>
                <w:rFonts w:cs="Calibri"/>
                <w:i/>
                <w:iCs/>
                <w:kern w:val="0"/>
                <w:sz w:val="16"/>
                <w:szCs w:val="16"/>
                <w14:ligatures w14:val="none"/>
                <w14:cntxtAlts w14:val="0"/>
              </w:rPr>
            </w:pPr>
            <w:r w:rsidRPr="00CF5B7C">
              <w:rPr>
                <w:rFonts w:cs="Calibri"/>
                <w:i/>
                <w:iCs/>
                <w:kern w:val="0"/>
                <w:sz w:val="16"/>
                <w:szCs w:val="16"/>
                <w14:ligatures w14:val="none"/>
                <w14:cntxtAlts w14:val="0"/>
              </w:rPr>
              <w:t>Longueur Basse Pression (ml)</w:t>
            </w:r>
          </w:p>
        </w:tc>
        <w:tc>
          <w:tcPr>
            <w:tcW w:w="1320" w:type="dxa"/>
            <w:tcBorders>
              <w:top w:val="nil"/>
              <w:left w:val="nil"/>
              <w:bottom w:val="single" w:sz="4" w:space="0" w:color="auto"/>
              <w:right w:val="single" w:sz="4" w:space="0" w:color="auto"/>
            </w:tcBorders>
            <w:shd w:val="clear" w:color="000000" w:fill="FFFFFF"/>
            <w:noWrap/>
            <w:vAlign w:val="center"/>
            <w:hideMark/>
          </w:tcPr>
          <w:p w14:paraId="2A143777"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64A0A86B"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2020" w:type="dxa"/>
            <w:tcBorders>
              <w:top w:val="nil"/>
              <w:left w:val="nil"/>
              <w:bottom w:val="single" w:sz="4" w:space="0" w:color="auto"/>
              <w:right w:val="single" w:sz="8" w:space="0" w:color="auto"/>
            </w:tcBorders>
            <w:shd w:val="clear" w:color="000000" w:fill="FFFFFF"/>
            <w:noWrap/>
            <w:vAlign w:val="center"/>
            <w:hideMark/>
          </w:tcPr>
          <w:p w14:paraId="026A090F"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r w:rsidR="00CF5B7C" w:rsidRPr="00CF5B7C" w14:paraId="6FC33036"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0E75B97F"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5559FA47" w14:textId="77777777" w:rsidR="00CF5B7C" w:rsidRPr="00CF5B7C" w:rsidRDefault="00CF5B7C" w:rsidP="00CF5B7C">
            <w:pPr>
              <w:keepNext/>
              <w:spacing w:after="0" w:line="240" w:lineRule="auto"/>
              <w:rPr>
                <w:rFonts w:cs="Calibri"/>
                <w:i/>
                <w:iCs/>
                <w:kern w:val="0"/>
                <w:sz w:val="16"/>
                <w:szCs w:val="16"/>
                <w14:ligatures w14:val="none"/>
                <w14:cntxtAlts w14:val="0"/>
              </w:rPr>
            </w:pPr>
            <w:r w:rsidRPr="00CF5B7C">
              <w:rPr>
                <w:rFonts w:cs="Calibri"/>
                <w:i/>
                <w:iCs/>
                <w:kern w:val="0"/>
                <w:sz w:val="16"/>
                <w:szCs w:val="16"/>
                <w14:ligatures w14:val="none"/>
                <w14:cntxtAlts w14:val="0"/>
              </w:rPr>
              <w:t>Longueur Haute Pression (ml)</w:t>
            </w:r>
          </w:p>
        </w:tc>
        <w:tc>
          <w:tcPr>
            <w:tcW w:w="1320" w:type="dxa"/>
            <w:tcBorders>
              <w:top w:val="nil"/>
              <w:left w:val="nil"/>
              <w:bottom w:val="single" w:sz="4" w:space="0" w:color="auto"/>
              <w:right w:val="single" w:sz="4" w:space="0" w:color="auto"/>
            </w:tcBorders>
            <w:shd w:val="clear" w:color="000000" w:fill="FFFFFF"/>
            <w:noWrap/>
            <w:vAlign w:val="center"/>
            <w:hideMark/>
          </w:tcPr>
          <w:p w14:paraId="77E35805"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67B4BD09"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2020" w:type="dxa"/>
            <w:tcBorders>
              <w:top w:val="nil"/>
              <w:left w:val="nil"/>
              <w:bottom w:val="single" w:sz="4" w:space="0" w:color="auto"/>
              <w:right w:val="single" w:sz="8" w:space="0" w:color="auto"/>
            </w:tcBorders>
            <w:shd w:val="clear" w:color="000000" w:fill="FFFFFF"/>
            <w:noWrap/>
            <w:vAlign w:val="center"/>
            <w:hideMark/>
          </w:tcPr>
          <w:p w14:paraId="1BC500FA"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r w:rsidR="00CF5B7C" w:rsidRPr="00CF5B7C" w14:paraId="33C6ED2F"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2E1D8D11"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3EB98BFC" w14:textId="0E50DB3B" w:rsidR="00CF5B7C" w:rsidRPr="00CF5B7C" w:rsidRDefault="00CF5B7C" w:rsidP="00CF5B7C">
            <w:pPr>
              <w:keepNext/>
              <w:spacing w:after="0" w:line="240" w:lineRule="auto"/>
              <w:rPr>
                <w:rFonts w:cs="Calibri"/>
                <w:i/>
                <w:iCs/>
                <w:kern w:val="0"/>
                <w:sz w:val="16"/>
                <w:szCs w:val="16"/>
                <w14:ligatures w14:val="none"/>
                <w14:cntxtAlts w14:val="0"/>
              </w:rPr>
            </w:pPr>
            <w:r w:rsidRPr="00CF5B7C">
              <w:rPr>
                <w:rFonts w:cs="Calibri"/>
                <w:i/>
                <w:iCs/>
                <w:kern w:val="0"/>
                <w:sz w:val="16"/>
                <w:szCs w:val="16"/>
                <w14:ligatures w14:val="none"/>
                <w14:cntxtAlts w14:val="0"/>
              </w:rPr>
              <w:t>Di</w:t>
            </w:r>
            <w:r w:rsidR="001A5EF6">
              <w:rPr>
                <w:rFonts w:cs="Calibri"/>
                <w:i/>
                <w:iCs/>
                <w:kern w:val="0"/>
                <w:sz w:val="16"/>
                <w:szCs w:val="16"/>
                <w14:ligatures w14:val="none"/>
                <w14:cntxtAlts w14:val="0"/>
              </w:rPr>
              <w:t>a</w:t>
            </w:r>
            <w:r w:rsidRPr="00CF5B7C">
              <w:rPr>
                <w:rFonts w:cs="Calibri"/>
                <w:i/>
                <w:iCs/>
                <w:kern w:val="0"/>
                <w:sz w:val="16"/>
                <w:szCs w:val="16"/>
                <w14:ligatures w14:val="none"/>
                <w14:cntxtAlts w14:val="0"/>
              </w:rPr>
              <w:t>mètre nominal maxi</w:t>
            </w:r>
          </w:p>
        </w:tc>
        <w:tc>
          <w:tcPr>
            <w:tcW w:w="1320" w:type="dxa"/>
            <w:tcBorders>
              <w:top w:val="nil"/>
              <w:left w:val="nil"/>
              <w:bottom w:val="single" w:sz="4" w:space="0" w:color="auto"/>
              <w:right w:val="single" w:sz="4" w:space="0" w:color="auto"/>
            </w:tcBorders>
            <w:shd w:val="clear" w:color="000000" w:fill="FFFFFF"/>
            <w:noWrap/>
            <w:vAlign w:val="center"/>
            <w:hideMark/>
          </w:tcPr>
          <w:p w14:paraId="6F3C0EF9"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6E174AC9"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2020" w:type="dxa"/>
            <w:tcBorders>
              <w:top w:val="nil"/>
              <w:left w:val="nil"/>
              <w:bottom w:val="single" w:sz="4" w:space="0" w:color="auto"/>
              <w:right w:val="single" w:sz="8" w:space="0" w:color="auto"/>
            </w:tcBorders>
            <w:shd w:val="clear" w:color="000000" w:fill="FFFFFF"/>
            <w:noWrap/>
            <w:vAlign w:val="center"/>
            <w:hideMark/>
          </w:tcPr>
          <w:p w14:paraId="0E9CE341"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r w:rsidR="00CF5B7C" w:rsidRPr="00CF5B7C" w14:paraId="7394BD32"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7186033B"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3D36E27F"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Chaleur vendu en sous-stations MWh</w:t>
            </w:r>
          </w:p>
        </w:tc>
        <w:tc>
          <w:tcPr>
            <w:tcW w:w="1320" w:type="dxa"/>
            <w:tcBorders>
              <w:top w:val="nil"/>
              <w:left w:val="nil"/>
              <w:bottom w:val="single" w:sz="4" w:space="0" w:color="auto"/>
              <w:right w:val="single" w:sz="4" w:space="0" w:color="auto"/>
            </w:tcBorders>
            <w:shd w:val="clear" w:color="000000" w:fill="FFFFFF"/>
            <w:noWrap/>
            <w:vAlign w:val="center"/>
            <w:hideMark/>
          </w:tcPr>
          <w:p w14:paraId="7D9C09E9"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66351F6F"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27000</w:t>
            </w:r>
          </w:p>
        </w:tc>
        <w:tc>
          <w:tcPr>
            <w:tcW w:w="2020" w:type="dxa"/>
            <w:tcBorders>
              <w:top w:val="nil"/>
              <w:left w:val="nil"/>
              <w:bottom w:val="single" w:sz="4" w:space="0" w:color="auto"/>
              <w:right w:val="single" w:sz="8" w:space="0" w:color="auto"/>
            </w:tcBorders>
            <w:shd w:val="clear" w:color="000000" w:fill="FFFFFF"/>
            <w:noWrap/>
            <w:vAlign w:val="center"/>
            <w:hideMark/>
          </w:tcPr>
          <w:p w14:paraId="1F03E5D4"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27000</w:t>
            </w:r>
          </w:p>
        </w:tc>
      </w:tr>
      <w:tr w:rsidR="00CF5B7C" w:rsidRPr="00CF5B7C" w14:paraId="2E76358B"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2C2B166F"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0C087020"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Chaleur EnR&amp;R vendu en sous-stations MWh</w:t>
            </w:r>
          </w:p>
        </w:tc>
        <w:tc>
          <w:tcPr>
            <w:tcW w:w="1320" w:type="dxa"/>
            <w:tcBorders>
              <w:top w:val="nil"/>
              <w:left w:val="nil"/>
              <w:bottom w:val="single" w:sz="4" w:space="0" w:color="auto"/>
              <w:right w:val="single" w:sz="4" w:space="0" w:color="auto"/>
            </w:tcBorders>
            <w:shd w:val="clear" w:color="000000" w:fill="FFFFFF"/>
            <w:noWrap/>
            <w:vAlign w:val="center"/>
            <w:hideMark/>
          </w:tcPr>
          <w:p w14:paraId="3AC24043"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49280C80"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20250</w:t>
            </w:r>
          </w:p>
        </w:tc>
        <w:tc>
          <w:tcPr>
            <w:tcW w:w="2020" w:type="dxa"/>
            <w:tcBorders>
              <w:top w:val="nil"/>
              <w:left w:val="nil"/>
              <w:bottom w:val="single" w:sz="4" w:space="0" w:color="auto"/>
              <w:right w:val="single" w:sz="8" w:space="0" w:color="auto"/>
            </w:tcBorders>
            <w:shd w:val="clear" w:color="000000" w:fill="FFFFFF"/>
            <w:noWrap/>
            <w:vAlign w:val="center"/>
            <w:hideMark/>
          </w:tcPr>
          <w:p w14:paraId="20747341"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20250</w:t>
            </w:r>
          </w:p>
        </w:tc>
      </w:tr>
      <w:tr w:rsidR="00CF5B7C" w:rsidRPr="00CF5B7C" w14:paraId="62258D2F" w14:textId="77777777" w:rsidTr="00CF5B7C">
        <w:trPr>
          <w:trHeight w:val="42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07F0E06E"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3EDE81A6"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Nombre de sous-station</w:t>
            </w:r>
          </w:p>
        </w:tc>
        <w:tc>
          <w:tcPr>
            <w:tcW w:w="1320" w:type="dxa"/>
            <w:tcBorders>
              <w:top w:val="nil"/>
              <w:left w:val="nil"/>
              <w:bottom w:val="single" w:sz="4" w:space="0" w:color="auto"/>
              <w:right w:val="single" w:sz="4" w:space="0" w:color="auto"/>
            </w:tcBorders>
            <w:shd w:val="clear" w:color="000000" w:fill="FFFFFF"/>
            <w:noWrap/>
            <w:vAlign w:val="center"/>
            <w:hideMark/>
          </w:tcPr>
          <w:p w14:paraId="7920A527"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746CBFED"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25</w:t>
            </w:r>
          </w:p>
        </w:tc>
        <w:tc>
          <w:tcPr>
            <w:tcW w:w="2020" w:type="dxa"/>
            <w:tcBorders>
              <w:top w:val="nil"/>
              <w:left w:val="nil"/>
              <w:bottom w:val="single" w:sz="4" w:space="0" w:color="auto"/>
              <w:right w:val="single" w:sz="8" w:space="0" w:color="auto"/>
            </w:tcBorders>
            <w:shd w:val="clear" w:color="000000" w:fill="FFFFFF"/>
            <w:vAlign w:val="center"/>
            <w:hideMark/>
          </w:tcPr>
          <w:p w14:paraId="0B0BE38F"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25 sous stations supplémentaires</w:t>
            </w:r>
          </w:p>
        </w:tc>
      </w:tr>
      <w:tr w:rsidR="00CF5B7C" w:rsidRPr="00CF5B7C" w14:paraId="3BD2C3AB"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55A632AB"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63F2A7DB"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Puissance totale souscrite (MW)</w:t>
            </w:r>
          </w:p>
        </w:tc>
        <w:tc>
          <w:tcPr>
            <w:tcW w:w="1320" w:type="dxa"/>
            <w:tcBorders>
              <w:top w:val="nil"/>
              <w:left w:val="nil"/>
              <w:bottom w:val="single" w:sz="4" w:space="0" w:color="auto"/>
              <w:right w:val="single" w:sz="4" w:space="0" w:color="auto"/>
            </w:tcBorders>
            <w:shd w:val="clear" w:color="000000" w:fill="FFFFFF"/>
            <w:noWrap/>
            <w:vAlign w:val="center"/>
            <w:hideMark/>
          </w:tcPr>
          <w:p w14:paraId="6F1E5F50"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7B3B6955"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2020" w:type="dxa"/>
            <w:tcBorders>
              <w:top w:val="nil"/>
              <w:left w:val="nil"/>
              <w:bottom w:val="single" w:sz="4" w:space="0" w:color="auto"/>
              <w:right w:val="single" w:sz="8" w:space="0" w:color="auto"/>
            </w:tcBorders>
            <w:shd w:val="clear" w:color="000000" w:fill="FFFFFF"/>
            <w:noWrap/>
            <w:vAlign w:val="center"/>
            <w:hideMark/>
          </w:tcPr>
          <w:p w14:paraId="3144EA06"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r w:rsidR="00CF5B7C" w:rsidRPr="00CF5B7C" w14:paraId="1D6D8E22"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1FA948A5"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3C54AD65"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Nombre d'équivalent logement</w:t>
            </w:r>
          </w:p>
        </w:tc>
        <w:tc>
          <w:tcPr>
            <w:tcW w:w="1320" w:type="dxa"/>
            <w:tcBorders>
              <w:top w:val="nil"/>
              <w:left w:val="nil"/>
              <w:bottom w:val="single" w:sz="4" w:space="0" w:color="auto"/>
              <w:right w:val="single" w:sz="4" w:space="0" w:color="auto"/>
            </w:tcBorders>
            <w:shd w:val="clear" w:color="000000" w:fill="FFFFFF"/>
            <w:noWrap/>
            <w:vAlign w:val="center"/>
            <w:hideMark/>
          </w:tcPr>
          <w:p w14:paraId="178CD229"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106739E7"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c>
          <w:tcPr>
            <w:tcW w:w="2020" w:type="dxa"/>
            <w:tcBorders>
              <w:top w:val="nil"/>
              <w:left w:val="nil"/>
              <w:bottom w:val="single" w:sz="4" w:space="0" w:color="auto"/>
              <w:right w:val="single" w:sz="8" w:space="0" w:color="auto"/>
            </w:tcBorders>
            <w:shd w:val="clear" w:color="000000" w:fill="FFFFFF"/>
            <w:noWrap/>
            <w:vAlign w:val="center"/>
            <w:hideMark/>
          </w:tcPr>
          <w:p w14:paraId="6324FF93"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0 eq logts supplémentaires</w:t>
            </w:r>
          </w:p>
        </w:tc>
      </w:tr>
      <w:tr w:rsidR="00CF5B7C" w:rsidRPr="00CF5B7C" w14:paraId="19E066B1" w14:textId="77777777" w:rsidTr="00CF5B7C">
        <w:trPr>
          <w:trHeight w:val="195"/>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0EF27F21"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0803C120"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 xml:space="preserve">Densité Réseau de chaleur </w:t>
            </w:r>
            <w:r w:rsidRPr="00CF5B7C">
              <w:rPr>
                <w:rFonts w:cs="Calibri"/>
                <w:b/>
                <w:bCs/>
                <w:kern w:val="0"/>
                <w:sz w:val="16"/>
                <w:szCs w:val="16"/>
                <w14:ligatures w14:val="none"/>
                <w14:cntxtAlts w14:val="0"/>
              </w:rPr>
              <w:br/>
              <w:t>(MWh vendu en ss / ml)</w:t>
            </w:r>
          </w:p>
        </w:tc>
        <w:tc>
          <w:tcPr>
            <w:tcW w:w="1320" w:type="dxa"/>
            <w:tcBorders>
              <w:top w:val="nil"/>
              <w:left w:val="nil"/>
              <w:bottom w:val="single" w:sz="4" w:space="0" w:color="auto"/>
              <w:right w:val="single" w:sz="4" w:space="0" w:color="auto"/>
            </w:tcBorders>
            <w:shd w:val="clear" w:color="000000" w:fill="FFFFFF"/>
            <w:noWrap/>
            <w:vAlign w:val="center"/>
            <w:hideMark/>
          </w:tcPr>
          <w:p w14:paraId="13149B94"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18A14406"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5,40</w:t>
            </w:r>
          </w:p>
        </w:tc>
        <w:tc>
          <w:tcPr>
            <w:tcW w:w="2020" w:type="dxa"/>
            <w:tcBorders>
              <w:top w:val="nil"/>
              <w:left w:val="nil"/>
              <w:bottom w:val="single" w:sz="4" w:space="0" w:color="auto"/>
              <w:right w:val="single" w:sz="8" w:space="0" w:color="auto"/>
            </w:tcBorders>
            <w:shd w:val="clear" w:color="000000" w:fill="FFFFFF"/>
            <w:noWrap/>
            <w:vAlign w:val="center"/>
            <w:hideMark/>
          </w:tcPr>
          <w:p w14:paraId="7DBB6A0D"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5,40</w:t>
            </w:r>
          </w:p>
        </w:tc>
      </w:tr>
      <w:tr w:rsidR="00CF5B7C" w:rsidRPr="00CF5B7C" w14:paraId="73AB9747" w14:textId="77777777" w:rsidTr="00CF5B7C">
        <w:trPr>
          <w:trHeight w:val="24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50D0526A"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vMerge/>
            <w:tcBorders>
              <w:top w:val="nil"/>
              <w:left w:val="single" w:sz="8" w:space="0" w:color="auto"/>
              <w:bottom w:val="single" w:sz="4" w:space="0" w:color="000000"/>
              <w:right w:val="single" w:sz="4" w:space="0" w:color="auto"/>
            </w:tcBorders>
            <w:vAlign w:val="center"/>
            <w:hideMark/>
          </w:tcPr>
          <w:p w14:paraId="62F69C99"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4880"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29E28F99"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Valeur mini admissible Fonds Chaleur = 1,5 MWh/ml</w:t>
            </w:r>
          </w:p>
        </w:tc>
      </w:tr>
      <w:tr w:rsidR="00CF5B7C" w:rsidRPr="00CF5B7C" w14:paraId="72CBAB97" w14:textId="77777777" w:rsidTr="00CF5B7C">
        <w:trPr>
          <w:trHeight w:val="435"/>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18D76F90"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vAlign w:val="center"/>
            <w:hideMark/>
          </w:tcPr>
          <w:p w14:paraId="1BDFA907"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Densité EnR&amp;R Réseau de chaleur</w:t>
            </w:r>
            <w:r w:rsidRPr="00CF5B7C">
              <w:rPr>
                <w:rFonts w:cs="Calibri"/>
                <w:b/>
                <w:bCs/>
                <w:kern w:val="0"/>
                <w:sz w:val="16"/>
                <w:szCs w:val="16"/>
                <w14:ligatures w14:val="none"/>
                <w14:cntxtAlts w14:val="0"/>
              </w:rPr>
              <w:br/>
              <w:t>(MWh EnR&amp;R vendu en ss / ml)</w:t>
            </w:r>
          </w:p>
        </w:tc>
        <w:tc>
          <w:tcPr>
            <w:tcW w:w="1320" w:type="dxa"/>
            <w:tcBorders>
              <w:top w:val="nil"/>
              <w:left w:val="nil"/>
              <w:bottom w:val="single" w:sz="4" w:space="0" w:color="auto"/>
              <w:right w:val="single" w:sz="4" w:space="0" w:color="auto"/>
            </w:tcBorders>
            <w:shd w:val="clear" w:color="000000" w:fill="FFFFFF"/>
            <w:noWrap/>
            <w:vAlign w:val="center"/>
            <w:hideMark/>
          </w:tcPr>
          <w:p w14:paraId="6E64307B"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14A4CEB4"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4,05</w:t>
            </w:r>
          </w:p>
        </w:tc>
        <w:tc>
          <w:tcPr>
            <w:tcW w:w="2020" w:type="dxa"/>
            <w:tcBorders>
              <w:top w:val="nil"/>
              <w:left w:val="nil"/>
              <w:bottom w:val="single" w:sz="4" w:space="0" w:color="auto"/>
              <w:right w:val="single" w:sz="8" w:space="0" w:color="auto"/>
            </w:tcBorders>
            <w:shd w:val="clear" w:color="000000" w:fill="FFFFFF"/>
            <w:noWrap/>
            <w:vAlign w:val="center"/>
            <w:hideMark/>
          </w:tcPr>
          <w:p w14:paraId="119A9826"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4,05</w:t>
            </w:r>
          </w:p>
        </w:tc>
      </w:tr>
      <w:tr w:rsidR="00CF5B7C" w:rsidRPr="00CF5B7C" w14:paraId="43041926"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0A82AC21"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single" w:sz="4" w:space="0" w:color="auto"/>
              <w:right w:val="single" w:sz="4" w:space="0" w:color="auto"/>
            </w:tcBorders>
            <w:shd w:val="clear" w:color="000000" w:fill="FFFFFF"/>
            <w:noWrap/>
            <w:vAlign w:val="center"/>
            <w:hideMark/>
          </w:tcPr>
          <w:p w14:paraId="52123399"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Rendement Réseau de chaleur</w:t>
            </w:r>
          </w:p>
        </w:tc>
        <w:tc>
          <w:tcPr>
            <w:tcW w:w="1320" w:type="dxa"/>
            <w:tcBorders>
              <w:top w:val="nil"/>
              <w:left w:val="nil"/>
              <w:bottom w:val="single" w:sz="4" w:space="0" w:color="auto"/>
              <w:right w:val="single" w:sz="4" w:space="0" w:color="auto"/>
            </w:tcBorders>
            <w:shd w:val="clear" w:color="000000" w:fill="FFFFFF"/>
            <w:noWrap/>
            <w:vAlign w:val="center"/>
            <w:hideMark/>
          </w:tcPr>
          <w:p w14:paraId="1F52449C"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321EC7D9" w14:textId="77777777" w:rsidR="00CF5B7C" w:rsidRPr="00CF5B7C" w:rsidRDefault="00CF5B7C" w:rsidP="00CF5B7C">
            <w:pPr>
              <w:keepNext/>
              <w:spacing w:after="0" w:line="240" w:lineRule="auto"/>
              <w:jc w:val="center"/>
              <w:rPr>
                <w:rFonts w:cs="Calibri"/>
                <w:b/>
                <w:bCs/>
                <w:kern w:val="0"/>
                <w:sz w:val="16"/>
                <w:szCs w:val="16"/>
                <w14:ligatures w14:val="none"/>
                <w14:cntxtAlts w14:val="0"/>
              </w:rPr>
            </w:pPr>
            <w:r w:rsidRPr="00CF5B7C">
              <w:rPr>
                <w:rFonts w:cs="Calibri"/>
                <w:b/>
                <w:bCs/>
                <w:kern w:val="0"/>
                <w:sz w:val="16"/>
                <w:szCs w:val="16"/>
                <w14:ligatures w14:val="none"/>
                <w14:cntxtAlts w14:val="0"/>
              </w:rPr>
              <w:t>135000%</w:t>
            </w:r>
          </w:p>
        </w:tc>
        <w:tc>
          <w:tcPr>
            <w:tcW w:w="2020" w:type="dxa"/>
            <w:tcBorders>
              <w:top w:val="nil"/>
              <w:left w:val="nil"/>
              <w:bottom w:val="single" w:sz="4" w:space="0" w:color="auto"/>
              <w:right w:val="single" w:sz="8" w:space="0" w:color="auto"/>
            </w:tcBorders>
            <w:shd w:val="clear" w:color="000000" w:fill="FFFFFF"/>
            <w:noWrap/>
            <w:vAlign w:val="center"/>
            <w:hideMark/>
          </w:tcPr>
          <w:p w14:paraId="61E5ABFE"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r w:rsidR="00CF5B7C" w:rsidRPr="00CF5B7C" w14:paraId="6ADE737C" w14:textId="77777777" w:rsidTr="00CF5B7C">
        <w:trPr>
          <w:trHeight w:val="27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0F459389"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nil"/>
              <w:left w:val="nil"/>
              <w:bottom w:val="nil"/>
              <w:right w:val="single" w:sz="4" w:space="0" w:color="auto"/>
            </w:tcBorders>
            <w:shd w:val="clear" w:color="000000" w:fill="FFFFFF"/>
            <w:noWrap/>
            <w:vAlign w:val="center"/>
            <w:hideMark/>
          </w:tcPr>
          <w:p w14:paraId="7B39A23E" w14:textId="77777777" w:rsidR="00CF5B7C" w:rsidRPr="00CF5B7C" w:rsidRDefault="00CF5B7C" w:rsidP="00CF5B7C">
            <w:pPr>
              <w:keepNext/>
              <w:spacing w:after="0" w:line="240" w:lineRule="auto"/>
              <w:rPr>
                <w:rFonts w:cs="Calibri"/>
                <w:b/>
                <w:bCs/>
                <w:kern w:val="0"/>
                <w:sz w:val="16"/>
                <w:szCs w:val="16"/>
                <w14:ligatures w14:val="none"/>
                <w14:cntxtAlts w14:val="0"/>
              </w:rPr>
            </w:pPr>
            <w:r w:rsidRPr="00CF5B7C">
              <w:rPr>
                <w:rFonts w:cs="Calibri"/>
                <w:b/>
                <w:bCs/>
                <w:kern w:val="0"/>
                <w:sz w:val="16"/>
                <w:szCs w:val="16"/>
                <w14:ligatures w14:val="none"/>
                <w14:cntxtAlts w14:val="0"/>
              </w:rPr>
              <w:t>Date du schéma directeur</w:t>
            </w:r>
          </w:p>
        </w:tc>
        <w:tc>
          <w:tcPr>
            <w:tcW w:w="4880"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6D121C8E" w14:textId="77777777" w:rsidR="00CF5B7C" w:rsidRPr="00CF5B7C" w:rsidRDefault="00CF5B7C" w:rsidP="00CF5B7C">
            <w:pPr>
              <w:keepNext/>
              <w:spacing w:after="0" w:line="240" w:lineRule="auto"/>
              <w:jc w:val="center"/>
              <w:rPr>
                <w:rFonts w:cs="Calibri"/>
                <w:kern w:val="0"/>
                <w:sz w:val="16"/>
                <w:szCs w:val="16"/>
                <w14:ligatures w14:val="none"/>
                <w14:cntxtAlts w14:val="0"/>
              </w:rPr>
            </w:pPr>
            <w:r w:rsidRPr="00CF5B7C">
              <w:rPr>
                <w:rFonts w:cs="Calibri"/>
                <w:kern w:val="0"/>
                <w:sz w:val="16"/>
                <w:szCs w:val="16"/>
                <w14:ligatures w14:val="none"/>
                <w14:cntxtAlts w14:val="0"/>
              </w:rPr>
              <w:t>2016</w:t>
            </w:r>
          </w:p>
        </w:tc>
      </w:tr>
      <w:tr w:rsidR="00CF5B7C" w:rsidRPr="00CF5B7C" w14:paraId="05D9591B" w14:textId="77777777" w:rsidTr="00CF5B7C">
        <w:trPr>
          <w:trHeight w:val="330"/>
        </w:trPr>
        <w:tc>
          <w:tcPr>
            <w:tcW w:w="940" w:type="dxa"/>
            <w:vMerge/>
            <w:tcBorders>
              <w:top w:val="single" w:sz="8" w:space="0" w:color="auto"/>
              <w:left w:val="single" w:sz="8" w:space="0" w:color="auto"/>
              <w:bottom w:val="single" w:sz="8" w:space="0" w:color="000000"/>
              <w:right w:val="single" w:sz="8" w:space="0" w:color="000000"/>
            </w:tcBorders>
            <w:vAlign w:val="center"/>
            <w:hideMark/>
          </w:tcPr>
          <w:p w14:paraId="73015EA5" w14:textId="77777777" w:rsidR="00CF5B7C" w:rsidRPr="00CF5B7C" w:rsidRDefault="00CF5B7C" w:rsidP="00CF5B7C">
            <w:pPr>
              <w:keepNext/>
              <w:spacing w:after="0" w:line="240" w:lineRule="auto"/>
              <w:rPr>
                <w:rFonts w:cs="Calibri"/>
                <w:b/>
                <w:bCs/>
                <w:kern w:val="0"/>
                <w:sz w:val="16"/>
                <w:szCs w:val="16"/>
                <w14:ligatures w14:val="none"/>
                <w14:cntxtAlts w14:val="0"/>
              </w:rPr>
            </w:pPr>
          </w:p>
        </w:tc>
        <w:tc>
          <w:tcPr>
            <w:tcW w:w="3640" w:type="dxa"/>
            <w:tcBorders>
              <w:top w:val="single" w:sz="4" w:space="0" w:color="auto"/>
              <w:left w:val="nil"/>
              <w:bottom w:val="single" w:sz="8" w:space="0" w:color="auto"/>
              <w:right w:val="single" w:sz="4" w:space="0" w:color="auto"/>
            </w:tcBorders>
            <w:shd w:val="clear" w:color="000000" w:fill="FFFFFF"/>
            <w:vAlign w:val="center"/>
            <w:hideMark/>
          </w:tcPr>
          <w:p w14:paraId="1698D0DC" w14:textId="77777777" w:rsidR="00CF5B7C" w:rsidRPr="00CF5B7C" w:rsidRDefault="00CF5B7C" w:rsidP="00CF5B7C">
            <w:pPr>
              <w:keepNext/>
              <w:spacing w:after="0" w:line="240" w:lineRule="auto"/>
              <w:rPr>
                <w:rFonts w:cs="Calibri"/>
                <w:i/>
                <w:iCs/>
                <w:kern w:val="0"/>
                <w:sz w:val="16"/>
                <w:szCs w:val="16"/>
                <w14:ligatures w14:val="none"/>
                <w14:cntxtAlts w14:val="0"/>
              </w:rPr>
            </w:pPr>
            <w:r w:rsidRPr="00CF5B7C">
              <w:rPr>
                <w:rFonts w:cs="Calibri"/>
                <w:i/>
                <w:iCs/>
                <w:kern w:val="0"/>
                <w:sz w:val="16"/>
                <w:szCs w:val="16"/>
                <w14:ligatures w14:val="none"/>
                <w14:cntxtAlts w14:val="0"/>
              </w:rPr>
              <w:t>Commentaires</w:t>
            </w:r>
          </w:p>
        </w:tc>
        <w:tc>
          <w:tcPr>
            <w:tcW w:w="4880" w:type="dxa"/>
            <w:gridSpan w:val="3"/>
            <w:tcBorders>
              <w:top w:val="single" w:sz="4" w:space="0" w:color="auto"/>
              <w:left w:val="nil"/>
              <w:bottom w:val="single" w:sz="8" w:space="0" w:color="auto"/>
              <w:right w:val="single" w:sz="8" w:space="0" w:color="000000"/>
            </w:tcBorders>
            <w:shd w:val="clear" w:color="000000" w:fill="FFFFFF"/>
            <w:noWrap/>
            <w:vAlign w:val="center"/>
            <w:hideMark/>
          </w:tcPr>
          <w:p w14:paraId="7F915791" w14:textId="77777777" w:rsidR="00CF5B7C" w:rsidRPr="00CF5B7C" w:rsidRDefault="00CF5B7C" w:rsidP="00CF5B7C">
            <w:pPr>
              <w:keepNext/>
              <w:spacing w:after="0" w:line="240" w:lineRule="auto"/>
              <w:jc w:val="center"/>
              <w:rPr>
                <w:rFonts w:cs="Calibri"/>
                <w:i/>
                <w:iCs/>
                <w:kern w:val="0"/>
                <w:sz w:val="16"/>
                <w:szCs w:val="16"/>
                <w14:ligatures w14:val="none"/>
                <w14:cntxtAlts w14:val="0"/>
              </w:rPr>
            </w:pPr>
            <w:r w:rsidRPr="00CF5B7C">
              <w:rPr>
                <w:rFonts w:cs="Calibri"/>
                <w:i/>
                <w:iCs/>
                <w:kern w:val="0"/>
                <w:sz w:val="16"/>
                <w:szCs w:val="16"/>
                <w14:ligatures w14:val="none"/>
                <w14:cntxtAlts w14:val="0"/>
              </w:rPr>
              <w:t> </w:t>
            </w:r>
          </w:p>
        </w:tc>
      </w:tr>
    </w:tbl>
    <w:p w14:paraId="7CB7F10A" w14:textId="20D0E8B8" w:rsidR="00CF5B7C" w:rsidRDefault="00CF5B7C" w:rsidP="00DB4C1E">
      <w:pPr>
        <w:rPr>
          <w:rFonts w:ascii="Marianne Light" w:hAnsi="Marianne Light"/>
          <w:sz w:val="14"/>
          <w:szCs w:val="18"/>
        </w:rPr>
      </w:pPr>
    </w:p>
    <w:p w14:paraId="05BE4A55" w14:textId="3D049F7D" w:rsidR="00DB4C1E" w:rsidRPr="00222EDB" w:rsidRDefault="00DB4C1E" w:rsidP="00D57A34">
      <w:pPr>
        <w:pStyle w:val="Titre2"/>
        <w:rPr>
          <w:rFonts w:ascii="Marianne" w:hAnsi="Marianne"/>
        </w:rPr>
      </w:pPr>
      <w:bookmarkStart w:id="67" w:name="_Toc32399091"/>
      <w:bookmarkStart w:id="68" w:name="_Toc33454433"/>
      <w:bookmarkStart w:id="69" w:name="_Toc53494938"/>
      <w:bookmarkStart w:id="70" w:name="_Toc53495149"/>
      <w:bookmarkStart w:id="71" w:name="_Toc53495310"/>
      <w:bookmarkStart w:id="72" w:name="_Toc53498102"/>
      <w:bookmarkStart w:id="73" w:name="_Toc56037230"/>
      <w:bookmarkStart w:id="74" w:name="_Toc56090287"/>
      <w:bookmarkStart w:id="75" w:name="_Toc56109121"/>
      <w:bookmarkStart w:id="76" w:name="_Toc57272445"/>
      <w:bookmarkStart w:id="77" w:name="_Toc60640557"/>
      <w:bookmarkStart w:id="78" w:name="_Toc65657675"/>
      <w:bookmarkStart w:id="79" w:name="_Toc183775324"/>
      <w:bookmarkStart w:id="80" w:name="_Toc213234977"/>
      <w:bookmarkStart w:id="81" w:name="_Toc213235360"/>
      <w:bookmarkEnd w:id="67"/>
      <w:r w:rsidRPr="38439FA0">
        <w:rPr>
          <w:rFonts w:ascii="Marianne" w:hAnsi="Marianne"/>
        </w:rPr>
        <w:t>Description des besoins thermiques</w:t>
      </w:r>
      <w:bookmarkEnd w:id="52"/>
      <w:bookmarkEnd w:id="53"/>
      <w:bookmarkEnd w:id="68"/>
      <w:bookmarkEnd w:id="69"/>
      <w:bookmarkEnd w:id="70"/>
      <w:bookmarkEnd w:id="71"/>
      <w:bookmarkEnd w:id="72"/>
      <w:bookmarkEnd w:id="73"/>
      <w:bookmarkEnd w:id="74"/>
      <w:bookmarkEnd w:id="75"/>
      <w:r w:rsidR="00DF2464" w:rsidRPr="38439FA0">
        <w:rPr>
          <w:rFonts w:ascii="Marianne" w:hAnsi="Marianne"/>
        </w:rPr>
        <w:t xml:space="preserve"> du réseau de chaleur</w:t>
      </w:r>
      <w:bookmarkEnd w:id="76"/>
      <w:bookmarkEnd w:id="77"/>
      <w:bookmarkEnd w:id="78"/>
      <w:bookmarkEnd w:id="79"/>
      <w:bookmarkEnd w:id="80"/>
      <w:bookmarkEnd w:id="81"/>
    </w:p>
    <w:p w14:paraId="70364E3B" w14:textId="1B3760FE" w:rsidR="00DB4C1E" w:rsidRPr="00DB4C1E" w:rsidRDefault="00DB4C1E" w:rsidP="005647EE">
      <w:pPr>
        <w:pStyle w:val="TexteCourant"/>
        <w:rPr>
          <w:highlight w:val="lightGray"/>
        </w:rPr>
      </w:pPr>
      <w:r w:rsidRPr="00DB4C1E">
        <w:rPr>
          <w:highlight w:val="lightGray"/>
        </w:rPr>
        <w:t>Décrire les besoins énergétiques futurs du projet</w:t>
      </w:r>
      <w:r w:rsidR="005647EE">
        <w:rPr>
          <w:highlight w:val="lightGray"/>
        </w:rPr>
        <w:t xml:space="preserve"> sur lesquels sera dimensionné </w:t>
      </w:r>
      <w:r w:rsidRPr="00DB4C1E">
        <w:rPr>
          <w:highlight w:val="lightGray"/>
        </w:rPr>
        <w:t>le réseau de chaleur dans sa globalité.</w:t>
      </w:r>
    </w:p>
    <w:p w14:paraId="1A6B2C76" w14:textId="77777777" w:rsidR="00DB4C1E" w:rsidRPr="00DB4C1E" w:rsidRDefault="00DB4C1E" w:rsidP="005647EE">
      <w:pPr>
        <w:pStyle w:val="TexteCourant"/>
        <w:rPr>
          <w:highlight w:val="lightGray"/>
        </w:rPr>
      </w:pPr>
      <w:r w:rsidRPr="38439FA0">
        <w:rPr>
          <w:b/>
          <w:highlight w:val="lightGray"/>
        </w:rPr>
        <w:t>Insérer un graphique de répartition des besoins</w:t>
      </w:r>
      <w:r w:rsidRPr="38439FA0">
        <w:rPr>
          <w:highlight w:val="lightGray"/>
        </w:rPr>
        <w:t xml:space="preserve"> part type d’usager (tertiaire, santé, éducation, logement …)</w:t>
      </w:r>
    </w:p>
    <w:p w14:paraId="1C95617E" w14:textId="77777777" w:rsidR="00DB4C1E" w:rsidRPr="00DB4C1E" w:rsidRDefault="00DB4C1E" w:rsidP="005647EE">
      <w:pPr>
        <w:pStyle w:val="TexteCourant"/>
        <w:rPr>
          <w:highlight w:val="lightGray"/>
        </w:rPr>
      </w:pPr>
      <w:r w:rsidRPr="00DB4C1E">
        <w:rPr>
          <w:highlight w:val="lightGray"/>
        </w:rPr>
        <w:t>Exemple</w:t>
      </w:r>
      <w:r w:rsidRPr="00DB4C1E">
        <w:rPr>
          <w:rFonts w:ascii="Calibri" w:hAnsi="Calibri" w:cs="Calibri"/>
          <w:highlight w:val="lightGray"/>
        </w:rPr>
        <w:t> </w:t>
      </w:r>
      <w:r w:rsidRPr="00DB4C1E">
        <w:rPr>
          <w:highlight w:val="lightGray"/>
        </w:rPr>
        <w:t>:</w:t>
      </w:r>
    </w:p>
    <w:p w14:paraId="29C9E236" w14:textId="77777777" w:rsidR="00DB4C1E" w:rsidRPr="00DB4C1E" w:rsidRDefault="00DB4C1E" w:rsidP="00DB4C1E">
      <w:pPr>
        <w:jc w:val="center"/>
        <w:rPr>
          <w:rFonts w:ascii="Marianne Light" w:hAnsi="Marianne Light"/>
          <w:i/>
          <w:sz w:val="18"/>
          <w:highlight w:val="lightGray"/>
        </w:rPr>
      </w:pPr>
      <w:r w:rsidRPr="00DB4C1E">
        <w:rPr>
          <w:rFonts w:ascii="Marianne Light" w:hAnsi="Marianne Light"/>
          <w:b/>
          <w:i/>
          <w:noProof/>
          <w:sz w:val="18"/>
          <w:highlight w:val="lightGray"/>
        </w:rPr>
        <w:drawing>
          <wp:inline distT="0" distB="0" distL="0" distR="0" wp14:anchorId="448EF4AA" wp14:editId="79021FEF">
            <wp:extent cx="3500544" cy="1900362"/>
            <wp:effectExtent l="0" t="0" r="508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983"/>
                    <a:stretch/>
                  </pic:blipFill>
                  <pic:spPr bwMode="auto">
                    <a:xfrm>
                      <a:off x="0" y="0"/>
                      <a:ext cx="3518117" cy="1909902"/>
                    </a:xfrm>
                    <a:prstGeom prst="rect">
                      <a:avLst/>
                    </a:prstGeom>
                    <a:noFill/>
                    <a:ln>
                      <a:noFill/>
                    </a:ln>
                    <a:extLst>
                      <a:ext uri="{53640926-AAD7-44D8-BBD7-CCE9431645EC}">
                        <a14:shadowObscured xmlns:a14="http://schemas.microsoft.com/office/drawing/2010/main"/>
                      </a:ext>
                    </a:extLst>
                  </pic:spPr>
                </pic:pic>
              </a:graphicData>
            </a:graphic>
          </wp:inline>
        </w:drawing>
      </w:r>
    </w:p>
    <w:p w14:paraId="40F7F760" w14:textId="16334949" w:rsidR="00DB4C1E" w:rsidRPr="00DB4C1E" w:rsidRDefault="00DB4C1E" w:rsidP="001A3BE6">
      <w:pPr>
        <w:pStyle w:val="TexteCourant"/>
        <w:rPr>
          <w:highlight w:val="lightGray"/>
        </w:rPr>
      </w:pPr>
      <w:r w:rsidRPr="00DB4C1E">
        <w:rPr>
          <w:highlight w:val="lightGray"/>
        </w:rPr>
        <w:t>Dans le cas d’un plan de développement</w:t>
      </w:r>
      <w:r w:rsidR="00DF2464">
        <w:rPr>
          <w:highlight w:val="lightGray"/>
        </w:rPr>
        <w:t xml:space="preserve"> du réseau de chaleur</w:t>
      </w:r>
      <w:r w:rsidRPr="00DB4C1E">
        <w:rPr>
          <w:highlight w:val="lightGray"/>
        </w:rPr>
        <w:t xml:space="preserve">, bien préciser sous forme de tableau les évolutions attendues (insérer le </w:t>
      </w:r>
      <w:r w:rsidRPr="00DB4C1E">
        <w:rPr>
          <w:b/>
          <w:highlight w:val="lightGray"/>
        </w:rPr>
        <w:t>tableau n°</w:t>
      </w:r>
      <w:r w:rsidR="003C4588">
        <w:rPr>
          <w:b/>
          <w:highlight w:val="lightGray"/>
        </w:rPr>
        <w:t>2.</w:t>
      </w:r>
      <w:r w:rsidR="003A0915">
        <w:rPr>
          <w:b/>
          <w:highlight w:val="lightGray"/>
        </w:rPr>
        <w:t>3</w:t>
      </w:r>
      <w:r w:rsidR="003A0915" w:rsidRPr="00DB4C1E">
        <w:rPr>
          <w:highlight w:val="lightGray"/>
        </w:rPr>
        <w:t xml:space="preserve"> </w:t>
      </w:r>
      <w:r w:rsidR="00A4198E" w:rsidRPr="00A4198E">
        <w:t>Développement Evolution RC</w:t>
      </w:r>
      <w:r w:rsidR="001A3BE6" w:rsidRPr="001D085D">
        <w:rPr>
          <w:highlight w:val="lightGray"/>
          <w:vertAlign w:val="superscript"/>
        </w:rPr>
        <w:footnoteReference w:id="3"/>
      </w:r>
      <w:r w:rsidRPr="00DB4C1E">
        <w:rPr>
          <w:highlight w:val="lightGray"/>
        </w:rPr>
        <w:t xml:space="preserve"> )</w:t>
      </w:r>
    </w:p>
    <w:p w14:paraId="03D9FBD7" w14:textId="77777777" w:rsidR="00DB4C1E" w:rsidRPr="00DB4C1E" w:rsidRDefault="00DB4C1E" w:rsidP="001A3BE6">
      <w:pPr>
        <w:pStyle w:val="TexteCourant"/>
        <w:rPr>
          <w:sz w:val="6"/>
          <w:highlight w:val="lightGray"/>
        </w:rPr>
      </w:pPr>
    </w:p>
    <w:p w14:paraId="5C9F120A" w14:textId="77777777" w:rsidR="00DB4C1E" w:rsidRPr="00DB4C1E" w:rsidRDefault="00DB4C1E" w:rsidP="001A3BE6">
      <w:pPr>
        <w:pStyle w:val="TexteCourant"/>
        <w:rPr>
          <w:rFonts w:cs="Calibri"/>
        </w:rPr>
      </w:pPr>
      <w:r w:rsidRPr="00DB4C1E">
        <w:rPr>
          <w:highlight w:val="lightGray"/>
        </w:rPr>
        <w:t>Décrire l’évolution des besoins dans le cas d’une montée en puissance progressive de l’installation (</w:t>
      </w:r>
      <w:r w:rsidRPr="00DB4C1E">
        <w:rPr>
          <w:rFonts w:cs="Calibri"/>
          <w:highlight w:val="lightGray"/>
        </w:rPr>
        <w:t>Indiquer l’augmentation ou la diminution des besoins thermiques utiles en lien avec cette évolution en MWh/an et pris en compte dans le dimensionnement en MWh/an)</w:t>
      </w:r>
    </w:p>
    <w:p w14:paraId="5D83E68B" w14:textId="5F879B21" w:rsidR="00DB4C1E" w:rsidRPr="00DB4C1E" w:rsidRDefault="00DF2464" w:rsidP="001A3BE6">
      <w:pPr>
        <w:pStyle w:val="TexteCourant"/>
        <w:rPr>
          <w:rFonts w:cs="Calibri"/>
          <w:highlight w:val="lightGray"/>
        </w:rPr>
      </w:pPr>
      <w:r>
        <w:rPr>
          <w:rFonts w:cs="Calibri"/>
          <w:highlight w:val="lightGray"/>
        </w:rPr>
        <w:t xml:space="preserve">Fournir </w:t>
      </w:r>
      <w:r w:rsidR="00DB4C1E" w:rsidRPr="00DB4C1E">
        <w:rPr>
          <w:rFonts w:cs="Calibri"/>
          <w:highlight w:val="lightGray"/>
        </w:rPr>
        <w:t>Donner si possible la répartition des logements raccordés au réseau par étiquette DPE</w:t>
      </w:r>
    </w:p>
    <w:p w14:paraId="28304554" w14:textId="77777777" w:rsidR="00DB4C1E" w:rsidRPr="00222EDB" w:rsidRDefault="00DB4C1E" w:rsidP="00D57A34">
      <w:pPr>
        <w:pStyle w:val="Titre2"/>
        <w:rPr>
          <w:rFonts w:ascii="Marianne" w:hAnsi="Marianne"/>
        </w:rPr>
      </w:pPr>
      <w:bookmarkStart w:id="82" w:name="_Toc24551116"/>
      <w:bookmarkStart w:id="83" w:name="_Toc33454434"/>
      <w:bookmarkStart w:id="84" w:name="_Toc53494939"/>
      <w:bookmarkStart w:id="85" w:name="_Toc53495150"/>
      <w:bookmarkStart w:id="86" w:name="_Toc53495311"/>
      <w:bookmarkStart w:id="87" w:name="_Toc53498103"/>
      <w:bookmarkStart w:id="88" w:name="_Toc56037231"/>
      <w:bookmarkStart w:id="89" w:name="_Toc56090288"/>
      <w:bookmarkStart w:id="90" w:name="_Toc56109122"/>
      <w:bookmarkStart w:id="91" w:name="_Toc57272446"/>
      <w:bookmarkStart w:id="92" w:name="_Toc60640558"/>
      <w:bookmarkStart w:id="93" w:name="_Toc65657676"/>
      <w:bookmarkStart w:id="94" w:name="_Toc183775325"/>
      <w:bookmarkStart w:id="95" w:name="_Toc213234978"/>
      <w:bookmarkStart w:id="96" w:name="_Toc213235361"/>
      <w:r w:rsidRPr="38439FA0">
        <w:rPr>
          <w:rFonts w:ascii="Marianne" w:hAnsi="Marianne"/>
        </w:rPr>
        <w:t>Impact subvention demandée sur le prix de vente ou le coût de la chaleur</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38439FA0">
        <w:rPr>
          <w:rFonts w:ascii="Marianne" w:hAnsi="Marianne"/>
        </w:rPr>
        <w:t xml:space="preserve"> </w:t>
      </w:r>
    </w:p>
    <w:p w14:paraId="2FEC1F11" w14:textId="0FC97B43" w:rsidR="00614495" w:rsidRPr="00DB4C1E" w:rsidRDefault="00614495" w:rsidP="00614495">
      <w:pPr>
        <w:rPr>
          <w:rFonts w:ascii="Marianne Light" w:hAnsi="Marianne Light"/>
          <w:b/>
          <w:bCs/>
          <w:i/>
          <w:sz w:val="18"/>
          <w:szCs w:val="18"/>
          <w:highlight w:val="lightGray"/>
        </w:rPr>
      </w:pPr>
      <w:r w:rsidRPr="00DB4C1E">
        <w:rPr>
          <w:rFonts w:ascii="Marianne Light" w:hAnsi="Marianne Light"/>
          <w:b/>
          <w:bCs/>
          <w:i/>
          <w:sz w:val="18"/>
          <w:szCs w:val="18"/>
          <w:highlight w:val="lightGray"/>
        </w:rPr>
        <w:lastRenderedPageBreak/>
        <w:t>Insérer le tableau n°</w:t>
      </w:r>
      <w:r w:rsidR="00414175">
        <w:rPr>
          <w:rFonts w:ascii="Marianne Light" w:hAnsi="Marianne Light"/>
          <w:b/>
          <w:bCs/>
          <w:i/>
          <w:sz w:val="18"/>
          <w:szCs w:val="18"/>
          <w:highlight w:val="lightGray"/>
        </w:rPr>
        <w:t>6</w:t>
      </w:r>
      <w:r w:rsidRPr="00DB4C1E">
        <w:rPr>
          <w:rFonts w:ascii="Marianne Light" w:hAnsi="Marianne Light"/>
          <w:b/>
          <w:bCs/>
          <w:i/>
          <w:sz w:val="18"/>
          <w:szCs w:val="18"/>
          <w:highlight w:val="lightGray"/>
        </w:rPr>
        <w:t xml:space="preserve"> Impact aide sur prix de vente</w:t>
      </w:r>
      <w:r>
        <w:rPr>
          <w:rFonts w:ascii="Marianne Light" w:hAnsi="Marianne Light"/>
          <w:b/>
          <w:bCs/>
          <w:i/>
          <w:sz w:val="18"/>
          <w:szCs w:val="18"/>
          <w:highlight w:val="lightGray"/>
        </w:rPr>
        <w:t xml:space="preserve"> ou le coûts de revient de la chaleur</w:t>
      </w:r>
      <w:r w:rsidR="00A06FDF" w:rsidRPr="001D085D">
        <w:rPr>
          <w:highlight w:val="lightGray"/>
          <w:vertAlign w:val="superscript"/>
        </w:rPr>
        <w:footnoteReference w:id="4"/>
      </w:r>
      <w:r w:rsidRPr="00DB4C1E">
        <w:rPr>
          <w:rFonts w:ascii="Marianne Light" w:hAnsi="Marianne Light"/>
          <w:b/>
          <w:bCs/>
          <w:i/>
          <w:sz w:val="18"/>
          <w:szCs w:val="18"/>
          <w:highlight w:val="lightGray"/>
        </w:rPr>
        <w:t>.</w:t>
      </w:r>
    </w:p>
    <w:p w14:paraId="5EE07165" w14:textId="506CDB43" w:rsidR="00DB4C1E" w:rsidRDefault="00DB4C1E" w:rsidP="00DB4C1E">
      <w:pPr>
        <w:shd w:val="clear" w:color="auto" w:fill="FFFFFF" w:themeFill="background1"/>
        <w:jc w:val="both"/>
        <w:rPr>
          <w:rFonts w:ascii="Marianne Light" w:hAnsi="Marianne Light" w:cs="Calibri"/>
          <w:i/>
          <w:sz w:val="18"/>
          <w:szCs w:val="18"/>
          <w:highlight w:val="lightGray"/>
        </w:rPr>
      </w:pPr>
      <w:r w:rsidRPr="00DB4C1E">
        <w:rPr>
          <w:rFonts w:ascii="Marianne Light" w:hAnsi="Marianne Light" w:cs="Calibri"/>
          <w:i/>
          <w:sz w:val="18"/>
          <w:szCs w:val="18"/>
          <w:highlight w:val="lightGray"/>
        </w:rPr>
        <w:t>Compléter le tableau suivant</w:t>
      </w:r>
      <w:r w:rsidRPr="00DB4C1E">
        <w:rPr>
          <w:rFonts w:cs="Calibri"/>
          <w:i/>
          <w:sz w:val="18"/>
          <w:szCs w:val="18"/>
          <w:highlight w:val="lightGray"/>
        </w:rPr>
        <w:t> </w:t>
      </w:r>
      <w:r w:rsidRPr="00DB4C1E">
        <w:rPr>
          <w:rFonts w:ascii="Marianne Light" w:hAnsi="Marianne Light" w:cs="Calibri"/>
          <w:i/>
          <w:sz w:val="18"/>
          <w:szCs w:val="18"/>
          <w:highlight w:val="lightGray"/>
        </w:rPr>
        <w:t>:</w:t>
      </w:r>
    </w:p>
    <w:p w14:paraId="0E2A3A5B" w14:textId="02550AEA" w:rsidR="00CE7D73" w:rsidRPr="00DB4C1E" w:rsidRDefault="00CE7D73" w:rsidP="00DB4C1E">
      <w:pPr>
        <w:shd w:val="clear" w:color="auto" w:fill="FFFFFF" w:themeFill="background1"/>
        <w:jc w:val="both"/>
        <w:rPr>
          <w:rFonts w:ascii="Marianne Light" w:hAnsi="Marianne Light" w:cs="Calibri"/>
          <w:i/>
          <w:sz w:val="18"/>
          <w:szCs w:val="18"/>
          <w:highlight w:val="lightGray"/>
        </w:rPr>
      </w:pPr>
      <w:r w:rsidRPr="00CE7D73">
        <w:rPr>
          <w:noProof/>
          <w:highlight w:val="lightGray"/>
        </w:rPr>
        <w:drawing>
          <wp:inline distT="0" distB="0" distL="0" distR="0" wp14:anchorId="109AF7D0" wp14:editId="75A055D2">
            <wp:extent cx="5759450" cy="2978785"/>
            <wp:effectExtent l="0" t="0" r="0" b="0"/>
            <wp:docPr id="1065687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978785"/>
                    </a:xfrm>
                    <a:prstGeom prst="rect">
                      <a:avLst/>
                    </a:prstGeom>
                    <a:noFill/>
                    <a:ln>
                      <a:noFill/>
                    </a:ln>
                  </pic:spPr>
                </pic:pic>
              </a:graphicData>
            </a:graphic>
          </wp:inline>
        </w:drawing>
      </w:r>
    </w:p>
    <w:tbl>
      <w:tblPr>
        <w:tblW w:w="3473" w:type="pct"/>
        <w:jc w:val="center"/>
        <w:tblCellMar>
          <w:left w:w="70" w:type="dxa"/>
          <w:right w:w="70" w:type="dxa"/>
        </w:tblCellMar>
        <w:tblLook w:val="04A0" w:firstRow="1" w:lastRow="0" w:firstColumn="1" w:lastColumn="0" w:noHBand="0" w:noVBand="1"/>
      </w:tblPr>
      <w:tblGrid>
        <w:gridCol w:w="3889"/>
        <w:gridCol w:w="1202"/>
        <w:gridCol w:w="1202"/>
      </w:tblGrid>
      <w:tr w:rsidR="00DB4C1E" w:rsidRPr="00DB4C1E" w14:paraId="46B65565" w14:textId="77777777" w:rsidTr="00DF3FA7">
        <w:trPr>
          <w:trHeight w:val="900"/>
          <w:jc w:val="center"/>
        </w:trPr>
        <w:tc>
          <w:tcPr>
            <w:tcW w:w="388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36B0D46" w14:textId="29EBFFCD" w:rsidR="00DB4C1E" w:rsidRPr="00DB4C1E" w:rsidRDefault="00DB4C1E" w:rsidP="00DB4C1E">
            <w:pPr>
              <w:spacing w:after="0"/>
              <w:jc w:val="center"/>
              <w:rPr>
                <w:rFonts w:ascii="Marianne Light" w:hAnsi="Marianne Light" w:cs="Calibri"/>
                <w:b/>
                <w:bCs/>
                <w:i/>
                <w:iCs/>
                <w:kern w:val="0"/>
                <w:sz w:val="18"/>
                <w:szCs w:val="18"/>
              </w:rPr>
            </w:pPr>
          </w:p>
        </w:tc>
        <w:tc>
          <w:tcPr>
            <w:tcW w:w="12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14:paraId="1CE9319D" w14:textId="5DC1140B" w:rsidR="00DB4C1E" w:rsidRPr="00DB4C1E" w:rsidRDefault="00DB4C1E" w:rsidP="00DB4C1E">
            <w:pPr>
              <w:spacing w:after="0"/>
              <w:jc w:val="center"/>
              <w:rPr>
                <w:rFonts w:ascii="Marianne Light" w:hAnsi="Marianne Light" w:cs="Calibri"/>
                <w:i/>
                <w:iCs/>
                <w:kern w:val="0"/>
                <w:sz w:val="18"/>
                <w:szCs w:val="18"/>
              </w:rPr>
            </w:pPr>
          </w:p>
        </w:tc>
        <w:tc>
          <w:tcPr>
            <w:tcW w:w="1200" w:type="dxa"/>
            <w:tcBorders>
              <w:top w:val="single" w:sz="4" w:space="0" w:color="auto"/>
              <w:left w:val="nil"/>
              <w:bottom w:val="single" w:sz="4" w:space="0" w:color="auto"/>
              <w:right w:val="single" w:sz="4" w:space="0" w:color="auto"/>
            </w:tcBorders>
            <w:shd w:val="clear" w:color="auto" w:fill="C4BC96" w:themeFill="background2" w:themeFillShade="BF"/>
            <w:vAlign w:val="center"/>
          </w:tcPr>
          <w:p w14:paraId="39211F30" w14:textId="532AC927" w:rsidR="00DB4C1E" w:rsidRPr="00DB4C1E" w:rsidRDefault="00DB4C1E" w:rsidP="00DB4C1E">
            <w:pPr>
              <w:spacing w:after="0"/>
              <w:jc w:val="center"/>
              <w:rPr>
                <w:rFonts w:ascii="Marianne Light" w:hAnsi="Marianne Light" w:cs="Calibri"/>
                <w:i/>
                <w:iCs/>
                <w:kern w:val="0"/>
                <w:sz w:val="18"/>
                <w:szCs w:val="18"/>
              </w:rPr>
            </w:pPr>
          </w:p>
        </w:tc>
      </w:tr>
      <w:tr w:rsidR="00DB4C1E" w:rsidRPr="00DB4C1E" w14:paraId="3EB8B3B8" w14:textId="77777777" w:rsidTr="00DF3FA7">
        <w:trPr>
          <w:trHeight w:val="300"/>
          <w:jc w:val="center"/>
        </w:trPr>
        <w:tc>
          <w:tcPr>
            <w:tcW w:w="3880" w:type="dxa"/>
            <w:tcBorders>
              <w:top w:val="nil"/>
              <w:left w:val="single" w:sz="4" w:space="0" w:color="auto"/>
              <w:bottom w:val="single" w:sz="4" w:space="0" w:color="auto"/>
              <w:right w:val="single" w:sz="4" w:space="0" w:color="auto"/>
            </w:tcBorders>
            <w:vAlign w:val="center"/>
          </w:tcPr>
          <w:p w14:paraId="5BF6DF2D" w14:textId="3A8E7D2D"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28DCB93C" w14:textId="0765059C"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36BAFE40" w14:textId="4994F87B" w:rsidR="00DB4C1E" w:rsidRPr="00DB4C1E" w:rsidRDefault="00DB4C1E" w:rsidP="00DB4C1E">
            <w:pPr>
              <w:spacing w:after="0"/>
              <w:jc w:val="both"/>
              <w:rPr>
                <w:rFonts w:ascii="Marianne Light" w:hAnsi="Marianne Light" w:cs="Calibri"/>
                <w:i/>
                <w:iCs/>
                <w:kern w:val="0"/>
                <w:sz w:val="18"/>
                <w:szCs w:val="18"/>
              </w:rPr>
            </w:pPr>
          </w:p>
        </w:tc>
      </w:tr>
      <w:tr w:rsidR="00DB4C1E" w:rsidRPr="00DB4C1E" w14:paraId="12E62DE0" w14:textId="77777777" w:rsidTr="00DF3FA7">
        <w:trPr>
          <w:trHeight w:val="300"/>
          <w:jc w:val="center"/>
        </w:trPr>
        <w:tc>
          <w:tcPr>
            <w:tcW w:w="3880" w:type="dxa"/>
            <w:tcBorders>
              <w:top w:val="nil"/>
              <w:left w:val="single" w:sz="4" w:space="0" w:color="auto"/>
              <w:bottom w:val="single" w:sz="4" w:space="0" w:color="auto"/>
              <w:right w:val="single" w:sz="4" w:space="0" w:color="auto"/>
            </w:tcBorders>
            <w:vAlign w:val="center"/>
          </w:tcPr>
          <w:p w14:paraId="4ED364D9" w14:textId="1FA5D8F0"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1ED0ABDB" w14:textId="38804103"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465DADED" w14:textId="2B4AD10E" w:rsidR="00DB4C1E" w:rsidRPr="00DB4C1E" w:rsidRDefault="00DB4C1E" w:rsidP="00DB4C1E">
            <w:pPr>
              <w:spacing w:after="0"/>
              <w:jc w:val="both"/>
              <w:rPr>
                <w:rFonts w:ascii="Marianne Light" w:hAnsi="Marianne Light" w:cs="Calibri"/>
                <w:i/>
                <w:iCs/>
                <w:kern w:val="0"/>
                <w:sz w:val="18"/>
                <w:szCs w:val="18"/>
              </w:rPr>
            </w:pPr>
          </w:p>
        </w:tc>
      </w:tr>
      <w:tr w:rsidR="00DB4C1E" w:rsidRPr="00DB4C1E" w14:paraId="625BECFC" w14:textId="77777777" w:rsidTr="00DF3FA7">
        <w:trPr>
          <w:trHeight w:val="300"/>
          <w:jc w:val="center"/>
        </w:trPr>
        <w:tc>
          <w:tcPr>
            <w:tcW w:w="3880" w:type="dxa"/>
            <w:tcBorders>
              <w:top w:val="nil"/>
              <w:left w:val="single" w:sz="4" w:space="0" w:color="auto"/>
              <w:bottom w:val="single" w:sz="4" w:space="0" w:color="auto"/>
              <w:right w:val="single" w:sz="4" w:space="0" w:color="auto"/>
            </w:tcBorders>
            <w:vAlign w:val="center"/>
          </w:tcPr>
          <w:p w14:paraId="237A9683" w14:textId="6CECF34A"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30ECD28B" w14:textId="593E5D69"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0855E5C2" w14:textId="489264FA" w:rsidR="00DB4C1E" w:rsidRPr="00DB4C1E" w:rsidRDefault="00DB4C1E" w:rsidP="00DB4C1E">
            <w:pPr>
              <w:spacing w:after="0"/>
              <w:jc w:val="both"/>
              <w:rPr>
                <w:rFonts w:ascii="Marianne Light" w:hAnsi="Marianne Light" w:cs="Calibri"/>
                <w:i/>
                <w:iCs/>
                <w:kern w:val="0"/>
                <w:sz w:val="18"/>
                <w:szCs w:val="18"/>
              </w:rPr>
            </w:pPr>
          </w:p>
        </w:tc>
      </w:tr>
      <w:tr w:rsidR="00DB4C1E" w:rsidRPr="00DB4C1E" w14:paraId="34B533D3" w14:textId="77777777" w:rsidTr="00DF3FA7">
        <w:trPr>
          <w:trHeight w:val="300"/>
          <w:jc w:val="center"/>
        </w:trPr>
        <w:tc>
          <w:tcPr>
            <w:tcW w:w="3880" w:type="dxa"/>
            <w:tcBorders>
              <w:top w:val="nil"/>
              <w:left w:val="single" w:sz="4" w:space="0" w:color="auto"/>
              <w:bottom w:val="single" w:sz="4" w:space="0" w:color="auto"/>
              <w:right w:val="single" w:sz="4" w:space="0" w:color="auto"/>
            </w:tcBorders>
            <w:vAlign w:val="center"/>
          </w:tcPr>
          <w:p w14:paraId="7B9F7182" w14:textId="3CCB06BE"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2ED292FF" w14:textId="53CE8BF3"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5F5E0365" w14:textId="35DBDCD1" w:rsidR="00DB4C1E" w:rsidRPr="00DB4C1E" w:rsidRDefault="00DB4C1E" w:rsidP="00DB4C1E">
            <w:pPr>
              <w:spacing w:after="0"/>
              <w:jc w:val="both"/>
              <w:rPr>
                <w:rFonts w:ascii="Marianne Light" w:hAnsi="Marianne Light" w:cs="Calibri"/>
                <w:i/>
                <w:iCs/>
                <w:kern w:val="0"/>
                <w:sz w:val="18"/>
                <w:szCs w:val="18"/>
              </w:rPr>
            </w:pPr>
          </w:p>
        </w:tc>
      </w:tr>
      <w:tr w:rsidR="00DB4C1E" w:rsidRPr="00DB4C1E" w14:paraId="20CF90C5" w14:textId="77777777" w:rsidTr="00DF3FA7">
        <w:trPr>
          <w:trHeight w:val="300"/>
          <w:jc w:val="center"/>
        </w:trPr>
        <w:tc>
          <w:tcPr>
            <w:tcW w:w="3880" w:type="dxa"/>
            <w:tcBorders>
              <w:top w:val="nil"/>
              <w:left w:val="single" w:sz="4" w:space="0" w:color="auto"/>
              <w:bottom w:val="single" w:sz="4" w:space="0" w:color="auto"/>
              <w:right w:val="single" w:sz="4" w:space="0" w:color="auto"/>
            </w:tcBorders>
            <w:vAlign w:val="center"/>
          </w:tcPr>
          <w:p w14:paraId="26920257" w14:textId="5A8144B0"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4A709188" w14:textId="2C34EB28"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5B8BE4A6" w14:textId="052E217F" w:rsidR="00DB4C1E" w:rsidRPr="00DB4C1E" w:rsidRDefault="00DB4C1E" w:rsidP="00DB4C1E">
            <w:pPr>
              <w:spacing w:after="0"/>
              <w:jc w:val="both"/>
              <w:rPr>
                <w:rFonts w:ascii="Marianne Light" w:hAnsi="Marianne Light" w:cs="Calibri"/>
                <w:i/>
                <w:iCs/>
                <w:kern w:val="0"/>
                <w:sz w:val="18"/>
                <w:szCs w:val="18"/>
              </w:rPr>
            </w:pPr>
          </w:p>
        </w:tc>
      </w:tr>
      <w:tr w:rsidR="00DB4C1E" w:rsidRPr="00DB4C1E" w14:paraId="2315AFD2" w14:textId="77777777" w:rsidTr="00DF3FA7">
        <w:trPr>
          <w:trHeight w:val="300"/>
          <w:jc w:val="center"/>
        </w:trPr>
        <w:tc>
          <w:tcPr>
            <w:tcW w:w="3880" w:type="dxa"/>
            <w:tcBorders>
              <w:top w:val="nil"/>
              <w:left w:val="single" w:sz="4" w:space="0" w:color="auto"/>
              <w:bottom w:val="single" w:sz="4" w:space="0" w:color="auto"/>
              <w:right w:val="single" w:sz="4" w:space="0" w:color="auto"/>
            </w:tcBorders>
            <w:vAlign w:val="center"/>
          </w:tcPr>
          <w:p w14:paraId="55F18E96" w14:textId="46BCAB46"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2EF7F319" w14:textId="4F03736C" w:rsidR="00DB4C1E" w:rsidRPr="00DB4C1E" w:rsidRDefault="00DB4C1E" w:rsidP="00DB4C1E">
            <w:pPr>
              <w:spacing w:after="0"/>
              <w:jc w:val="both"/>
              <w:rPr>
                <w:rFonts w:ascii="Marianne Light" w:hAnsi="Marianne Light" w:cs="Calibri"/>
                <w:i/>
                <w:iCs/>
                <w:kern w:val="0"/>
                <w:sz w:val="18"/>
                <w:szCs w:val="18"/>
              </w:rPr>
            </w:pPr>
          </w:p>
        </w:tc>
        <w:tc>
          <w:tcPr>
            <w:tcW w:w="1200" w:type="dxa"/>
            <w:tcBorders>
              <w:top w:val="nil"/>
              <w:left w:val="nil"/>
              <w:bottom w:val="single" w:sz="4" w:space="0" w:color="auto"/>
              <w:right w:val="single" w:sz="4" w:space="0" w:color="auto"/>
            </w:tcBorders>
            <w:vAlign w:val="center"/>
          </w:tcPr>
          <w:p w14:paraId="7935E16B" w14:textId="526FCBA7" w:rsidR="00DB4C1E" w:rsidRPr="00DB4C1E" w:rsidRDefault="00DB4C1E" w:rsidP="00DB4C1E">
            <w:pPr>
              <w:spacing w:after="0"/>
              <w:jc w:val="both"/>
              <w:rPr>
                <w:rFonts w:ascii="Marianne Light" w:hAnsi="Marianne Light" w:cs="Calibri"/>
                <w:i/>
                <w:iCs/>
                <w:kern w:val="0"/>
                <w:sz w:val="18"/>
                <w:szCs w:val="18"/>
              </w:rPr>
            </w:pPr>
          </w:p>
        </w:tc>
      </w:tr>
      <w:tr w:rsidR="00DB4C1E" w:rsidRPr="00DB4C1E" w14:paraId="71AB6D05" w14:textId="77777777" w:rsidTr="00DF3FA7">
        <w:trPr>
          <w:trHeight w:val="480"/>
          <w:jc w:val="center"/>
        </w:trPr>
        <w:tc>
          <w:tcPr>
            <w:tcW w:w="3880" w:type="dxa"/>
            <w:tcBorders>
              <w:top w:val="nil"/>
              <w:left w:val="single" w:sz="4" w:space="0" w:color="auto"/>
              <w:bottom w:val="single" w:sz="4" w:space="0" w:color="auto"/>
              <w:right w:val="single" w:sz="4" w:space="0" w:color="auto"/>
            </w:tcBorders>
            <w:vAlign w:val="center"/>
          </w:tcPr>
          <w:p w14:paraId="1206DF23" w14:textId="25E4A235" w:rsidR="00DB4C1E" w:rsidRPr="00DB4C1E" w:rsidRDefault="00DB4C1E" w:rsidP="00DB4C1E">
            <w:pPr>
              <w:spacing w:after="0"/>
              <w:jc w:val="both"/>
              <w:rPr>
                <w:rFonts w:ascii="Marianne Light" w:hAnsi="Marianne Light" w:cs="Calibri"/>
                <w:b/>
                <w:bCs/>
                <w:i/>
                <w:iCs/>
                <w:kern w:val="0"/>
                <w:sz w:val="18"/>
                <w:szCs w:val="18"/>
              </w:rPr>
            </w:pPr>
          </w:p>
        </w:tc>
        <w:tc>
          <w:tcPr>
            <w:tcW w:w="1200" w:type="dxa"/>
            <w:tcBorders>
              <w:top w:val="nil"/>
              <w:left w:val="nil"/>
              <w:bottom w:val="single" w:sz="4" w:space="0" w:color="auto"/>
              <w:right w:val="single" w:sz="4" w:space="0" w:color="auto"/>
            </w:tcBorders>
            <w:noWrap/>
            <w:vAlign w:val="bottom"/>
          </w:tcPr>
          <w:p w14:paraId="2CAAFF02" w14:textId="4F2F8B3E" w:rsidR="00DB4C1E" w:rsidRPr="00DB4C1E" w:rsidRDefault="00DB4C1E" w:rsidP="00DB4C1E">
            <w:pPr>
              <w:spacing w:after="0"/>
              <w:rPr>
                <w:rFonts w:ascii="Marianne Light" w:hAnsi="Marianne Light" w:cs="Calibri"/>
                <w:kern w:val="0"/>
                <w:sz w:val="18"/>
                <w:szCs w:val="18"/>
              </w:rPr>
            </w:pPr>
          </w:p>
        </w:tc>
        <w:tc>
          <w:tcPr>
            <w:tcW w:w="1200" w:type="dxa"/>
            <w:tcBorders>
              <w:top w:val="nil"/>
              <w:left w:val="nil"/>
              <w:bottom w:val="single" w:sz="4" w:space="0" w:color="auto"/>
              <w:right w:val="single" w:sz="4" w:space="0" w:color="auto"/>
            </w:tcBorders>
            <w:noWrap/>
            <w:vAlign w:val="bottom"/>
          </w:tcPr>
          <w:p w14:paraId="3705B988" w14:textId="6DFDA801" w:rsidR="00DB4C1E" w:rsidRPr="00DB4C1E" w:rsidRDefault="00DB4C1E" w:rsidP="00DB4C1E">
            <w:pPr>
              <w:spacing w:after="0"/>
              <w:rPr>
                <w:rFonts w:ascii="Marianne Light" w:hAnsi="Marianne Light" w:cs="Calibri"/>
                <w:kern w:val="0"/>
                <w:sz w:val="18"/>
                <w:szCs w:val="18"/>
              </w:rPr>
            </w:pPr>
          </w:p>
        </w:tc>
      </w:tr>
      <w:tr w:rsidR="00DB4C1E" w:rsidRPr="00DB4C1E" w14:paraId="48168828" w14:textId="77777777" w:rsidTr="00DF3FA7">
        <w:trPr>
          <w:trHeight w:val="480"/>
          <w:jc w:val="center"/>
        </w:trPr>
        <w:tc>
          <w:tcPr>
            <w:tcW w:w="3880" w:type="dxa"/>
            <w:tcBorders>
              <w:top w:val="nil"/>
              <w:left w:val="single" w:sz="4" w:space="0" w:color="auto"/>
              <w:bottom w:val="single" w:sz="4" w:space="0" w:color="auto"/>
              <w:right w:val="single" w:sz="4" w:space="0" w:color="auto"/>
            </w:tcBorders>
            <w:vAlign w:val="center"/>
          </w:tcPr>
          <w:p w14:paraId="5882581E" w14:textId="37233071" w:rsidR="00DB4C1E" w:rsidRPr="00DB4C1E" w:rsidRDefault="00DB4C1E" w:rsidP="00DB4C1E">
            <w:pPr>
              <w:spacing w:after="0"/>
              <w:jc w:val="both"/>
              <w:rPr>
                <w:rFonts w:ascii="Marianne Light" w:hAnsi="Marianne Light" w:cs="Calibri"/>
                <w:b/>
                <w:bCs/>
                <w:i/>
                <w:iCs/>
                <w:kern w:val="0"/>
                <w:sz w:val="18"/>
                <w:szCs w:val="18"/>
              </w:rPr>
            </w:pPr>
          </w:p>
        </w:tc>
        <w:tc>
          <w:tcPr>
            <w:tcW w:w="1200" w:type="dxa"/>
            <w:tcBorders>
              <w:top w:val="nil"/>
              <w:left w:val="nil"/>
              <w:bottom w:val="single" w:sz="4" w:space="0" w:color="auto"/>
              <w:right w:val="single" w:sz="4" w:space="0" w:color="auto"/>
            </w:tcBorders>
            <w:noWrap/>
            <w:vAlign w:val="bottom"/>
          </w:tcPr>
          <w:p w14:paraId="1B7B681E" w14:textId="5C061F1D" w:rsidR="00DB4C1E" w:rsidRPr="00DB4C1E" w:rsidRDefault="00DB4C1E" w:rsidP="00DB4C1E">
            <w:pPr>
              <w:spacing w:after="0"/>
              <w:rPr>
                <w:rFonts w:ascii="Marianne Light" w:hAnsi="Marianne Light" w:cs="Calibri"/>
                <w:kern w:val="0"/>
                <w:sz w:val="18"/>
                <w:szCs w:val="18"/>
              </w:rPr>
            </w:pPr>
          </w:p>
        </w:tc>
        <w:tc>
          <w:tcPr>
            <w:tcW w:w="1200" w:type="dxa"/>
            <w:tcBorders>
              <w:top w:val="nil"/>
              <w:left w:val="nil"/>
              <w:bottom w:val="single" w:sz="4" w:space="0" w:color="auto"/>
              <w:right w:val="single" w:sz="4" w:space="0" w:color="auto"/>
            </w:tcBorders>
            <w:noWrap/>
            <w:vAlign w:val="bottom"/>
          </w:tcPr>
          <w:p w14:paraId="68560BFB" w14:textId="71E480FC" w:rsidR="00DB4C1E" w:rsidRPr="00DB4C1E" w:rsidRDefault="00DB4C1E" w:rsidP="00DB4C1E">
            <w:pPr>
              <w:spacing w:after="0"/>
              <w:rPr>
                <w:rFonts w:ascii="Marianne Light" w:hAnsi="Marianne Light" w:cs="Calibri"/>
                <w:kern w:val="0"/>
                <w:sz w:val="18"/>
                <w:szCs w:val="18"/>
              </w:rPr>
            </w:pPr>
          </w:p>
        </w:tc>
      </w:tr>
      <w:tr w:rsidR="00DB4C1E" w:rsidRPr="00DB4C1E" w14:paraId="1BF2AB0C" w14:textId="77777777" w:rsidTr="00DF3FA7">
        <w:trPr>
          <w:trHeight w:val="480"/>
          <w:jc w:val="center"/>
        </w:trPr>
        <w:tc>
          <w:tcPr>
            <w:tcW w:w="3880" w:type="dxa"/>
            <w:tcBorders>
              <w:top w:val="nil"/>
              <w:left w:val="single" w:sz="4" w:space="0" w:color="auto"/>
              <w:bottom w:val="single" w:sz="4" w:space="0" w:color="auto"/>
              <w:right w:val="single" w:sz="4" w:space="0" w:color="auto"/>
            </w:tcBorders>
            <w:vAlign w:val="center"/>
          </w:tcPr>
          <w:p w14:paraId="2372368F" w14:textId="66354180" w:rsidR="00DB4C1E" w:rsidRPr="00DB4C1E" w:rsidRDefault="00DB4C1E" w:rsidP="00DB4C1E">
            <w:pPr>
              <w:spacing w:after="0"/>
              <w:jc w:val="both"/>
              <w:rPr>
                <w:rFonts w:ascii="Marianne Light" w:hAnsi="Marianne Light" w:cs="Calibri"/>
                <w:b/>
                <w:bCs/>
                <w:i/>
                <w:iCs/>
                <w:kern w:val="0"/>
                <w:sz w:val="18"/>
                <w:szCs w:val="18"/>
              </w:rPr>
            </w:pPr>
          </w:p>
        </w:tc>
        <w:tc>
          <w:tcPr>
            <w:tcW w:w="1200" w:type="dxa"/>
            <w:tcBorders>
              <w:top w:val="nil"/>
              <w:left w:val="nil"/>
              <w:bottom w:val="single" w:sz="4" w:space="0" w:color="auto"/>
              <w:right w:val="single" w:sz="4" w:space="0" w:color="auto"/>
            </w:tcBorders>
            <w:noWrap/>
            <w:vAlign w:val="bottom"/>
          </w:tcPr>
          <w:p w14:paraId="6FA3BF1F" w14:textId="241EB261" w:rsidR="00DB4C1E" w:rsidRPr="00DB4C1E" w:rsidRDefault="00DB4C1E" w:rsidP="00DB4C1E">
            <w:pPr>
              <w:spacing w:after="0"/>
              <w:rPr>
                <w:rFonts w:ascii="Marianne Light" w:hAnsi="Marianne Light" w:cs="Calibri"/>
                <w:kern w:val="0"/>
                <w:sz w:val="18"/>
                <w:szCs w:val="18"/>
              </w:rPr>
            </w:pPr>
          </w:p>
        </w:tc>
        <w:tc>
          <w:tcPr>
            <w:tcW w:w="1200" w:type="dxa"/>
            <w:tcBorders>
              <w:top w:val="nil"/>
              <w:left w:val="nil"/>
              <w:bottom w:val="single" w:sz="4" w:space="0" w:color="auto"/>
              <w:right w:val="single" w:sz="4" w:space="0" w:color="auto"/>
            </w:tcBorders>
            <w:noWrap/>
            <w:vAlign w:val="bottom"/>
          </w:tcPr>
          <w:p w14:paraId="77E80AC9" w14:textId="48ADF5C6" w:rsidR="00DB4C1E" w:rsidRPr="00DB4C1E" w:rsidRDefault="00DB4C1E" w:rsidP="00DB4C1E">
            <w:pPr>
              <w:spacing w:after="0"/>
              <w:rPr>
                <w:rFonts w:ascii="Marianne Light" w:hAnsi="Marianne Light" w:cs="Calibri"/>
                <w:kern w:val="0"/>
                <w:sz w:val="18"/>
                <w:szCs w:val="18"/>
              </w:rPr>
            </w:pPr>
          </w:p>
        </w:tc>
      </w:tr>
    </w:tbl>
    <w:p w14:paraId="47989FBC" w14:textId="77777777" w:rsidR="00DB4C1E" w:rsidRPr="00DB4C1E" w:rsidRDefault="00DB4C1E" w:rsidP="00DB4C1E">
      <w:pPr>
        <w:shd w:val="clear" w:color="auto" w:fill="FFFFFF" w:themeFill="background1"/>
        <w:jc w:val="both"/>
        <w:rPr>
          <w:rFonts w:ascii="Marianne Light" w:hAnsi="Marianne Light" w:cs="Calibri"/>
          <w:i/>
          <w:sz w:val="18"/>
          <w:szCs w:val="18"/>
          <w:highlight w:val="lightGray"/>
        </w:rPr>
      </w:pPr>
    </w:p>
    <w:p w14:paraId="4534C7DD" w14:textId="77777777" w:rsidR="00DB4C1E" w:rsidRPr="00DB4C1E" w:rsidRDefault="00DB4C1E" w:rsidP="00DB4C1E">
      <w:pPr>
        <w:shd w:val="clear" w:color="auto" w:fill="FFFFFF" w:themeFill="background1"/>
        <w:jc w:val="both"/>
        <w:rPr>
          <w:rFonts w:ascii="Marianne Light" w:hAnsi="Marianne Light" w:cs="Calibri"/>
          <w:i/>
          <w:sz w:val="18"/>
          <w:szCs w:val="18"/>
          <w:highlight w:val="lightGray"/>
          <w:u w:val="single"/>
        </w:rPr>
      </w:pPr>
      <w:r w:rsidRPr="00DB4C1E">
        <w:rPr>
          <w:rFonts w:ascii="Marianne Light" w:hAnsi="Marianne Light" w:cs="Calibri"/>
          <w:i/>
          <w:sz w:val="18"/>
          <w:szCs w:val="18"/>
          <w:highlight w:val="lightGray"/>
          <w:u w:val="single"/>
        </w:rPr>
        <w:t>Si vente de chaleur</w:t>
      </w:r>
      <w:r w:rsidRPr="00DB4C1E">
        <w:rPr>
          <w:rFonts w:cs="Calibri"/>
          <w:i/>
          <w:sz w:val="18"/>
          <w:szCs w:val="18"/>
          <w:highlight w:val="lightGray"/>
          <w:u w:val="single"/>
        </w:rPr>
        <w:t> </w:t>
      </w:r>
      <w:r w:rsidRPr="00DB4C1E">
        <w:rPr>
          <w:rFonts w:ascii="Marianne Light" w:hAnsi="Marianne Light" w:cs="Calibri"/>
          <w:i/>
          <w:sz w:val="18"/>
          <w:szCs w:val="18"/>
          <w:highlight w:val="lightGray"/>
          <w:u w:val="single"/>
        </w:rPr>
        <w:t xml:space="preserve">: </w:t>
      </w:r>
    </w:p>
    <w:p w14:paraId="14E43797" w14:textId="77777777" w:rsidR="00DB4C1E" w:rsidRPr="00DB4C1E" w:rsidRDefault="00DB4C1E" w:rsidP="00DB4C1E">
      <w:pPr>
        <w:shd w:val="clear" w:color="auto" w:fill="FFFFFF" w:themeFill="background1"/>
        <w:jc w:val="both"/>
        <w:rPr>
          <w:rFonts w:ascii="Marianne Light" w:hAnsi="Marianne Light" w:cs="Calibri"/>
          <w:i/>
          <w:sz w:val="18"/>
          <w:szCs w:val="18"/>
          <w:highlight w:val="lightGray"/>
        </w:rPr>
      </w:pPr>
      <w:r w:rsidRPr="00DB4C1E">
        <w:rPr>
          <w:rFonts w:ascii="Marianne Light" w:hAnsi="Marianne Light" w:cs="Calibri"/>
          <w:i/>
          <w:sz w:val="18"/>
          <w:szCs w:val="18"/>
          <w:highlight w:val="lightGray"/>
        </w:rPr>
        <w:t>Impact positif pour l’abonné ainsi que les modalités envisagées pour une répercussion de cet impact vers l’usager final. Tableau de simulation de l’impact du montant de l’aide sur le prix de la chaleur vendue aux abonnés</w:t>
      </w:r>
    </w:p>
    <w:p w14:paraId="12354837" w14:textId="77777777" w:rsidR="00DB4C1E" w:rsidRPr="00DB4C1E" w:rsidRDefault="00DB4C1E" w:rsidP="00DB4C1E">
      <w:pPr>
        <w:shd w:val="clear" w:color="auto" w:fill="FFFFFF" w:themeFill="background1"/>
        <w:jc w:val="both"/>
        <w:rPr>
          <w:rFonts w:ascii="Marianne Light" w:hAnsi="Marianne Light" w:cs="Calibri"/>
          <w:i/>
          <w:sz w:val="18"/>
          <w:szCs w:val="18"/>
        </w:rPr>
      </w:pPr>
      <w:r w:rsidRPr="00DB4C1E">
        <w:rPr>
          <w:rFonts w:ascii="Marianne Light" w:hAnsi="Marianne Light" w:cs="Calibri"/>
          <w:i/>
          <w:sz w:val="18"/>
          <w:szCs w:val="18"/>
          <w:highlight w:val="lightGray"/>
        </w:rPr>
        <w:t>Expliquer la politique tarifaire visée par l’autorité organisatrice et l’impact de l’opération pour les abonnés historiques, indiquer la perception de ce prix (différentiel prix actuel et prix futur) par les usagers à l’occasion du comité de concertation du schéma directeur.</w:t>
      </w:r>
    </w:p>
    <w:p w14:paraId="6A8B4BFF" w14:textId="77777777" w:rsidR="00DB4C1E" w:rsidRPr="00DB4C1E" w:rsidRDefault="00DB4C1E" w:rsidP="00DB4C1E">
      <w:pPr>
        <w:rPr>
          <w:rFonts w:ascii="Marianne Light" w:hAnsi="Marianne Light"/>
          <w:b/>
          <w:bCs/>
          <w:i/>
          <w:sz w:val="18"/>
          <w:szCs w:val="18"/>
          <w:highlight w:val="lightGray"/>
        </w:rPr>
      </w:pPr>
    </w:p>
    <w:p w14:paraId="7CEF6CFE" w14:textId="77777777" w:rsidR="00DB4C1E" w:rsidRPr="00B218E2" w:rsidRDefault="00DB4C1E" w:rsidP="00DB4C1E">
      <w:pPr>
        <w:shd w:val="clear" w:color="auto" w:fill="FFFFFF" w:themeFill="background1"/>
        <w:jc w:val="both"/>
        <w:rPr>
          <w:rFonts w:ascii="Marianne Light" w:hAnsi="Marianne Light" w:cs="Calibri"/>
          <w:i/>
          <w:color w:val="000000" w:themeColor="text1"/>
          <w:sz w:val="18"/>
          <w:szCs w:val="18"/>
          <w:highlight w:val="lightGray"/>
        </w:rPr>
      </w:pPr>
      <w:r w:rsidRPr="00B218E2">
        <w:rPr>
          <w:rFonts w:ascii="Marianne Light" w:hAnsi="Marianne Light" w:cs="Calibri"/>
          <w:i/>
          <w:color w:val="000000" w:themeColor="text1"/>
          <w:sz w:val="18"/>
          <w:szCs w:val="18"/>
          <w:highlight w:val="lightGray"/>
        </w:rPr>
        <w:t>En cas de présence de bâtiments à raccorder gérés par des bailleurs sociaux, il devra être fourni une simulation des prix prévisionnels de vente à l’abonné en fonction des puissances souscrites, en distinguant les parts R1 et R2, sur la base des polices d’abonnement type.</w:t>
      </w:r>
    </w:p>
    <w:p w14:paraId="08355A0B" w14:textId="77777777" w:rsidR="00DB4C1E" w:rsidRPr="00B218E2" w:rsidRDefault="00DB4C1E" w:rsidP="00DB4C1E">
      <w:pPr>
        <w:shd w:val="clear" w:color="auto" w:fill="FFFFFF" w:themeFill="background1"/>
        <w:jc w:val="both"/>
        <w:rPr>
          <w:rFonts w:ascii="Marianne Light" w:hAnsi="Marianne Light" w:cs="Calibri"/>
          <w:i/>
          <w:color w:val="000000" w:themeColor="text1"/>
          <w:sz w:val="18"/>
          <w:szCs w:val="18"/>
          <w:highlight w:val="lightGray"/>
        </w:rPr>
      </w:pPr>
      <w:r w:rsidRPr="00B218E2">
        <w:rPr>
          <w:rFonts w:ascii="Marianne Light" w:hAnsi="Marianne Light" w:cs="Calibri"/>
          <w:i/>
          <w:color w:val="000000" w:themeColor="text1"/>
          <w:sz w:val="18"/>
          <w:szCs w:val="18"/>
          <w:highlight w:val="lightGray"/>
        </w:rPr>
        <w:lastRenderedPageBreak/>
        <w:t xml:space="preserve">De plus, pour les projets dont le nombre de logement sociaux est supérieur à 1500, il devra être fourni une simulation </w:t>
      </w:r>
      <w:r w:rsidRPr="00B218E2">
        <w:rPr>
          <w:rFonts w:ascii="Marianne Light" w:hAnsi="Marianne Light" w:cs="Calibri"/>
          <w:i/>
          <w:color w:val="000000" w:themeColor="text1"/>
          <w:sz w:val="18"/>
          <w:szCs w:val="18"/>
          <w:highlight w:val="lightGray"/>
          <w:u w:val="single"/>
        </w:rPr>
        <w:t>des prix prévisionnels de vente à l’usager</w:t>
      </w:r>
      <w:r w:rsidRPr="00B218E2">
        <w:rPr>
          <w:rFonts w:ascii="Marianne Light" w:hAnsi="Marianne Light" w:cs="Calibri"/>
          <w:i/>
          <w:color w:val="000000" w:themeColor="text1"/>
          <w:sz w:val="18"/>
          <w:szCs w:val="18"/>
          <w:highlight w:val="lightGray"/>
        </w:rPr>
        <w:t xml:space="preserve"> en fonction des puissances souscrites, en distinguant les parts R1 et R2, sur la base des polices d’abonnement type comparée au prix de vente de chaleur avant-projet pour les usagers. Une description d’autres impacts éventuels (augmentation ou baisse de loyer, charges…) pour les usagers sera fournie.</w:t>
      </w:r>
    </w:p>
    <w:p w14:paraId="09F288E0" w14:textId="432DEC2F" w:rsidR="00DB4C1E" w:rsidRPr="00222EDB" w:rsidRDefault="00DB4C1E" w:rsidP="00D57A34">
      <w:pPr>
        <w:pStyle w:val="Titre2"/>
        <w:rPr>
          <w:rFonts w:ascii="Marianne" w:hAnsi="Marianne"/>
        </w:rPr>
      </w:pPr>
      <w:bookmarkStart w:id="97" w:name="_Toc33454435"/>
      <w:bookmarkStart w:id="98" w:name="_Toc53494940"/>
      <w:bookmarkStart w:id="99" w:name="_Toc53495151"/>
      <w:bookmarkStart w:id="100" w:name="_Toc53495312"/>
      <w:bookmarkStart w:id="101" w:name="_Toc53498104"/>
      <w:bookmarkStart w:id="102" w:name="_Toc56037232"/>
      <w:bookmarkStart w:id="103" w:name="_Toc56090289"/>
      <w:bookmarkStart w:id="104" w:name="_Toc56109123"/>
      <w:bookmarkStart w:id="105" w:name="_Toc57272447"/>
      <w:bookmarkStart w:id="106" w:name="_Toc60640559"/>
      <w:bookmarkStart w:id="107" w:name="_Toc65657677"/>
      <w:bookmarkStart w:id="108" w:name="_Toc183775326"/>
      <w:bookmarkStart w:id="109" w:name="_Toc213234979"/>
      <w:bookmarkStart w:id="110" w:name="_Toc213235362"/>
      <w:r w:rsidRPr="38439FA0">
        <w:rPr>
          <w:rFonts w:ascii="Marianne" w:hAnsi="Marianne"/>
        </w:rPr>
        <w:t xml:space="preserve">Dimensionnement de l'installation de production </w:t>
      </w:r>
      <w:bookmarkEnd w:id="97"/>
      <w:bookmarkEnd w:id="98"/>
      <w:bookmarkEnd w:id="99"/>
      <w:bookmarkEnd w:id="100"/>
      <w:bookmarkEnd w:id="101"/>
      <w:bookmarkEnd w:id="102"/>
      <w:bookmarkEnd w:id="103"/>
      <w:r w:rsidR="00D739A9" w:rsidRPr="38439FA0">
        <w:rPr>
          <w:rFonts w:ascii="Marianne" w:hAnsi="Marianne"/>
        </w:rPr>
        <w:t xml:space="preserve">solaire </w:t>
      </w:r>
      <w:r w:rsidR="0062409D" w:rsidRPr="38439FA0">
        <w:rPr>
          <w:rFonts w:ascii="Marianne" w:hAnsi="Marianne"/>
        </w:rPr>
        <w:t xml:space="preserve">à raccorder au </w:t>
      </w:r>
      <w:r w:rsidR="00D739A9" w:rsidRPr="38439FA0">
        <w:rPr>
          <w:rFonts w:ascii="Marianne" w:hAnsi="Marianne"/>
        </w:rPr>
        <w:t>réseau de chaleur</w:t>
      </w:r>
      <w:bookmarkEnd w:id="104"/>
      <w:bookmarkEnd w:id="105"/>
      <w:bookmarkEnd w:id="106"/>
      <w:bookmarkEnd w:id="107"/>
      <w:bookmarkEnd w:id="108"/>
      <w:bookmarkEnd w:id="109"/>
      <w:bookmarkEnd w:id="110"/>
    </w:p>
    <w:p w14:paraId="28808376" w14:textId="7AD17573" w:rsidR="00D739A9" w:rsidRPr="003B09FF" w:rsidRDefault="00D739A9" w:rsidP="00D739A9">
      <w:pPr>
        <w:pStyle w:val="TexteCourant"/>
      </w:pPr>
      <w:r>
        <w:rPr>
          <w:rFonts w:asciiTheme="minorHAnsi" w:hAnsiTheme="minorHAnsi"/>
          <w:b/>
        </w:rPr>
        <w:t>L</w:t>
      </w:r>
      <w:r w:rsidRPr="003B09FF">
        <w:t xml:space="preserve">e dimensionnement thermique devra être optimisé en prenant en compte les points suivants : </w:t>
      </w:r>
    </w:p>
    <w:p w14:paraId="6540198F" w14:textId="0AA70665" w:rsidR="00D739A9" w:rsidRPr="003B09FF" w:rsidRDefault="000E080E" w:rsidP="00D739A9">
      <w:pPr>
        <w:pStyle w:val="Pucenoir"/>
      </w:pPr>
      <w:r w:rsidRPr="003B09FF">
        <w:t>Le</w:t>
      </w:r>
      <w:r w:rsidR="00D739A9" w:rsidRPr="003B09FF">
        <w:t xml:space="preserve"> plan d’actions d’économie d’énergie</w:t>
      </w:r>
      <w:r w:rsidR="0062409D">
        <w:t xml:space="preserve"> des bâtiments</w:t>
      </w:r>
      <w:r w:rsidR="00D739A9" w:rsidRPr="003B09FF">
        <w:t>,</w:t>
      </w:r>
    </w:p>
    <w:p w14:paraId="67217F07" w14:textId="10A14E1E" w:rsidR="00D739A9" w:rsidRPr="003B09FF" w:rsidRDefault="000E080E" w:rsidP="00D739A9">
      <w:pPr>
        <w:pStyle w:val="Pucenoir"/>
      </w:pPr>
      <w:r w:rsidRPr="003B09FF">
        <w:t>Le</w:t>
      </w:r>
      <w:r w:rsidR="00D739A9" w:rsidRPr="003B09FF">
        <w:t xml:space="preserve"> couplage avec les autres énergies renouvelables pouvant présenter un potentiel important (exemple de la biomasse ou de la </w:t>
      </w:r>
      <w:r w:rsidR="00D739A9">
        <w:t>chaleur fatale de récupération</w:t>
      </w:r>
      <w:r w:rsidR="00D739A9" w:rsidRPr="003B09FF">
        <w:t>)</w:t>
      </w:r>
    </w:p>
    <w:p w14:paraId="0B1327F5" w14:textId="53D34335" w:rsidR="00D739A9" w:rsidRDefault="000E080E" w:rsidP="00D739A9">
      <w:pPr>
        <w:pStyle w:val="Pucenoir"/>
      </w:pPr>
      <w:r w:rsidRPr="003B09FF">
        <w:t>La</w:t>
      </w:r>
      <w:r w:rsidR="00D739A9" w:rsidRPr="003B09FF">
        <w:t xml:space="preserve"> </w:t>
      </w:r>
      <w:r w:rsidR="00D739A9">
        <w:t xml:space="preserve">compatibilité avec les autres énergies </w:t>
      </w:r>
      <w:r w:rsidR="00D739A9" w:rsidRPr="003B09FF">
        <w:t xml:space="preserve">pour assurer un fonctionnement optimal </w:t>
      </w:r>
      <w:r w:rsidR="00D739A9">
        <w:t xml:space="preserve">des organes de production et du stockage </w:t>
      </w:r>
      <w:r w:rsidR="00D739A9" w:rsidRPr="003B09FF">
        <w:t>en limitant les phases à faible taux de charge.</w:t>
      </w:r>
    </w:p>
    <w:p w14:paraId="78F09181" w14:textId="77777777" w:rsidR="00D739A9" w:rsidRPr="003B09FF" w:rsidRDefault="00D739A9" w:rsidP="00D739A9">
      <w:pPr>
        <w:ind w:left="1068"/>
        <w:contextualSpacing/>
        <w:jc w:val="both"/>
        <w:rPr>
          <w:i/>
        </w:rPr>
      </w:pPr>
    </w:p>
    <w:p w14:paraId="5151F7E4" w14:textId="3F8A6134" w:rsidR="00D739A9" w:rsidRPr="000E080E" w:rsidRDefault="00D739A9" w:rsidP="00D739A9">
      <w:pPr>
        <w:jc w:val="both"/>
        <w:rPr>
          <w:rFonts w:ascii="Marianne Light" w:hAnsi="Marianne Light"/>
          <w:b/>
          <w:bCs/>
          <w:i/>
          <w:sz w:val="18"/>
          <w:szCs w:val="18"/>
          <w:highlight w:val="lightGray"/>
        </w:rPr>
      </w:pPr>
      <w:r w:rsidRPr="000E080E">
        <w:rPr>
          <w:rFonts w:ascii="Marianne Light" w:hAnsi="Marianne Light"/>
          <w:b/>
          <w:bCs/>
          <w:i/>
          <w:sz w:val="18"/>
          <w:szCs w:val="18"/>
          <w:highlight w:val="lightGray"/>
        </w:rPr>
        <w:t>Insérer le tableau n°</w:t>
      </w:r>
      <w:r w:rsidR="00AE5EB2">
        <w:rPr>
          <w:rFonts w:ascii="Marianne Light" w:hAnsi="Marianne Light"/>
          <w:b/>
          <w:bCs/>
          <w:i/>
          <w:sz w:val="18"/>
          <w:szCs w:val="18"/>
          <w:highlight w:val="lightGray"/>
        </w:rPr>
        <w:t>3</w:t>
      </w:r>
      <w:r w:rsidRPr="000E080E">
        <w:rPr>
          <w:rFonts w:ascii="Marianne Light" w:hAnsi="Marianne Light"/>
          <w:b/>
          <w:bCs/>
          <w:i/>
          <w:sz w:val="18"/>
          <w:szCs w:val="18"/>
          <w:highlight w:val="lightGray"/>
        </w:rPr>
        <w:t xml:space="preserve"> sur les caractéristiques de l’installation solaire</w:t>
      </w:r>
      <w:r w:rsidR="000E080E" w:rsidRPr="001D085D">
        <w:rPr>
          <w:highlight w:val="lightGray"/>
          <w:vertAlign w:val="superscript"/>
        </w:rPr>
        <w:footnoteReference w:id="5"/>
      </w:r>
    </w:p>
    <w:p w14:paraId="509FCFC7" w14:textId="77777777" w:rsidR="00D739A9" w:rsidRDefault="00D739A9" w:rsidP="00D739A9">
      <w:pPr>
        <w:jc w:val="both"/>
        <w:rPr>
          <w:b/>
        </w:rPr>
      </w:pPr>
      <w:r w:rsidRPr="00041CFB">
        <w:rPr>
          <w:noProof/>
          <w:highlight w:val="lightGray"/>
        </w:rPr>
        <w:drawing>
          <wp:inline distT="0" distB="0" distL="0" distR="0" wp14:anchorId="1DF2D8FE" wp14:editId="51AE5439">
            <wp:extent cx="6432550" cy="257810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9524" cy="2580895"/>
                    </a:xfrm>
                    <a:prstGeom prst="rect">
                      <a:avLst/>
                    </a:prstGeom>
                    <a:noFill/>
                    <a:ln>
                      <a:noFill/>
                    </a:ln>
                  </pic:spPr>
                </pic:pic>
              </a:graphicData>
            </a:graphic>
          </wp:inline>
        </w:drawing>
      </w:r>
    </w:p>
    <w:p w14:paraId="6DBC562B" w14:textId="77777777" w:rsidR="00D739A9" w:rsidRDefault="00D739A9" w:rsidP="00DB4C1E">
      <w:pPr>
        <w:contextualSpacing/>
        <w:jc w:val="both"/>
        <w:rPr>
          <w:rFonts w:ascii="Marianne Light" w:hAnsi="Marianne Light"/>
          <w:i/>
          <w:sz w:val="18"/>
          <w:highlight w:val="lightGray"/>
        </w:rPr>
      </w:pPr>
    </w:p>
    <w:p w14:paraId="355AF25E" w14:textId="50EE092B" w:rsidR="00CF5B7C" w:rsidRDefault="00CB0846" w:rsidP="00D739A9">
      <w:pPr>
        <w:pStyle w:val="TexteCourant"/>
      </w:pPr>
      <w:r>
        <w:t>Le réseau de chaleur fonctionne sur la période juin, juillet, août</w:t>
      </w:r>
      <w:r>
        <w:rPr>
          <w:rFonts w:ascii="Calibri" w:hAnsi="Calibri" w:cs="Calibri"/>
        </w:rPr>
        <w:t> </w:t>
      </w:r>
      <w:r>
        <w:t xml:space="preserve">? </w:t>
      </w:r>
      <w:r w:rsidRPr="000A5847">
        <w:rPr>
          <w:highlight w:val="lightGray"/>
        </w:rPr>
        <w:t>OUI/NON</w:t>
      </w:r>
    </w:p>
    <w:p w14:paraId="0058D0BB" w14:textId="4CE8C6BE" w:rsidR="005C4851" w:rsidRDefault="005C4851" w:rsidP="00D739A9">
      <w:pPr>
        <w:pStyle w:val="TexteCourant"/>
      </w:pPr>
      <w:r>
        <w:t>Energie substituée par le solaire thermique</w:t>
      </w:r>
      <w:r>
        <w:rPr>
          <w:rFonts w:ascii="Calibri" w:hAnsi="Calibri" w:cs="Calibri"/>
        </w:rPr>
        <w:t> </w:t>
      </w:r>
      <w:r>
        <w:t xml:space="preserve">? </w:t>
      </w:r>
    </w:p>
    <w:p w14:paraId="0B9E640A" w14:textId="77777777" w:rsidR="00CF5B7C" w:rsidRDefault="00CF5B7C" w:rsidP="00D739A9">
      <w:pPr>
        <w:pStyle w:val="TexteCourant"/>
      </w:pPr>
      <w:r w:rsidRPr="000E080E">
        <w:t>En cas d’extension de réseau</w:t>
      </w:r>
      <w:r w:rsidRPr="000E080E">
        <w:rPr>
          <w:rFonts w:ascii="Calibri" w:hAnsi="Calibri" w:cs="Calibri"/>
        </w:rPr>
        <w:t> </w:t>
      </w:r>
      <w:r w:rsidRPr="000E080E">
        <w:t>:</w:t>
      </w:r>
      <w:r>
        <w:t xml:space="preserve"> </w:t>
      </w:r>
    </w:p>
    <w:p w14:paraId="39436915" w14:textId="0F0F8B05" w:rsidR="00CF5B7C" w:rsidRPr="00D57A34" w:rsidRDefault="000E080E" w:rsidP="00D57A34">
      <w:pPr>
        <w:pStyle w:val="Pucenoir"/>
      </w:pPr>
      <w:r w:rsidRPr="00D57A34">
        <w:t>Le t</w:t>
      </w:r>
      <w:r w:rsidR="00CF5B7C" w:rsidRPr="00D57A34">
        <w:t xml:space="preserve">aux d’EnR du réseau passe de </w:t>
      </w:r>
      <w:r w:rsidR="00CF5B7C" w:rsidRPr="00D57A34">
        <w:rPr>
          <w:highlight w:val="lightGray"/>
        </w:rPr>
        <w:t>X</w:t>
      </w:r>
      <w:r w:rsidR="00CF5B7C" w:rsidRPr="00D57A34">
        <w:t xml:space="preserve">% à </w:t>
      </w:r>
      <w:r w:rsidR="00CF5B7C" w:rsidRPr="00D57A34">
        <w:rPr>
          <w:highlight w:val="lightGray"/>
        </w:rPr>
        <w:t>X</w:t>
      </w:r>
      <w:r w:rsidR="00CF5B7C" w:rsidRPr="00D57A34">
        <w:t>% (rappel de l’objectif : plus de 65%)</w:t>
      </w:r>
    </w:p>
    <w:p w14:paraId="6A2315EE" w14:textId="7A5D24A5" w:rsidR="00CF5B7C" w:rsidRPr="00D57A34" w:rsidRDefault="000E080E" w:rsidP="00D57A34">
      <w:pPr>
        <w:pStyle w:val="Pucenoir"/>
      </w:pPr>
      <w:r w:rsidRPr="00D57A34">
        <w:t>La</w:t>
      </w:r>
      <w:r w:rsidR="00CF5B7C" w:rsidRPr="00D57A34">
        <w:t xml:space="preserve"> densité moyenne de l’extension est de </w:t>
      </w:r>
      <w:r w:rsidR="00CF5B7C" w:rsidRPr="00D57A34">
        <w:rPr>
          <w:highlight w:val="lightGray"/>
        </w:rPr>
        <w:t>XX</w:t>
      </w:r>
      <w:r w:rsidR="00CF5B7C" w:rsidRPr="00D57A34">
        <w:t xml:space="preserve"> MWh/an.ml</w:t>
      </w:r>
    </w:p>
    <w:p w14:paraId="5F0D3A5A" w14:textId="77777777" w:rsidR="00CF5B7C" w:rsidRPr="000A5847" w:rsidRDefault="00CF5B7C" w:rsidP="00CF5B7C">
      <w:pPr>
        <w:pStyle w:val="Paragraphedeliste"/>
        <w:rPr>
          <w:rFonts w:asciiTheme="minorHAnsi" w:hAnsiTheme="minorHAnsi"/>
          <w:bCs/>
          <w:i/>
        </w:rPr>
      </w:pPr>
    </w:p>
    <w:p w14:paraId="1984884E" w14:textId="77777777" w:rsidR="00CF5B7C" w:rsidRDefault="00CF5B7C" w:rsidP="00D739A9">
      <w:pPr>
        <w:pStyle w:val="TexteCourant"/>
      </w:pPr>
      <w:r>
        <w:t>La température retour réseau en été est de moins de 65°C</w:t>
      </w:r>
      <w:r>
        <w:rPr>
          <w:rFonts w:ascii="Calibri" w:hAnsi="Calibri" w:cs="Calibri"/>
        </w:rPr>
        <w:t> </w:t>
      </w:r>
      <w:r>
        <w:t xml:space="preserve">: </w:t>
      </w:r>
      <w:r w:rsidRPr="000A5847">
        <w:rPr>
          <w:highlight w:val="lightGray"/>
        </w:rPr>
        <w:t>OUI/NON</w:t>
      </w:r>
    </w:p>
    <w:p w14:paraId="6FCE2714" w14:textId="5F15924D" w:rsidR="00CF5B7C" w:rsidRDefault="00CF5B7C" w:rsidP="00D739A9">
      <w:pPr>
        <w:pStyle w:val="TexteCourant"/>
      </w:pPr>
      <w:r>
        <w:t xml:space="preserve">La productivité capteur est supérieure </w:t>
      </w:r>
      <w:r w:rsidRPr="00D739A9">
        <w:t xml:space="preserve">à </w:t>
      </w:r>
      <w:r w:rsidR="00D739A9">
        <w:t>350/400/450 kWh/m²</w:t>
      </w:r>
      <w:r>
        <w:rPr>
          <w:rFonts w:ascii="Calibri" w:hAnsi="Calibri" w:cs="Calibri"/>
        </w:rPr>
        <w:t> </w:t>
      </w:r>
      <w:r>
        <w:t xml:space="preserve">: </w:t>
      </w:r>
      <w:r w:rsidRPr="009728C7">
        <w:rPr>
          <w:highlight w:val="lightGray"/>
        </w:rPr>
        <w:t>OUI/NON</w:t>
      </w:r>
    </w:p>
    <w:p w14:paraId="638179FF" w14:textId="2A4F5562" w:rsidR="00CF5B7C" w:rsidRPr="00D739A9" w:rsidRDefault="00CF5B7C" w:rsidP="00D739A9">
      <w:pPr>
        <w:pStyle w:val="Pucenoir"/>
      </w:pPr>
      <w:r w:rsidRPr="00D739A9">
        <w:t xml:space="preserve">Si </w:t>
      </w:r>
      <w:r w:rsidRPr="000E080E">
        <w:t>NON :</w:t>
      </w:r>
      <w:r w:rsidR="00D739A9" w:rsidRPr="000E080E">
        <w:t xml:space="preserve"> </w:t>
      </w:r>
      <w:r w:rsidRPr="000E080E">
        <w:t>le</w:t>
      </w:r>
      <w:r w:rsidRPr="00D739A9">
        <w:t xml:space="preserve"> sera</w:t>
      </w:r>
      <w:r w:rsidR="00D739A9" w:rsidRPr="00D739A9">
        <w:t>-t-elle</w:t>
      </w:r>
      <w:r w:rsidRPr="00D739A9">
        <w:t xml:space="preserve"> après des opérations d’abaissement des températures de réseau prévues au calendrier de l’opération</w:t>
      </w:r>
      <w:r w:rsidR="00D739A9" w:rsidRPr="00D739A9">
        <w:rPr>
          <w:rFonts w:ascii="Calibri" w:hAnsi="Calibri" w:cs="Calibri"/>
        </w:rPr>
        <w:t> </w:t>
      </w:r>
      <w:r w:rsidR="00D739A9" w:rsidRPr="00D739A9">
        <w:t>?</w:t>
      </w:r>
      <w:r w:rsidRPr="00D739A9">
        <w:t xml:space="preserve"> </w:t>
      </w:r>
      <w:r w:rsidRPr="00D739A9">
        <w:rPr>
          <w:highlight w:val="lightGray"/>
        </w:rPr>
        <w:t>OUI/NON</w:t>
      </w:r>
    </w:p>
    <w:p w14:paraId="7932282A" w14:textId="0DB5BFBD" w:rsidR="00CF5B7C" w:rsidRPr="00D739A9" w:rsidRDefault="00CF5B7C" w:rsidP="00D739A9">
      <w:pPr>
        <w:pStyle w:val="TexteCourant"/>
      </w:pPr>
      <w:r w:rsidRPr="00157C08">
        <w:t>Il s’agit d’une installation posée en toiture</w:t>
      </w:r>
      <w:r w:rsidRPr="007E4DA6">
        <w:rPr>
          <w:rFonts w:ascii="Calibri" w:hAnsi="Calibri" w:cs="Calibri"/>
        </w:rPr>
        <w:t> </w:t>
      </w:r>
      <w:r w:rsidRPr="007E4DA6">
        <w:t xml:space="preserve">: </w:t>
      </w:r>
      <w:r w:rsidRPr="009728C7">
        <w:rPr>
          <w:highlight w:val="lightGray"/>
          <w:shd w:val="clear" w:color="auto" w:fill="EEECE1" w:themeFill="background2"/>
        </w:rPr>
        <w:t>OUI/NON</w:t>
      </w:r>
    </w:p>
    <w:p w14:paraId="143BCF1E" w14:textId="76934DCC" w:rsidR="00CF5B7C" w:rsidRPr="00D739A9" w:rsidRDefault="00CF5B7C" w:rsidP="00D739A9">
      <w:pPr>
        <w:pStyle w:val="Pucenoir"/>
      </w:pPr>
      <w:r w:rsidRPr="00D739A9">
        <w:t>Si NON : indiquer les raisons qui ont poussé le choix d’une installation au sol</w:t>
      </w:r>
    </w:p>
    <w:p w14:paraId="350D68F5" w14:textId="554EACD1" w:rsidR="00D739A9" w:rsidRDefault="00251768" w:rsidP="00D739A9">
      <w:pPr>
        <w:pStyle w:val="TexteExerguesPUCE"/>
        <w:numPr>
          <w:ilvl w:val="0"/>
          <w:numId w:val="0"/>
        </w:numPr>
        <w:rPr>
          <w:highlight w:val="lightGray"/>
        </w:rPr>
      </w:pPr>
      <w:r>
        <w:rPr>
          <w:highlight w:val="lightGray"/>
        </w:rPr>
        <w:t>Une</w:t>
      </w:r>
      <w:r w:rsidR="00D739A9">
        <w:rPr>
          <w:highlight w:val="lightGray"/>
        </w:rPr>
        <w:t xml:space="preserve"> synthèse du dimensionnement fera apparaître entre autre</w:t>
      </w:r>
      <w:r w:rsidR="00D739A9">
        <w:rPr>
          <w:rFonts w:ascii="Calibri" w:hAnsi="Calibri" w:cs="Calibri"/>
          <w:highlight w:val="lightGray"/>
        </w:rPr>
        <w:t> </w:t>
      </w:r>
      <w:r w:rsidR="00D739A9">
        <w:rPr>
          <w:highlight w:val="lightGray"/>
        </w:rPr>
        <w:t xml:space="preserve">: </w:t>
      </w:r>
    </w:p>
    <w:p w14:paraId="06EF73DA" w14:textId="7553AB72" w:rsidR="00D739A9" w:rsidRPr="00251768" w:rsidRDefault="000E080E" w:rsidP="00D57A34">
      <w:pPr>
        <w:pStyle w:val="Pucenoir"/>
      </w:pPr>
      <w:r w:rsidRPr="00251768">
        <w:lastRenderedPageBreak/>
        <w:t>Les</w:t>
      </w:r>
      <w:r w:rsidR="00D739A9" w:rsidRPr="00251768">
        <w:t xml:space="preserve"> températures de réseaux prises en compte dans le dimensionnement</w:t>
      </w:r>
    </w:p>
    <w:p w14:paraId="25E52ABA" w14:textId="02E4D91A" w:rsidR="00251768" w:rsidRPr="00251768" w:rsidRDefault="00251768" w:rsidP="00D57A34">
      <w:pPr>
        <w:pStyle w:val="Pucenoir"/>
      </w:pPr>
      <w:r w:rsidRPr="00251768">
        <w:t>Une courbe ou un tableau de production solaire au pas de temps mensuel avec les températures cibles visées</w:t>
      </w:r>
    </w:p>
    <w:p w14:paraId="2B3C2945" w14:textId="209A1776" w:rsidR="00D739A9" w:rsidRPr="00251768" w:rsidRDefault="000E080E" w:rsidP="00D57A34">
      <w:pPr>
        <w:pStyle w:val="Pucenoir"/>
      </w:pPr>
      <w:r w:rsidRPr="00251768">
        <w:t>La</w:t>
      </w:r>
      <w:r w:rsidR="00D739A9" w:rsidRPr="00251768">
        <w:t xml:space="preserve"> monotone annuelle d’engagement des productions actuelles et futures</w:t>
      </w:r>
    </w:p>
    <w:p w14:paraId="3E0802F3" w14:textId="49C31F01" w:rsidR="00D739A9" w:rsidRPr="00251768" w:rsidRDefault="000E080E" w:rsidP="00D57A34">
      <w:pPr>
        <w:pStyle w:val="Pucenoir"/>
      </w:pPr>
      <w:r w:rsidRPr="00251768">
        <w:t>Le</w:t>
      </w:r>
      <w:r w:rsidR="00D739A9" w:rsidRPr="00251768">
        <w:t xml:space="preserve"> mix énergétique mensuel et annuel avec la température de réseau actuelle et une température optimisée (i.e. abaissée à 60°C)</w:t>
      </w:r>
    </w:p>
    <w:p w14:paraId="5465F7AC" w14:textId="6993DD54" w:rsidR="00D739A9" w:rsidRPr="00251768" w:rsidRDefault="000E080E" w:rsidP="00D57A34">
      <w:pPr>
        <w:pStyle w:val="Pucenoir"/>
      </w:pPr>
      <w:r w:rsidRPr="00251768">
        <w:t xml:space="preserve">Les </w:t>
      </w:r>
      <w:r w:rsidR="00D739A9" w:rsidRPr="00251768">
        <w:t>2 courbes d’appel de puissance et du mix énergétique associé au pas horaire en période estivale (Juin/Juillet) et en mi-saison (mois de Mai)</w:t>
      </w:r>
    </w:p>
    <w:p w14:paraId="66DB61B1" w14:textId="365374FE" w:rsidR="00D739A9" w:rsidRPr="00251768" w:rsidRDefault="000E080E" w:rsidP="00D57A34">
      <w:pPr>
        <w:pStyle w:val="Pucenoir"/>
        <w:rPr>
          <w:rFonts w:eastAsia="Calibri"/>
        </w:rPr>
      </w:pPr>
      <w:r w:rsidRPr="00251768">
        <w:rPr>
          <w:rFonts w:eastAsia="Calibri"/>
        </w:rPr>
        <w:t>Le</w:t>
      </w:r>
      <w:r w:rsidR="00D739A9" w:rsidRPr="00251768">
        <w:rPr>
          <w:rFonts w:eastAsia="Calibri"/>
        </w:rPr>
        <w:t xml:space="preserve"> taux mensuel de remplissage du stockage et les températures de haut et de ba</w:t>
      </w:r>
      <w:r w:rsidR="00251768" w:rsidRPr="00251768">
        <w:rPr>
          <w:rFonts w:eastAsia="Calibri"/>
        </w:rPr>
        <w:t>s de ballon en période estivale.</w:t>
      </w:r>
    </w:p>
    <w:p w14:paraId="5908166A" w14:textId="7405ED43" w:rsidR="00DB4C1E" w:rsidRPr="00D57A34" w:rsidRDefault="00C962E3" w:rsidP="00D57A34">
      <w:pPr>
        <w:pStyle w:val="Texteexerguesurligngris"/>
      </w:pPr>
      <w:r w:rsidRPr="00DB4C1E">
        <w:rPr>
          <w:highlight w:val="lightGray"/>
        </w:rPr>
        <w:t xml:space="preserve">Joindre le schéma de principe hydraulique complet de la production et </w:t>
      </w:r>
      <w:r w:rsidR="00832A74">
        <w:rPr>
          <w:highlight w:val="lightGray"/>
        </w:rPr>
        <w:t xml:space="preserve">du </w:t>
      </w:r>
      <w:r w:rsidRPr="00DB4C1E">
        <w:rPr>
          <w:highlight w:val="lightGray"/>
        </w:rPr>
        <w:t>réseau de chaleur.</w:t>
      </w:r>
    </w:p>
    <w:p w14:paraId="2650B9F9" w14:textId="77777777" w:rsidR="00DB4C1E" w:rsidRPr="00222EDB" w:rsidRDefault="00DB4C1E" w:rsidP="00D57A34">
      <w:pPr>
        <w:pStyle w:val="Titre2"/>
        <w:rPr>
          <w:rFonts w:ascii="Marianne" w:hAnsi="Marianne"/>
        </w:rPr>
      </w:pPr>
      <w:bookmarkStart w:id="111" w:name="_Toc25676370"/>
      <w:bookmarkStart w:id="112" w:name="_Toc25676371"/>
      <w:bookmarkStart w:id="113" w:name="_Toc33454439"/>
      <w:bookmarkStart w:id="114" w:name="_Toc53494948"/>
      <w:bookmarkStart w:id="115" w:name="_Toc53495156"/>
      <w:bookmarkStart w:id="116" w:name="_Toc53495316"/>
      <w:bookmarkStart w:id="117" w:name="_Toc53498108"/>
      <w:bookmarkStart w:id="118" w:name="_Toc56037236"/>
      <w:bookmarkStart w:id="119" w:name="_Toc56090293"/>
      <w:bookmarkStart w:id="120" w:name="_Toc56109124"/>
      <w:bookmarkStart w:id="121" w:name="_Toc57272448"/>
      <w:bookmarkStart w:id="122" w:name="_Toc60640560"/>
      <w:bookmarkStart w:id="123" w:name="_Toc65657678"/>
      <w:bookmarkStart w:id="124" w:name="_Toc183775327"/>
      <w:bookmarkStart w:id="125" w:name="_Toc213234980"/>
      <w:bookmarkStart w:id="126" w:name="_Toc213235363"/>
      <w:bookmarkEnd w:id="111"/>
      <w:bookmarkEnd w:id="112"/>
      <w:r w:rsidRPr="38439FA0">
        <w:rPr>
          <w:rFonts w:ascii="Marianne" w:hAnsi="Marianne"/>
        </w:rPr>
        <w:t>Système de comptage, suivi, reporting de la production EnR&amp;R</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38439FA0">
        <w:rPr>
          <w:rFonts w:ascii="Marianne" w:hAnsi="Marianne"/>
        </w:rPr>
        <w:t xml:space="preserve"> </w:t>
      </w:r>
    </w:p>
    <w:p w14:paraId="01FB5AA8" w14:textId="77777777" w:rsidR="00DB4C1E" w:rsidRPr="00751E8E" w:rsidRDefault="00DB4C1E" w:rsidP="00C962E3">
      <w:pPr>
        <w:pStyle w:val="TexteCourant"/>
      </w:pPr>
      <w:r w:rsidRPr="00751E8E">
        <w:t>Décrire le système de comptage destiné à assurer le suivi du fonctionnement et des performances des installations, et de vérifier la quantité d’énergie effectivement valorisée.</w:t>
      </w:r>
    </w:p>
    <w:p w14:paraId="22D1804D" w14:textId="77777777" w:rsidR="00DB4C1E" w:rsidRPr="00751E8E" w:rsidRDefault="00DB4C1E" w:rsidP="00C962E3">
      <w:pPr>
        <w:pStyle w:val="TexteCourant"/>
      </w:pPr>
      <w:r w:rsidRPr="00751E8E">
        <w:t>Préciser sur le schéma de principe du système de récupération l’implantation des compteurs d’énergie.</w:t>
      </w:r>
    </w:p>
    <w:p w14:paraId="7438F35C" w14:textId="7B2F63BB" w:rsidR="00751E8E" w:rsidRPr="00751E8E" w:rsidRDefault="00751E8E" w:rsidP="00751E8E">
      <w:pPr>
        <w:pStyle w:val="TexteCourant"/>
        <w:rPr>
          <w:lang w:eastAsia="en-US"/>
        </w:rPr>
      </w:pPr>
      <w:r w:rsidRPr="00EF66EE">
        <w:rPr>
          <w:lang w:eastAsia="en-US"/>
        </w:rPr>
        <w:t xml:space="preserve">Le suivi et la maintenance sont effectués par </w:t>
      </w:r>
      <w:r w:rsidRPr="00EF66EE">
        <w:rPr>
          <w:highlight w:val="lightGray"/>
          <w:lang w:eastAsia="en-US"/>
        </w:rPr>
        <w:t xml:space="preserve">(choisir l’option correspondante) </w:t>
      </w:r>
      <w:r w:rsidRPr="00751E8E">
        <w:rPr>
          <w:lang w:eastAsia="en-US"/>
        </w:rPr>
        <w:t xml:space="preserve">: </w:t>
      </w:r>
    </w:p>
    <w:p w14:paraId="47DD1472" w14:textId="77777777" w:rsidR="00751E8E" w:rsidRPr="00751E8E" w:rsidRDefault="00751E8E" w:rsidP="00751E8E">
      <w:pPr>
        <w:pStyle w:val="Pucenoir"/>
        <w:rPr>
          <w:lang w:eastAsia="en-US"/>
        </w:rPr>
      </w:pPr>
      <w:r w:rsidRPr="00751E8E">
        <w:rPr>
          <w:lang w:eastAsia="en-US"/>
        </w:rPr>
        <w:t>La Maitrise d’Ouvrage, le bureau d’étude et un exploitant désigné</w:t>
      </w:r>
      <w:r w:rsidRPr="00751E8E">
        <w:rPr>
          <w:rFonts w:ascii="Calibri" w:hAnsi="Calibri" w:cs="Calibri"/>
          <w:lang w:eastAsia="en-US"/>
        </w:rPr>
        <w:t> </w:t>
      </w:r>
      <w:r w:rsidRPr="00751E8E">
        <w:rPr>
          <w:lang w:eastAsia="en-US"/>
        </w:rPr>
        <w:t xml:space="preserve">: </w:t>
      </w:r>
      <w:r w:rsidRPr="00751E8E">
        <w:rPr>
          <w:highlight w:val="lightGray"/>
          <w:lang w:eastAsia="en-US"/>
        </w:rPr>
        <w:t>coordonn</w:t>
      </w:r>
      <w:r w:rsidRPr="00751E8E">
        <w:rPr>
          <w:rFonts w:cs="Marianne Light"/>
          <w:highlight w:val="lightGray"/>
          <w:lang w:eastAsia="en-US"/>
        </w:rPr>
        <w:t>é</w:t>
      </w:r>
      <w:r w:rsidRPr="00751E8E">
        <w:rPr>
          <w:highlight w:val="lightGray"/>
          <w:lang w:eastAsia="en-US"/>
        </w:rPr>
        <w:t>es de l</w:t>
      </w:r>
      <w:r w:rsidRPr="00751E8E">
        <w:rPr>
          <w:rFonts w:cs="Marianne Light"/>
          <w:highlight w:val="lightGray"/>
          <w:lang w:eastAsia="en-US"/>
        </w:rPr>
        <w:t>’</w:t>
      </w:r>
      <w:r w:rsidRPr="00751E8E">
        <w:rPr>
          <w:highlight w:val="lightGray"/>
          <w:lang w:eastAsia="en-US"/>
        </w:rPr>
        <w:t>exploitant</w:t>
      </w:r>
      <w:r w:rsidRPr="00751E8E">
        <w:rPr>
          <w:rFonts w:ascii="Calibri" w:hAnsi="Calibri" w:cs="Calibri"/>
          <w:highlight w:val="lightGray"/>
          <w:lang w:eastAsia="en-US"/>
        </w:rPr>
        <w:t> </w:t>
      </w:r>
      <w:r w:rsidRPr="00751E8E">
        <w:rPr>
          <w:highlight w:val="lightGray"/>
          <w:lang w:eastAsia="en-US"/>
        </w:rPr>
        <w:t xml:space="preserve">: </w:t>
      </w:r>
      <w:r w:rsidRPr="00751E8E">
        <w:rPr>
          <w:highlight w:val="lightGray"/>
          <w:shd w:val="clear" w:color="auto" w:fill="808080" w:themeFill="background1" w:themeFillShade="80"/>
          <w:lang w:eastAsia="en-US"/>
        </w:rPr>
        <w:t>….</w:t>
      </w:r>
    </w:p>
    <w:p w14:paraId="0766355B" w14:textId="75645657" w:rsidR="00751E8E" w:rsidRPr="00751E8E" w:rsidRDefault="00751E8E" w:rsidP="00751E8E">
      <w:pPr>
        <w:pStyle w:val="Pucenoir"/>
        <w:rPr>
          <w:lang w:eastAsia="en-US"/>
        </w:rPr>
      </w:pPr>
      <w:r w:rsidRPr="00751E8E">
        <w:rPr>
          <w:lang w:eastAsia="en-US"/>
        </w:rPr>
        <w:t>La Maîtrise d’Ouvrage et un explo</w:t>
      </w:r>
      <w:r>
        <w:rPr>
          <w:lang w:eastAsia="en-US"/>
        </w:rPr>
        <w:t>itant qualifié SOCOL exploitant</w:t>
      </w:r>
      <w:r>
        <w:rPr>
          <w:rFonts w:ascii="Calibri" w:hAnsi="Calibri" w:cs="Calibri"/>
          <w:lang w:eastAsia="en-US"/>
        </w:rPr>
        <w:t> </w:t>
      </w:r>
      <w:r>
        <w:rPr>
          <w:lang w:eastAsia="en-US"/>
        </w:rPr>
        <w:t>:</w:t>
      </w:r>
      <w:r w:rsidRPr="00751E8E">
        <w:rPr>
          <w:lang w:eastAsia="en-US"/>
        </w:rPr>
        <w:t xml:space="preserve"> </w:t>
      </w:r>
      <w:r w:rsidRPr="00751E8E">
        <w:rPr>
          <w:highlight w:val="lightGray"/>
          <w:lang w:eastAsia="en-US"/>
        </w:rPr>
        <w:t>coordonnées</w:t>
      </w:r>
      <w:r w:rsidRPr="00751E8E">
        <w:rPr>
          <w:rFonts w:ascii="Calibri" w:hAnsi="Calibri" w:cs="Calibri"/>
          <w:lang w:eastAsia="en-US"/>
        </w:rPr>
        <w:t> </w:t>
      </w:r>
      <w:r w:rsidRPr="00751E8E">
        <w:rPr>
          <w:lang w:eastAsia="en-US"/>
        </w:rPr>
        <w:t xml:space="preserve">: </w:t>
      </w:r>
      <w:r w:rsidRPr="00751E8E">
        <w:rPr>
          <w:shd w:val="clear" w:color="auto" w:fill="808080" w:themeFill="background1" w:themeFillShade="80"/>
          <w:lang w:eastAsia="en-US"/>
        </w:rPr>
        <w:t>…</w:t>
      </w:r>
    </w:p>
    <w:p w14:paraId="771992A9" w14:textId="54DD7A18" w:rsidR="00751E8E" w:rsidRPr="00751E8E" w:rsidRDefault="00751E8E" w:rsidP="00751E8E">
      <w:pPr>
        <w:pStyle w:val="Pucenoir"/>
        <w:rPr>
          <w:lang w:eastAsia="en-US"/>
        </w:rPr>
      </w:pPr>
      <w:r w:rsidRPr="00751E8E">
        <w:rPr>
          <w:lang w:eastAsia="en-US"/>
        </w:rPr>
        <w:t>La Maîtrise d’Ouvrage et un installateur qualifié Qualisol</w:t>
      </w:r>
      <w:r>
        <w:rPr>
          <w:lang w:eastAsia="en-US"/>
        </w:rPr>
        <w:t xml:space="preserve"> Collectif</w:t>
      </w:r>
      <w:r>
        <w:rPr>
          <w:rFonts w:ascii="Calibri" w:hAnsi="Calibri" w:cs="Calibri"/>
          <w:lang w:eastAsia="en-US"/>
        </w:rPr>
        <w:t> </w:t>
      </w:r>
      <w:r>
        <w:rPr>
          <w:lang w:eastAsia="en-US"/>
        </w:rPr>
        <w:t>:</w:t>
      </w:r>
      <w:r w:rsidRPr="00751E8E">
        <w:rPr>
          <w:lang w:eastAsia="en-US"/>
        </w:rPr>
        <w:t xml:space="preserve"> </w:t>
      </w:r>
      <w:r w:rsidRPr="00751E8E">
        <w:rPr>
          <w:highlight w:val="lightGray"/>
          <w:lang w:eastAsia="en-US"/>
        </w:rPr>
        <w:t>coordonnées</w:t>
      </w:r>
      <w:r w:rsidRPr="00751E8E">
        <w:rPr>
          <w:rFonts w:ascii="Calibri" w:hAnsi="Calibri" w:cs="Calibri"/>
          <w:highlight w:val="lightGray"/>
          <w:lang w:eastAsia="en-US"/>
        </w:rPr>
        <w:t> </w:t>
      </w:r>
      <w:r w:rsidRPr="00751E8E">
        <w:rPr>
          <w:highlight w:val="lightGray"/>
          <w:lang w:eastAsia="en-US"/>
        </w:rPr>
        <w:t>:</w:t>
      </w:r>
      <w:r w:rsidRPr="00751E8E">
        <w:rPr>
          <w:lang w:eastAsia="en-US"/>
        </w:rPr>
        <w:t xml:space="preserve"> </w:t>
      </w:r>
      <w:r w:rsidRPr="00751E8E">
        <w:rPr>
          <w:rFonts w:cs="Marianne Light"/>
          <w:lang w:eastAsia="en-US"/>
        </w:rPr>
        <w:t>…</w:t>
      </w:r>
    </w:p>
    <w:p w14:paraId="2B1C5CD9" w14:textId="77777777" w:rsidR="00751E8E" w:rsidRPr="00751E8E" w:rsidRDefault="00751E8E" w:rsidP="00751E8E">
      <w:pPr>
        <w:pStyle w:val="Pucenoir"/>
        <w:rPr>
          <w:lang w:eastAsia="en-US"/>
        </w:rPr>
      </w:pPr>
      <w:r w:rsidRPr="00751E8E">
        <w:rPr>
          <w:lang w:eastAsia="en-US"/>
        </w:rPr>
        <w:t>Autre</w:t>
      </w:r>
      <w:r w:rsidRPr="00751E8E">
        <w:rPr>
          <w:rFonts w:ascii="Calibri" w:hAnsi="Calibri" w:cs="Calibri"/>
          <w:lang w:eastAsia="en-US"/>
        </w:rPr>
        <w:t> </w:t>
      </w:r>
      <w:r w:rsidRPr="00751E8E">
        <w:rPr>
          <w:lang w:eastAsia="en-US"/>
        </w:rPr>
        <w:t xml:space="preserve">: </w:t>
      </w:r>
      <w:r w:rsidRPr="00751E8E">
        <w:rPr>
          <w:rFonts w:cs="Marianne Light"/>
          <w:highlight w:val="lightGray"/>
          <w:lang w:eastAsia="en-US"/>
        </w:rPr>
        <w:t>…</w:t>
      </w:r>
    </w:p>
    <w:p w14:paraId="39CC7A97" w14:textId="2BF03539" w:rsidR="00751E8E" w:rsidRPr="00751E8E" w:rsidRDefault="00751E8E" w:rsidP="00751E8E">
      <w:pPr>
        <w:pStyle w:val="TexteCourant"/>
        <w:rPr>
          <w:sz w:val="16"/>
        </w:rPr>
      </w:pPr>
      <w:r w:rsidRPr="00751E8E">
        <w:rPr>
          <w:sz w:val="16"/>
          <w:u w:val="single"/>
        </w:rPr>
        <w:t>Rappel</w:t>
      </w:r>
      <w:r w:rsidRPr="00751E8E">
        <w:rPr>
          <w:rFonts w:ascii="Calibri" w:hAnsi="Calibri" w:cs="Calibri"/>
          <w:sz w:val="16"/>
        </w:rPr>
        <w:t> </w:t>
      </w:r>
      <w:r w:rsidRPr="00751E8E">
        <w:rPr>
          <w:sz w:val="16"/>
        </w:rPr>
        <w:t xml:space="preserve">: Le comptage de l’énergie solaire utile devra permettre de relever à minima les indicateurs </w:t>
      </w:r>
      <w:r>
        <w:rPr>
          <w:sz w:val="16"/>
        </w:rPr>
        <w:t>du</w:t>
      </w:r>
      <w:r w:rsidRPr="00751E8E">
        <w:rPr>
          <w:sz w:val="16"/>
        </w:rPr>
        <w:t xml:space="preserve"> tableur de suivi ADEME</w:t>
      </w:r>
      <w:r w:rsidRPr="00751E8E">
        <w:rPr>
          <w:rStyle w:val="Appelnotedebasdep"/>
          <w:rFonts w:cstheme="minorHAnsi"/>
          <w:sz w:val="16"/>
        </w:rPr>
        <w:footnoteReference w:id="6"/>
      </w:r>
      <w:r w:rsidRPr="00751E8E">
        <w:rPr>
          <w:sz w:val="16"/>
        </w:rPr>
        <w:t xml:space="preserve"> </w:t>
      </w:r>
    </w:p>
    <w:p w14:paraId="52C6BB6A" w14:textId="77777777" w:rsidR="00DB4C1E" w:rsidRPr="00222EDB" w:rsidRDefault="00DB4C1E" w:rsidP="00D57A34">
      <w:pPr>
        <w:pStyle w:val="Titre2"/>
        <w:rPr>
          <w:rFonts w:ascii="Marianne" w:hAnsi="Marianne"/>
        </w:rPr>
      </w:pPr>
      <w:bookmarkStart w:id="127" w:name="_Toc33454440"/>
      <w:bookmarkStart w:id="128" w:name="_Toc53494949"/>
      <w:bookmarkStart w:id="129" w:name="_Toc53495157"/>
      <w:bookmarkStart w:id="130" w:name="_Toc53495317"/>
      <w:bookmarkStart w:id="131" w:name="_Toc53498109"/>
      <w:bookmarkStart w:id="132" w:name="_Toc56037237"/>
      <w:bookmarkStart w:id="133" w:name="_Toc56090294"/>
      <w:bookmarkStart w:id="134" w:name="_Toc56109125"/>
      <w:bookmarkStart w:id="135" w:name="_Toc57272449"/>
      <w:bookmarkStart w:id="136" w:name="_Toc60640561"/>
      <w:bookmarkStart w:id="137" w:name="_Toc65657679"/>
      <w:bookmarkStart w:id="138" w:name="_Toc183775328"/>
      <w:bookmarkStart w:id="139" w:name="_Toc213234981"/>
      <w:bookmarkStart w:id="140" w:name="_Toc213235364"/>
      <w:r w:rsidRPr="38439FA0">
        <w:rPr>
          <w:rFonts w:ascii="Marianne" w:hAnsi="Marianne"/>
        </w:rPr>
        <w:t>Caractéristiques principales du réseau de chaleur</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2D10B790" w14:textId="3ABFD3A5" w:rsidR="00DB4C1E" w:rsidRPr="00751E8E" w:rsidRDefault="00DB4C1E" w:rsidP="38439FA0">
      <w:pPr>
        <w:rPr>
          <w:rFonts w:ascii="Marianne Light" w:hAnsi="Marianne Light"/>
          <w:i/>
          <w:iCs/>
          <w:sz w:val="18"/>
          <w:szCs w:val="18"/>
        </w:rPr>
      </w:pPr>
      <w:r w:rsidRPr="38439FA0">
        <w:rPr>
          <w:rFonts w:ascii="Marianne Light" w:hAnsi="Marianne Light"/>
          <w:i/>
          <w:iCs/>
          <w:sz w:val="18"/>
          <w:szCs w:val="18"/>
          <w:highlight w:val="lightGray"/>
        </w:rPr>
        <w:t>Insérer le tableau n°</w:t>
      </w:r>
      <w:r w:rsidR="002403AB">
        <w:rPr>
          <w:rFonts w:ascii="Marianne Light" w:hAnsi="Marianne Light"/>
          <w:i/>
          <w:iCs/>
          <w:sz w:val="18"/>
          <w:szCs w:val="18"/>
          <w:highlight w:val="lightGray"/>
        </w:rPr>
        <w:t>4</w:t>
      </w:r>
      <w:r w:rsidR="00354AAB" w:rsidRPr="38439FA0">
        <w:rPr>
          <w:rFonts w:ascii="Marianne Light" w:hAnsi="Marianne Light"/>
          <w:i/>
          <w:iCs/>
          <w:sz w:val="18"/>
          <w:szCs w:val="18"/>
          <w:highlight w:val="lightGray"/>
        </w:rPr>
        <w:t>–«Tableau décomposition des métrés</w:t>
      </w:r>
      <w:r w:rsidRPr="38439FA0">
        <w:rPr>
          <w:rFonts w:cs="Calibri"/>
          <w:i/>
          <w:iCs/>
          <w:sz w:val="18"/>
          <w:szCs w:val="18"/>
          <w:highlight w:val="lightGray"/>
        </w:rPr>
        <w:t> </w:t>
      </w:r>
      <w:r w:rsidRPr="38439FA0">
        <w:rPr>
          <w:rFonts w:ascii="Marianne Light" w:hAnsi="Marianne Light" w:cs="Marianne Light"/>
          <w:i/>
          <w:iCs/>
          <w:sz w:val="18"/>
          <w:szCs w:val="18"/>
          <w:highlight w:val="lightGray"/>
        </w:rPr>
        <w:t>»</w:t>
      </w:r>
      <w:r w:rsidR="00751E8E" w:rsidRPr="00751E8E">
        <w:rPr>
          <w:highlight w:val="lightGray"/>
          <w:vertAlign w:val="superscript"/>
        </w:rPr>
        <w:t xml:space="preserve"> </w:t>
      </w:r>
      <w:r w:rsidR="00751E8E" w:rsidRPr="00751E8E">
        <w:rPr>
          <w:highlight w:val="lightGray"/>
          <w:vertAlign w:val="superscript"/>
        </w:rPr>
        <w:footnoteReference w:id="7"/>
      </w:r>
      <w:r w:rsidRPr="38439FA0">
        <w:rPr>
          <w:rFonts w:cs="Calibri"/>
          <w:i/>
          <w:iCs/>
          <w:sz w:val="18"/>
          <w:szCs w:val="18"/>
          <w:highlight w:val="lightGray"/>
        </w:rPr>
        <w:t> </w:t>
      </w:r>
      <w:r w:rsidRPr="38439FA0">
        <w:rPr>
          <w:rFonts w:ascii="Marianne Light" w:hAnsi="Marianne Light"/>
          <w:i/>
          <w:iCs/>
          <w:sz w:val="18"/>
          <w:szCs w:val="18"/>
          <w:highlight w:val="lightGray"/>
        </w:rPr>
        <w:t>:</w:t>
      </w:r>
    </w:p>
    <w:p w14:paraId="65ED930D" w14:textId="77777777" w:rsidR="00DB4C1E" w:rsidRPr="00222EDB" w:rsidRDefault="00DB4C1E" w:rsidP="00D57A34">
      <w:pPr>
        <w:pStyle w:val="Titre2"/>
        <w:rPr>
          <w:rFonts w:ascii="Marianne" w:hAnsi="Marianne"/>
        </w:rPr>
      </w:pPr>
      <w:bookmarkStart w:id="141" w:name="_Toc33454442"/>
      <w:bookmarkStart w:id="142" w:name="_Toc53494951"/>
      <w:bookmarkStart w:id="143" w:name="_Toc53495159"/>
      <w:bookmarkStart w:id="144" w:name="_Toc53495319"/>
      <w:bookmarkStart w:id="145" w:name="_Toc53498111"/>
      <w:bookmarkStart w:id="146" w:name="_Toc56037239"/>
      <w:bookmarkStart w:id="147" w:name="_Toc56090296"/>
      <w:bookmarkStart w:id="148" w:name="_Toc56109126"/>
      <w:bookmarkStart w:id="149" w:name="_Toc57272450"/>
      <w:bookmarkStart w:id="150" w:name="_Toc60640562"/>
      <w:bookmarkStart w:id="151" w:name="_Toc65657680"/>
      <w:bookmarkStart w:id="152" w:name="_Toc183775329"/>
      <w:bookmarkStart w:id="153" w:name="_Toc213234982"/>
      <w:bookmarkStart w:id="154" w:name="_Toc213235365"/>
      <w:r w:rsidRPr="38439FA0">
        <w:rPr>
          <w:rFonts w:ascii="Marianne" w:hAnsi="Marianne"/>
        </w:rPr>
        <w:t>Vérification des critères d’éligibilité</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62F4877" w14:textId="77777777" w:rsidR="00DB4C1E" w:rsidRPr="00046B24" w:rsidRDefault="00DB4C1E" w:rsidP="001D0A1A">
      <w:pPr>
        <w:pStyle w:val="TexteCourant"/>
        <w:rPr>
          <w:u w:val="single"/>
        </w:rPr>
      </w:pPr>
      <w:bookmarkStart w:id="155" w:name="_Toc53494952"/>
      <w:r w:rsidRPr="00046B24">
        <w:rPr>
          <w:u w:val="single"/>
        </w:rPr>
        <w:t>Critère sur les ENR et R injectés</w:t>
      </w:r>
      <w:bookmarkEnd w:id="155"/>
    </w:p>
    <w:p w14:paraId="3EFBE8E7" w14:textId="5F381487" w:rsidR="00DB4C1E" w:rsidRPr="001D0A1A" w:rsidRDefault="00DB4C1E" w:rsidP="001D0A1A">
      <w:pPr>
        <w:pStyle w:val="TexteCourant"/>
        <w:rPr>
          <w:rFonts w:eastAsia="Calibri" w:cs="Calibri"/>
          <w:kern w:val="0"/>
          <w:highlight w:val="yellow"/>
          <w:lang w:eastAsia="en-US"/>
        </w:rPr>
      </w:pPr>
      <w:r w:rsidRPr="001D0A1A">
        <w:rPr>
          <w:rFonts w:cs="Marianne Light"/>
        </w:rPr>
        <w:t>«</w:t>
      </w:r>
      <w:r w:rsidRPr="001D0A1A">
        <w:t xml:space="preserve"> L</w:t>
      </w:r>
      <w:r w:rsidRPr="001D0A1A">
        <w:rPr>
          <w:rFonts w:cs="Marianne Light"/>
        </w:rPr>
        <w:t>’</w:t>
      </w:r>
      <w:r w:rsidRPr="001D0A1A">
        <w:t xml:space="preserve">aide </w:t>
      </w:r>
      <w:r w:rsidRPr="001D0A1A">
        <w:rPr>
          <w:rFonts w:cs="Marianne Light"/>
        </w:rPr>
        <w:t>à</w:t>
      </w:r>
      <w:r w:rsidRPr="001D0A1A">
        <w:t xml:space="preserve"> la cr</w:t>
      </w:r>
      <w:r w:rsidRPr="001D0A1A">
        <w:rPr>
          <w:rFonts w:cs="Marianne Light"/>
        </w:rPr>
        <w:t>é</w:t>
      </w:r>
      <w:r w:rsidRPr="001D0A1A">
        <w:t>ation, l</w:t>
      </w:r>
      <w:r w:rsidRPr="001D0A1A">
        <w:rPr>
          <w:rFonts w:cs="Marianne Light"/>
        </w:rPr>
        <w:t>’</w:t>
      </w:r>
      <w:r w:rsidRPr="001D0A1A">
        <w:t>extension ou la densification de r</w:t>
      </w:r>
      <w:r w:rsidRPr="001D0A1A">
        <w:rPr>
          <w:rFonts w:cs="Marianne Light"/>
        </w:rPr>
        <w:t>é</w:t>
      </w:r>
      <w:r w:rsidRPr="001D0A1A">
        <w:t>seau est conditionn</w:t>
      </w:r>
      <w:r w:rsidRPr="001D0A1A">
        <w:rPr>
          <w:rFonts w:cs="Marianne Light"/>
        </w:rPr>
        <w:t>é</w:t>
      </w:r>
      <w:r w:rsidRPr="001D0A1A">
        <w:t>e au fait que le r</w:t>
      </w:r>
      <w:r w:rsidRPr="001D0A1A">
        <w:rPr>
          <w:rFonts w:cs="Marianne Light"/>
        </w:rPr>
        <w:t>é</w:t>
      </w:r>
      <w:r w:rsidRPr="001D0A1A">
        <w:t>seau soit aliment</w:t>
      </w:r>
      <w:r w:rsidRPr="001D0A1A">
        <w:rPr>
          <w:rFonts w:cs="Marianne Light"/>
        </w:rPr>
        <w:t>é</w:t>
      </w:r>
      <w:r w:rsidRPr="001D0A1A">
        <w:t xml:space="preserve"> globalement, extension comprise, au minimum par </w:t>
      </w:r>
      <w:r w:rsidRPr="001D0A1A">
        <w:rPr>
          <w:b/>
        </w:rPr>
        <w:t>65 %</w:t>
      </w:r>
      <w:r w:rsidRPr="001D0A1A">
        <w:t xml:space="preserve"> d’EnR&amp;R » (sauf dérogation sur les projets de géothermie, récupération de chaleur fatale ou solaire thermique validée par l’ADEME)</w:t>
      </w:r>
      <w:r w:rsidRPr="001D0A1A">
        <w:rPr>
          <w:rFonts w:ascii="Calibri" w:hAnsi="Calibri" w:cs="Calibri"/>
        </w:rPr>
        <w:t> </w:t>
      </w:r>
      <w:r w:rsidRPr="001D0A1A">
        <w:t>:</w:t>
      </w:r>
      <w:r w:rsidR="001D0A1A">
        <w:t xml:space="preserve"> </w:t>
      </w:r>
    </w:p>
    <w:p w14:paraId="6122C06E" w14:textId="77777777" w:rsidR="00DB4C1E" w:rsidRPr="00DB4C1E" w:rsidRDefault="00DB4C1E" w:rsidP="00C662A0">
      <w:pPr>
        <w:pStyle w:val="Pucenoir"/>
        <w:numPr>
          <w:ilvl w:val="0"/>
          <w:numId w:val="0"/>
        </w:numPr>
        <w:ind w:left="284" w:hanging="284"/>
      </w:pPr>
      <w:r w:rsidRPr="00DB4C1E">
        <w:t xml:space="preserve">Taux d’EnR&amp;R injecté dans le réseau : </w:t>
      </w:r>
      <w:r w:rsidRPr="00DB4C1E">
        <w:rPr>
          <w:highlight w:val="lightGray"/>
        </w:rPr>
        <w:t>xx %</w:t>
      </w:r>
    </w:p>
    <w:p w14:paraId="7DE70F35" w14:textId="79526202" w:rsidR="00DB4C1E" w:rsidRPr="00DB4C1E" w:rsidRDefault="00DB4C1E" w:rsidP="001D0A1A">
      <w:pPr>
        <w:pStyle w:val="TexteCourant"/>
        <w:rPr>
          <w:highlight w:val="lightGray"/>
        </w:rPr>
      </w:pPr>
      <w:r w:rsidRPr="00DB4C1E">
        <w:rPr>
          <w:rFonts w:cs="Marianne Light"/>
        </w:rPr>
        <w:t>«</w:t>
      </w:r>
      <w:r w:rsidRPr="00DB4C1E">
        <w:t xml:space="preserve"> Dans le cas d</w:t>
      </w:r>
      <w:r w:rsidRPr="00DB4C1E">
        <w:rPr>
          <w:rFonts w:cs="Marianne Light"/>
        </w:rPr>
        <w:t>’</w:t>
      </w:r>
      <w:r w:rsidRPr="00DB4C1E">
        <w:t>une extension ou d</w:t>
      </w:r>
      <w:r w:rsidRPr="00DB4C1E">
        <w:rPr>
          <w:rFonts w:cs="Marianne Light"/>
        </w:rPr>
        <w:t>’</w:t>
      </w:r>
      <w:r w:rsidRPr="00DB4C1E">
        <w:t>une densification du r</w:t>
      </w:r>
      <w:r w:rsidRPr="00DB4C1E">
        <w:rPr>
          <w:rFonts w:cs="Marianne Light"/>
        </w:rPr>
        <w:t>é</w:t>
      </w:r>
      <w:r w:rsidRPr="00DB4C1E">
        <w:t>seau, les besoins suppl</w:t>
      </w:r>
      <w:r w:rsidRPr="00DB4C1E">
        <w:rPr>
          <w:rFonts w:cs="Marianne Light"/>
        </w:rPr>
        <w:t>é</w:t>
      </w:r>
      <w:r w:rsidRPr="00DB4C1E">
        <w:t xml:space="preserve">mentaires seront couverts au minimum </w:t>
      </w:r>
      <w:r w:rsidRPr="00DB4C1E">
        <w:rPr>
          <w:rFonts w:cs="Marianne Light"/>
        </w:rPr>
        <w:t>à</w:t>
      </w:r>
      <w:r w:rsidRPr="00DB4C1E">
        <w:t xml:space="preserve"> </w:t>
      </w:r>
      <w:r w:rsidRPr="00DB4C1E">
        <w:rPr>
          <w:b/>
        </w:rPr>
        <w:t>65 %</w:t>
      </w:r>
      <w:r w:rsidRPr="00DB4C1E">
        <w:t xml:space="preserve"> par une production supplémentaire d’EnR&amp;R, tout en respectant un taux d’EnR&amp;R global minimum du réseau, après projet de </w:t>
      </w:r>
      <w:r w:rsidR="003C41F9" w:rsidRPr="00DB4C1E">
        <w:t>5</w:t>
      </w:r>
      <w:r w:rsidR="003C41F9">
        <w:t>5</w:t>
      </w:r>
      <w:r w:rsidRPr="00DB4C1E">
        <w:t>% »</w:t>
      </w:r>
      <w:r w:rsidR="001D0A1A">
        <w:rPr>
          <w:rFonts w:ascii="Calibri" w:hAnsi="Calibri" w:cs="Calibri"/>
        </w:rPr>
        <w:t> </w:t>
      </w:r>
      <w:r w:rsidR="001D0A1A">
        <w:t xml:space="preserve">: </w:t>
      </w:r>
      <w:r w:rsidRPr="00DB4C1E">
        <w:rPr>
          <w:highlight w:val="lightGray"/>
        </w:rPr>
        <w:t xml:space="preserve">Oui / Non </w:t>
      </w:r>
    </w:p>
    <w:p w14:paraId="243F5C37" w14:textId="46748786" w:rsidR="00DB4C1E" w:rsidRPr="001D0A1A" w:rsidRDefault="00DB4C1E" w:rsidP="001D0A1A">
      <w:pPr>
        <w:pStyle w:val="TexteCourant"/>
      </w:pPr>
      <w:r w:rsidRPr="001D0A1A">
        <w:t>« Dans le cas d’une extension ou d’une densification du réseau, les besoins supplémentaires seront couverts au minimum à 25 % par une production supplémentaire d’EnR&amp;R, tout en respectant un taux d’EnR&amp;R global minimum du réseau, après projet de 70 % »</w:t>
      </w:r>
    </w:p>
    <w:p w14:paraId="72D12DA2" w14:textId="7EB6BBD8" w:rsidR="00DB4C1E" w:rsidRPr="00DB4C1E" w:rsidRDefault="00DB4C1E" w:rsidP="001D0A1A">
      <w:pPr>
        <w:pStyle w:val="TexteCourant"/>
        <w:rPr>
          <w:i w:val="0"/>
          <w:highlight w:val="lightGray"/>
        </w:rPr>
      </w:pPr>
      <w:r w:rsidRPr="00DB4C1E">
        <w:rPr>
          <w:rFonts w:cs="Marianne Light"/>
        </w:rPr>
        <w:t>«</w:t>
      </w:r>
      <w:r w:rsidRPr="00DB4C1E">
        <w:t xml:space="preserve"> Les besoins suppl</w:t>
      </w:r>
      <w:r w:rsidRPr="00DB4C1E">
        <w:rPr>
          <w:rFonts w:cs="Marianne Light"/>
        </w:rPr>
        <w:t>é</w:t>
      </w:r>
      <w:r w:rsidRPr="00DB4C1E">
        <w:t>mentaires g</w:t>
      </w:r>
      <w:r w:rsidRPr="00DB4C1E">
        <w:rPr>
          <w:rFonts w:cs="Marianne Light"/>
        </w:rPr>
        <w:t>é</w:t>
      </w:r>
      <w:r w:rsidRPr="00DB4C1E">
        <w:t>n</w:t>
      </w:r>
      <w:r w:rsidRPr="00DB4C1E">
        <w:rPr>
          <w:rFonts w:cs="Marianne Light"/>
        </w:rPr>
        <w:t>é</w:t>
      </w:r>
      <w:r w:rsidRPr="00DB4C1E">
        <w:t>r</w:t>
      </w:r>
      <w:r w:rsidRPr="00DB4C1E">
        <w:rPr>
          <w:rFonts w:cs="Marianne Light"/>
        </w:rPr>
        <w:t>é</w:t>
      </w:r>
      <w:r w:rsidRPr="00DB4C1E">
        <w:t>s par les nouveaux b</w:t>
      </w:r>
      <w:r w:rsidRPr="00DB4C1E">
        <w:rPr>
          <w:rFonts w:cs="Marianne Light"/>
        </w:rPr>
        <w:t>â</w:t>
      </w:r>
      <w:r w:rsidRPr="00DB4C1E">
        <w:t>timents raccord</w:t>
      </w:r>
      <w:r w:rsidRPr="00DB4C1E">
        <w:rPr>
          <w:rFonts w:cs="Marianne Light"/>
        </w:rPr>
        <w:t>é</w:t>
      </w:r>
      <w:r w:rsidRPr="00DB4C1E">
        <w:t xml:space="preserve">s dans le cadre du programme de densification /extension sont alimentés par </w:t>
      </w:r>
      <w:r w:rsidRPr="001D0A1A">
        <w:rPr>
          <w:rStyle w:val="TexteCourantCar"/>
        </w:rPr>
        <w:t>XX</w:t>
      </w:r>
      <w:r w:rsidRPr="00DB4C1E">
        <w:t xml:space="preserve"> % d’EnR et le taux EnR global du réseau après projet est supérieur à 70 %</w:t>
      </w:r>
      <w:r w:rsidR="001D0A1A">
        <w:rPr>
          <w:rFonts w:ascii="Calibri" w:hAnsi="Calibri" w:cs="Calibri"/>
        </w:rPr>
        <w:t> </w:t>
      </w:r>
      <w:r w:rsidR="001D0A1A">
        <w:rPr>
          <w:rFonts w:cs="Marianne Light"/>
        </w:rPr>
        <w:t>»</w:t>
      </w:r>
      <w:r w:rsidR="001D0A1A">
        <w:rPr>
          <w:rFonts w:ascii="Calibri" w:hAnsi="Calibri" w:cs="Calibri"/>
        </w:rPr>
        <w:t> </w:t>
      </w:r>
      <w:r w:rsidR="001D0A1A">
        <w:t xml:space="preserve">: </w:t>
      </w:r>
      <w:r w:rsidRPr="00DB4C1E">
        <w:rPr>
          <w:i w:val="0"/>
          <w:highlight w:val="lightGray"/>
        </w:rPr>
        <w:t xml:space="preserve">Oui / Non </w:t>
      </w:r>
    </w:p>
    <w:p w14:paraId="5DD08D78" w14:textId="77777777" w:rsidR="00DB4C1E" w:rsidRPr="00D57A34" w:rsidRDefault="00DB4C1E" w:rsidP="00D57A34">
      <w:pPr>
        <w:rPr>
          <w:rFonts w:ascii="Marianne Light" w:hAnsi="Marianne Light"/>
          <w:i/>
          <w:sz w:val="18"/>
          <w:szCs w:val="18"/>
        </w:rPr>
      </w:pPr>
    </w:p>
    <w:p w14:paraId="24D02AE8" w14:textId="784EA788" w:rsidR="00DB4C1E" w:rsidRPr="00046B24" w:rsidRDefault="00DB4C1E" w:rsidP="001D0A1A">
      <w:pPr>
        <w:pStyle w:val="TexteCourant"/>
        <w:rPr>
          <w:u w:val="single"/>
        </w:rPr>
      </w:pPr>
      <w:bookmarkStart w:id="156" w:name="_Toc53494953"/>
      <w:r w:rsidRPr="00046B24">
        <w:rPr>
          <w:u w:val="single"/>
        </w:rPr>
        <w:t>Critère densité thermique/ longueur</w:t>
      </w:r>
      <w:bookmarkEnd w:id="156"/>
      <w:r w:rsidR="001D0A1A" w:rsidRPr="00046B24">
        <w:rPr>
          <w:rFonts w:ascii="Calibri" w:hAnsi="Calibri" w:cs="Calibri"/>
          <w:u w:val="single"/>
        </w:rPr>
        <w:t> </w:t>
      </w:r>
      <w:r w:rsidR="001D0A1A" w:rsidRPr="00046B24">
        <w:rPr>
          <w:u w:val="single"/>
        </w:rPr>
        <w:t>:</w:t>
      </w:r>
    </w:p>
    <w:p w14:paraId="69C7C9BD" w14:textId="77777777" w:rsidR="00492493" w:rsidRDefault="00DB4C1E" w:rsidP="00492493">
      <w:pPr>
        <w:pStyle w:val="TexteCourant"/>
      </w:pPr>
      <w:r w:rsidRPr="001D0A1A">
        <w:rPr>
          <w:rFonts w:cs="Marianne Light"/>
        </w:rPr>
        <w:t>«</w:t>
      </w:r>
      <w:r w:rsidRPr="001D0A1A">
        <w:t xml:space="preserve"> La densit</w:t>
      </w:r>
      <w:r w:rsidRPr="001D0A1A">
        <w:rPr>
          <w:rFonts w:cs="Marianne Light"/>
        </w:rPr>
        <w:t>é</w:t>
      </w:r>
      <w:r w:rsidRPr="001D0A1A">
        <w:t xml:space="preserve"> thermique de l</w:t>
      </w:r>
      <w:r w:rsidRPr="001D0A1A">
        <w:rPr>
          <w:rFonts w:cs="Marianne Light"/>
        </w:rPr>
        <w:t>’</w:t>
      </w:r>
      <w:r w:rsidRPr="001D0A1A">
        <w:t xml:space="preserve">extension devra </w:t>
      </w:r>
      <w:r w:rsidRPr="001D0A1A">
        <w:rPr>
          <w:rFonts w:cs="Marianne Light"/>
        </w:rPr>
        <w:t>ê</w:t>
      </w:r>
      <w:r w:rsidRPr="001D0A1A">
        <w:t>tre d</w:t>
      </w:r>
      <w:r w:rsidRPr="001D0A1A">
        <w:rPr>
          <w:rFonts w:cs="Marianne Light"/>
        </w:rPr>
        <w:t>’</w:t>
      </w:r>
      <w:r w:rsidRPr="001D0A1A">
        <w:t>au moins 1,5 MWh/an/m</w:t>
      </w:r>
      <w:r w:rsidRPr="001D0A1A">
        <w:rPr>
          <w:rFonts w:cs="Marianne Light"/>
        </w:rPr>
        <w:t>è</w:t>
      </w:r>
      <w:r w:rsidRPr="001D0A1A">
        <w:t xml:space="preserve">tre </w:t>
      </w:r>
      <w:r w:rsidRPr="001D0A1A">
        <w:rPr>
          <w:rFonts w:cs="Marianne Light"/>
        </w:rPr>
        <w:t>»</w:t>
      </w:r>
      <w:r w:rsidRPr="001D0A1A">
        <w:t xml:space="preserve"> : </w:t>
      </w:r>
      <w:r w:rsidR="00492493">
        <w:tab/>
      </w:r>
    </w:p>
    <w:p w14:paraId="782E037A" w14:textId="4950750D" w:rsidR="00DB4C1E" w:rsidRDefault="00DB4C1E" w:rsidP="00492493">
      <w:pPr>
        <w:pStyle w:val="TexteCourant"/>
        <w:ind w:firstLine="708"/>
      </w:pPr>
      <w:r w:rsidRPr="001D0A1A">
        <w:t xml:space="preserve">La densité moyenne de l’extension est de </w:t>
      </w:r>
      <w:r w:rsidRPr="001D0A1A">
        <w:rPr>
          <w:highlight w:val="lightGray"/>
        </w:rPr>
        <w:t>XX MWh/an.ml</w:t>
      </w:r>
    </w:p>
    <w:p w14:paraId="25EF69F4" w14:textId="77777777" w:rsidR="00046B24" w:rsidRPr="001D0A1A" w:rsidRDefault="00046B24" w:rsidP="00046B24">
      <w:pPr>
        <w:pStyle w:val="Pucenoir"/>
        <w:numPr>
          <w:ilvl w:val="0"/>
          <w:numId w:val="0"/>
        </w:numPr>
      </w:pPr>
    </w:p>
    <w:p w14:paraId="184848D2" w14:textId="30654035" w:rsidR="00DB4C1E" w:rsidRPr="001D0A1A" w:rsidRDefault="00DB4C1E" w:rsidP="00046B24">
      <w:pPr>
        <w:pStyle w:val="TexteCourant"/>
      </w:pPr>
      <w:r w:rsidRPr="001D0A1A">
        <w:rPr>
          <w:rFonts w:cs="Marianne Light"/>
        </w:rPr>
        <w:lastRenderedPageBreak/>
        <w:t>«</w:t>
      </w:r>
      <w:r w:rsidRPr="001D0A1A">
        <w:t xml:space="preserve"> L</w:t>
      </w:r>
      <w:r w:rsidRPr="001D0A1A">
        <w:rPr>
          <w:rFonts w:cs="Marianne Light"/>
        </w:rPr>
        <w:t>’</w:t>
      </w:r>
      <w:r w:rsidRPr="001D0A1A">
        <w:t>extension ou l</w:t>
      </w:r>
      <w:r w:rsidRPr="001D0A1A">
        <w:rPr>
          <w:rFonts w:cs="Marianne Light"/>
        </w:rPr>
        <w:t>’</w:t>
      </w:r>
      <w:r w:rsidRPr="001D0A1A">
        <w:t>op</w:t>
      </w:r>
      <w:r w:rsidRPr="001D0A1A">
        <w:rPr>
          <w:rFonts w:cs="Marianne Light"/>
        </w:rPr>
        <w:t>é</w:t>
      </w:r>
      <w:r w:rsidRPr="001D0A1A">
        <w:t>ration de densification devra porter sur 200 ml de tranch</w:t>
      </w:r>
      <w:r w:rsidRPr="001D0A1A">
        <w:rPr>
          <w:rFonts w:cs="Marianne Light"/>
        </w:rPr>
        <w:t>é</w:t>
      </w:r>
      <w:r w:rsidRPr="001D0A1A">
        <w:t>e cumul</w:t>
      </w:r>
      <w:r w:rsidRPr="001D0A1A">
        <w:rPr>
          <w:rFonts w:cs="Marianne Light"/>
        </w:rPr>
        <w:t>é</w:t>
      </w:r>
      <w:r w:rsidRPr="001D0A1A">
        <w:t xml:space="preserve">e au minimum </w:t>
      </w:r>
      <w:r w:rsidRPr="001D0A1A">
        <w:rPr>
          <w:rFonts w:cs="Marianne Light"/>
        </w:rPr>
        <w:t>»</w:t>
      </w:r>
      <w:r w:rsidRPr="001D0A1A">
        <w:t xml:space="preserve"> </w:t>
      </w:r>
    </w:p>
    <w:p w14:paraId="281E708A" w14:textId="77777777" w:rsidR="00DB4C1E" w:rsidRPr="001D0A1A" w:rsidRDefault="00DB4C1E" w:rsidP="00492493">
      <w:pPr>
        <w:pStyle w:val="TexteExerguesPUCE"/>
        <w:numPr>
          <w:ilvl w:val="0"/>
          <w:numId w:val="0"/>
        </w:numPr>
        <w:ind w:left="714"/>
      </w:pPr>
      <w:r w:rsidRPr="001D0A1A">
        <w:t xml:space="preserve">La longueur de tranchée concernée par l’opération est </w:t>
      </w:r>
      <w:r w:rsidRPr="001D0A1A">
        <w:rPr>
          <w:highlight w:val="lightGray"/>
        </w:rPr>
        <w:t>de XX ml</w:t>
      </w:r>
    </w:p>
    <w:p w14:paraId="32D02637" w14:textId="77777777" w:rsidR="00DB4C1E" w:rsidRPr="00DB4C1E" w:rsidRDefault="00DB4C1E" w:rsidP="00DB4C1E">
      <w:pPr>
        <w:ind w:left="426"/>
        <w:rPr>
          <w:rFonts w:ascii="Marianne Light" w:hAnsi="Marianne Light"/>
          <w:i/>
          <w:sz w:val="18"/>
          <w:szCs w:val="18"/>
        </w:rPr>
      </w:pPr>
    </w:p>
    <w:p w14:paraId="7656DBC7" w14:textId="77777777" w:rsidR="00DB4C1E" w:rsidRPr="00046B24" w:rsidRDefault="00DB4C1E" w:rsidP="001D0A1A">
      <w:pPr>
        <w:pStyle w:val="TexteCourant"/>
        <w:rPr>
          <w:u w:val="single"/>
        </w:rPr>
      </w:pPr>
      <w:bookmarkStart w:id="157" w:name="_Toc53494954"/>
      <w:r w:rsidRPr="00046B24">
        <w:rPr>
          <w:u w:val="single"/>
        </w:rPr>
        <w:t>Critères sociaux et gouvernance</w:t>
      </w:r>
      <w:bookmarkEnd w:id="157"/>
    </w:p>
    <w:p w14:paraId="408D9B68" w14:textId="22D6021F" w:rsidR="00DB4C1E" w:rsidRPr="001D0A1A" w:rsidRDefault="00DB4C1E" w:rsidP="00046B24">
      <w:pPr>
        <w:pStyle w:val="TexteCourant"/>
        <w:rPr>
          <w:i w:val="0"/>
          <w:highlight w:val="lightGray"/>
        </w:rPr>
      </w:pPr>
      <w:r w:rsidRPr="001D0A1A">
        <w:t xml:space="preserve">Existence d’un lieu de concertation </w:t>
      </w:r>
      <w:r w:rsidRPr="00046B24">
        <w:t>continue avec les abonnés et usagers</w:t>
      </w:r>
      <w:r w:rsidRPr="00046B24">
        <w:rPr>
          <w:rFonts w:ascii="Calibri" w:hAnsi="Calibri" w:cs="Calibri"/>
        </w:rPr>
        <w:t> </w:t>
      </w:r>
      <w:r w:rsidRPr="00046B24">
        <w:t>du réseau</w:t>
      </w:r>
      <w:r w:rsidR="00046B24" w:rsidRPr="00046B24">
        <w:t xml:space="preserve"> </w:t>
      </w:r>
      <w:r w:rsidRPr="00046B24">
        <w:t>?</w:t>
      </w:r>
      <w:r w:rsidR="00046B24" w:rsidRPr="00046B24">
        <w:t xml:space="preserve"> </w:t>
      </w:r>
      <w:r w:rsidRPr="00046B24">
        <w:rPr>
          <w:highlight w:val="lightGray"/>
        </w:rPr>
        <w:t>Oui / Non</w:t>
      </w:r>
      <w:r w:rsidRPr="001D0A1A">
        <w:rPr>
          <w:i w:val="0"/>
          <w:highlight w:val="lightGray"/>
        </w:rPr>
        <w:t xml:space="preserve"> </w:t>
      </w:r>
    </w:p>
    <w:p w14:paraId="0ECF9192" w14:textId="7FB3E592" w:rsidR="00DB4C1E" w:rsidRPr="00DB4C1E" w:rsidRDefault="00DB4C1E" w:rsidP="00A401D6">
      <w:pPr>
        <w:pStyle w:val="TexteCourant"/>
        <w:rPr>
          <w:i w:val="0"/>
          <w:highlight w:val="lightGray"/>
        </w:rPr>
      </w:pPr>
      <w:r w:rsidRPr="00DB4C1E">
        <w:rPr>
          <w:rFonts w:cs="Marianne Light"/>
        </w:rPr>
        <w:t>«</w:t>
      </w:r>
      <w:r w:rsidRPr="00DB4C1E">
        <w:t xml:space="preserve"> </w:t>
      </w:r>
      <w:r w:rsidRPr="00A401D6">
        <w:t>Les</w:t>
      </w:r>
      <w:r w:rsidRPr="00DB4C1E">
        <w:t xml:space="preserve"> aides devront avoir un impact positif pour l'abonn</w:t>
      </w:r>
      <w:r w:rsidRPr="00DB4C1E">
        <w:rPr>
          <w:rFonts w:cs="Marianne Light"/>
        </w:rPr>
        <w:t>é</w:t>
      </w:r>
      <w:r w:rsidRPr="00DB4C1E">
        <w:t xml:space="preserve"> : cet impact devra faire l</w:t>
      </w:r>
      <w:r w:rsidRPr="00DB4C1E">
        <w:rPr>
          <w:rFonts w:cs="Marianne Light"/>
        </w:rPr>
        <w:t>’</w:t>
      </w:r>
      <w:r w:rsidRPr="00DB4C1E">
        <w:t>objet d</w:t>
      </w:r>
      <w:r w:rsidRPr="00DB4C1E">
        <w:rPr>
          <w:rFonts w:cs="Marianne Light"/>
        </w:rPr>
        <w:t>’</w:t>
      </w:r>
      <w:r w:rsidRPr="00DB4C1E">
        <w:t>un engagement chiffr</w:t>
      </w:r>
      <w:r w:rsidRPr="00DB4C1E">
        <w:rPr>
          <w:rFonts w:cs="Marianne Light"/>
        </w:rPr>
        <w:t>é</w:t>
      </w:r>
      <w:r w:rsidRPr="00DB4C1E">
        <w:t xml:space="preserve"> du p</w:t>
      </w:r>
      <w:r w:rsidRPr="00DB4C1E">
        <w:rPr>
          <w:rFonts w:cs="Marianne Light"/>
        </w:rPr>
        <w:t>é</w:t>
      </w:r>
      <w:r w:rsidRPr="00DB4C1E">
        <w:t>titionnaire, port</w:t>
      </w:r>
      <w:r w:rsidRPr="00DB4C1E">
        <w:rPr>
          <w:rFonts w:cs="Marianne Light"/>
        </w:rPr>
        <w:t>é</w:t>
      </w:r>
      <w:r w:rsidRPr="00DB4C1E">
        <w:t xml:space="preserve"> </w:t>
      </w:r>
      <w:r w:rsidRPr="00DB4C1E">
        <w:rPr>
          <w:rFonts w:cs="Marianne Light"/>
        </w:rPr>
        <w:t>à</w:t>
      </w:r>
      <w:r w:rsidRPr="00DB4C1E">
        <w:t xml:space="preserve"> la connaissance de la Collectivité. L'ambition est que la Collectivité veille à la répercussion de cette baisse de l'abonné vers l'utilisateur final » : </w:t>
      </w:r>
      <w:r w:rsidRPr="001D0A1A">
        <w:rPr>
          <w:highlight w:val="lightGray"/>
        </w:rPr>
        <w:t xml:space="preserve">Oui / Non </w:t>
      </w:r>
    </w:p>
    <w:p w14:paraId="4C1054D9" w14:textId="77777777" w:rsidR="00DB4C1E" w:rsidRPr="00DB4C1E" w:rsidRDefault="00DB4C1E" w:rsidP="00DB4C1E">
      <w:pPr>
        <w:rPr>
          <w:rFonts w:ascii="Marianne Light" w:hAnsi="Marianne Light"/>
          <w:i/>
          <w:sz w:val="18"/>
          <w:szCs w:val="18"/>
        </w:rPr>
      </w:pPr>
    </w:p>
    <w:p w14:paraId="2993D543" w14:textId="39CDB31F" w:rsidR="00DB4C1E" w:rsidRPr="00492493" w:rsidRDefault="00DB4C1E" w:rsidP="001D0A1A">
      <w:pPr>
        <w:pStyle w:val="TexteCourant"/>
        <w:rPr>
          <w:u w:val="single"/>
        </w:rPr>
      </w:pPr>
      <w:bookmarkStart w:id="158" w:name="_Toc53494955"/>
      <w:r w:rsidRPr="00492493">
        <w:rPr>
          <w:u w:val="single"/>
        </w:rPr>
        <w:t>Critère optimisation</w:t>
      </w:r>
      <w:r w:rsidR="00A401D6" w:rsidRPr="00492493">
        <w:rPr>
          <w:u w:val="single"/>
        </w:rPr>
        <w:t>/</w:t>
      </w:r>
      <w:r w:rsidRPr="00492493">
        <w:rPr>
          <w:u w:val="single"/>
        </w:rPr>
        <w:t>conception</w:t>
      </w:r>
      <w:r w:rsidR="00A401D6" w:rsidRPr="00492493">
        <w:rPr>
          <w:u w:val="single"/>
        </w:rPr>
        <w:t>/</w:t>
      </w:r>
      <w:r w:rsidRPr="00492493">
        <w:rPr>
          <w:u w:val="single"/>
        </w:rPr>
        <w:t>performance technique</w:t>
      </w:r>
      <w:bookmarkEnd w:id="158"/>
      <w:r w:rsidRPr="00492493">
        <w:rPr>
          <w:u w:val="single"/>
        </w:rPr>
        <w:t xml:space="preserve"> </w:t>
      </w:r>
    </w:p>
    <w:p w14:paraId="0862777F" w14:textId="04770CC8" w:rsidR="00DB4C1E" w:rsidRDefault="00DB4C1E" w:rsidP="001D0A1A">
      <w:pPr>
        <w:pStyle w:val="TexteCourant"/>
        <w:rPr>
          <w:highlight w:val="lightGray"/>
        </w:rPr>
      </w:pPr>
      <w:r w:rsidRPr="00492493">
        <w:rPr>
          <w:rStyle w:val="TexteCourantCar"/>
          <w:bCs/>
          <w:i/>
        </w:rPr>
        <w:t>« L</w:t>
      </w:r>
      <w:r w:rsidR="001D0A1A" w:rsidRPr="00492493">
        <w:rPr>
          <w:rStyle w:val="TexteCourantCar"/>
          <w:rFonts w:eastAsia="Arial"/>
          <w:bCs/>
          <w:i/>
        </w:rPr>
        <w:t>’é</w:t>
      </w:r>
      <w:r w:rsidRPr="00492493">
        <w:rPr>
          <w:rStyle w:val="TexteCourantCar"/>
          <w:bCs/>
          <w:i/>
        </w:rPr>
        <w:t>tude de faisabilité (cas des création) ou schéma directeur (cas des extension) conforme aux guides ADEME/AMORCE a été fourni</w:t>
      </w:r>
      <w:r w:rsidRPr="00492493">
        <w:rPr>
          <w:rStyle w:val="TexteCourantCar"/>
          <w:rFonts w:ascii="Calibri" w:hAnsi="Calibri" w:cs="Calibri"/>
          <w:bCs/>
          <w:i/>
        </w:rPr>
        <w:t> </w:t>
      </w:r>
      <w:r w:rsidRPr="00492493">
        <w:rPr>
          <w:rStyle w:val="TexteCourantCar"/>
          <w:bCs/>
          <w:i/>
        </w:rPr>
        <w:t>»</w:t>
      </w:r>
      <w:r w:rsidR="00492493">
        <w:rPr>
          <w:rStyle w:val="TexteCourantCar"/>
          <w:rFonts w:ascii="Calibri" w:hAnsi="Calibri" w:cs="Calibri"/>
          <w:bCs/>
          <w:i/>
        </w:rPr>
        <w:t xml:space="preserve"> : </w:t>
      </w:r>
      <w:r w:rsidRPr="00492493">
        <w:rPr>
          <w:highlight w:val="lightGray"/>
        </w:rPr>
        <w:t xml:space="preserve">Oui / Non </w:t>
      </w:r>
    </w:p>
    <w:p w14:paraId="663212EB" w14:textId="3E01248E" w:rsidR="00E427FD" w:rsidRDefault="00E427FD" w:rsidP="001D0A1A">
      <w:pPr>
        <w:pStyle w:val="TexteCourant"/>
        <w:rPr>
          <w:highlight w:val="lightGray"/>
        </w:rPr>
      </w:pPr>
    </w:p>
    <w:p w14:paraId="4CE435B9" w14:textId="77777777" w:rsidR="00E427FD" w:rsidRPr="00492493" w:rsidRDefault="00E427FD" w:rsidP="001D0A1A">
      <w:pPr>
        <w:pStyle w:val="TexteCourant"/>
        <w:rPr>
          <w:highlight w:val="lightGray"/>
        </w:rPr>
      </w:pPr>
    </w:p>
    <w:p w14:paraId="50C83336" w14:textId="3F04E151" w:rsidR="00081363" w:rsidRPr="00D57A34" w:rsidRDefault="00081363" w:rsidP="00D57A34">
      <w:pPr>
        <w:pStyle w:val="Titre1"/>
      </w:pPr>
      <w:bookmarkStart w:id="159" w:name="_Toc51064064"/>
      <w:bookmarkStart w:id="160" w:name="_Toc51064311"/>
      <w:bookmarkStart w:id="161" w:name="_Toc51064423"/>
      <w:bookmarkStart w:id="162" w:name="_Toc51064715"/>
      <w:bookmarkStart w:id="163" w:name="_Toc51228303"/>
      <w:bookmarkStart w:id="164" w:name="_Toc51228335"/>
      <w:bookmarkStart w:id="165" w:name="_Toc51228464"/>
      <w:bookmarkStart w:id="166" w:name="_Toc51228543"/>
      <w:bookmarkStart w:id="167" w:name="_Toc53494956"/>
      <w:bookmarkStart w:id="168" w:name="_Toc53495160"/>
      <w:bookmarkStart w:id="169" w:name="_Toc53495320"/>
      <w:bookmarkStart w:id="170" w:name="_Toc53498112"/>
      <w:bookmarkStart w:id="171" w:name="_Toc56037240"/>
      <w:bookmarkStart w:id="172" w:name="_Toc56090297"/>
      <w:bookmarkStart w:id="173" w:name="_Toc56109127"/>
      <w:bookmarkStart w:id="174" w:name="_Toc57272451"/>
      <w:bookmarkStart w:id="175" w:name="_Toc60640563"/>
      <w:bookmarkStart w:id="176" w:name="_Toc65657681"/>
      <w:bookmarkStart w:id="177" w:name="_Toc183775330"/>
      <w:bookmarkStart w:id="178" w:name="_Toc213234983"/>
      <w:bookmarkStart w:id="179" w:name="_Toc213235366"/>
      <w:r w:rsidRPr="00D57A34">
        <w:t>Suivi et planning du projet</w:t>
      </w:r>
      <w:bookmarkEnd w:id="36"/>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8603E14" w14:textId="610C0662" w:rsidR="00492493" w:rsidRPr="00492493" w:rsidRDefault="00492493" w:rsidP="00492493">
      <w:pPr>
        <w:pStyle w:val="Texteexerguesurligngris"/>
        <w:rPr>
          <w:highlight w:val="lightGray"/>
        </w:rPr>
      </w:pPr>
      <w:r w:rsidRPr="00492493">
        <w:rPr>
          <w:highlight w:val="lightGray"/>
        </w:rPr>
        <w:t>Insérer un calendrier de réalisation faisant apparaître toutes les tranches de travaux, phases de construction chaufferie, de développement du réseau et de mise en service chaufferie et de chaque tronçon.</w:t>
      </w:r>
    </w:p>
    <w:p w14:paraId="1A1F96E0" w14:textId="19986EE9" w:rsidR="0044515D" w:rsidRPr="00492493" w:rsidRDefault="0044515D" w:rsidP="00492493">
      <w:pPr>
        <w:pStyle w:val="TexteCourant"/>
      </w:pPr>
      <w:r w:rsidRPr="00492493">
        <w:t>Indiquer les grandes étapes du projet ainsi que les dates prévisionnelles clés suivantes</w:t>
      </w:r>
      <w:r w:rsidRPr="00492493">
        <w:rPr>
          <w:rFonts w:ascii="Calibri" w:hAnsi="Calibri" w:cs="Calibri"/>
        </w:rPr>
        <w:t> </w:t>
      </w:r>
      <w:r w:rsidRPr="00492493">
        <w:t>:</w:t>
      </w:r>
    </w:p>
    <w:p w14:paraId="48EBCD57" w14:textId="77777777" w:rsidR="0044515D" w:rsidRPr="00492493" w:rsidRDefault="0044515D" w:rsidP="00492493">
      <w:pPr>
        <w:pStyle w:val="TexteExerguesPUCE"/>
      </w:pPr>
      <w:r w:rsidRPr="00492493">
        <w:t>Avant-projet sommaire et détaillé</w:t>
      </w:r>
      <w:r w:rsidRPr="00492493">
        <w:rPr>
          <w:rFonts w:ascii="Calibri" w:hAnsi="Calibri" w:cs="Calibri"/>
        </w:rPr>
        <w:t> </w:t>
      </w:r>
      <w:r w:rsidRPr="00492493">
        <w:t>;</w:t>
      </w:r>
    </w:p>
    <w:p w14:paraId="193164C4" w14:textId="77777777" w:rsidR="0044515D" w:rsidRPr="00492493" w:rsidRDefault="0044515D" w:rsidP="00492493">
      <w:pPr>
        <w:pStyle w:val="TexteExerguesPUCE"/>
      </w:pPr>
      <w:r w:rsidRPr="00492493">
        <w:t>Procédure ICPE</w:t>
      </w:r>
      <w:r w:rsidRPr="00492493">
        <w:rPr>
          <w:rFonts w:ascii="Calibri" w:hAnsi="Calibri" w:cs="Calibri"/>
        </w:rPr>
        <w:t> </w:t>
      </w:r>
      <w:r w:rsidRPr="00492493">
        <w:t>;</w:t>
      </w:r>
    </w:p>
    <w:p w14:paraId="16F364BC" w14:textId="77777777" w:rsidR="0044515D" w:rsidRPr="00492493" w:rsidRDefault="0044515D" w:rsidP="00492493">
      <w:pPr>
        <w:pStyle w:val="TexteExerguesPUCE"/>
      </w:pPr>
      <w:r w:rsidRPr="00492493">
        <w:t>Démarrage des travaux,</w:t>
      </w:r>
    </w:p>
    <w:p w14:paraId="126C3640" w14:textId="77777777" w:rsidR="0044515D" w:rsidRPr="00492493" w:rsidRDefault="0044515D" w:rsidP="00492493">
      <w:pPr>
        <w:pStyle w:val="TexteExerguesPUCE"/>
      </w:pPr>
      <w:r w:rsidRPr="00492493">
        <w:t>Réception de la chaufferie</w:t>
      </w:r>
      <w:r w:rsidRPr="00492493">
        <w:rPr>
          <w:rFonts w:ascii="Calibri" w:hAnsi="Calibri" w:cs="Calibri"/>
        </w:rPr>
        <w:t> </w:t>
      </w:r>
      <w:r w:rsidRPr="00492493">
        <w:t>;</w:t>
      </w:r>
    </w:p>
    <w:p w14:paraId="5C69E055" w14:textId="77777777" w:rsidR="0044515D" w:rsidRPr="00492493" w:rsidRDefault="0044515D" w:rsidP="00492493">
      <w:pPr>
        <w:pStyle w:val="TexteExerguesPUCE"/>
      </w:pPr>
      <w:r w:rsidRPr="00492493">
        <w:t>Essai et mise en exploitation</w:t>
      </w:r>
      <w:r w:rsidRPr="00492493">
        <w:rPr>
          <w:rFonts w:ascii="Calibri" w:hAnsi="Calibri" w:cs="Calibri"/>
        </w:rPr>
        <w:t> </w:t>
      </w:r>
      <w:r w:rsidRPr="00492493">
        <w:t>;</w:t>
      </w:r>
    </w:p>
    <w:p w14:paraId="64D007BA" w14:textId="77777777" w:rsidR="0044515D" w:rsidRPr="00492493" w:rsidRDefault="0044515D" w:rsidP="00492493">
      <w:pPr>
        <w:pStyle w:val="TexteExerguesPUCE"/>
      </w:pPr>
      <w:r w:rsidRPr="00492493">
        <w:t>Mise en service industrielle de la chaufferie,</w:t>
      </w:r>
    </w:p>
    <w:p w14:paraId="1BC54529" w14:textId="77777777" w:rsidR="0044515D" w:rsidRPr="00492493" w:rsidRDefault="0044515D" w:rsidP="00492493">
      <w:pPr>
        <w:pStyle w:val="TexteExerguesPUCE"/>
      </w:pPr>
      <w:r w:rsidRPr="00492493">
        <w:t>Mise en service des réseaux,</w:t>
      </w:r>
    </w:p>
    <w:p w14:paraId="79FB0085" w14:textId="77777777" w:rsidR="0044515D" w:rsidRPr="00492493" w:rsidRDefault="0044515D" w:rsidP="00492493">
      <w:pPr>
        <w:pStyle w:val="TexteExerguesPUCE"/>
      </w:pPr>
      <w:r w:rsidRPr="00492493">
        <w:t>Raccordement des différentes tranches.</w:t>
      </w:r>
    </w:p>
    <w:p w14:paraId="78BC9CFE" w14:textId="4168525A" w:rsidR="00AE0AE9" w:rsidRPr="00D57A34" w:rsidRDefault="00AE0AE9" w:rsidP="00D57A34">
      <w:pPr>
        <w:pStyle w:val="Titre1"/>
      </w:pPr>
      <w:bookmarkStart w:id="180" w:name="_Toc51178595"/>
      <w:bookmarkStart w:id="181" w:name="_Toc53494957"/>
      <w:bookmarkStart w:id="182" w:name="_Toc53495161"/>
      <w:bookmarkStart w:id="183" w:name="_Toc53495321"/>
      <w:bookmarkStart w:id="184" w:name="_Toc53498113"/>
      <w:bookmarkStart w:id="185" w:name="_Toc56037241"/>
      <w:bookmarkStart w:id="186" w:name="_Toc56090298"/>
      <w:bookmarkStart w:id="187" w:name="_Toc56109128"/>
      <w:bookmarkStart w:id="188" w:name="_Toc57272452"/>
      <w:bookmarkStart w:id="189" w:name="_Toc60640564"/>
      <w:bookmarkStart w:id="190" w:name="_Toc65657682"/>
      <w:bookmarkStart w:id="191" w:name="_Toc183775331"/>
      <w:bookmarkStart w:id="192" w:name="_Toc213234984"/>
      <w:bookmarkStart w:id="193" w:name="_Toc213235367"/>
      <w:r w:rsidRPr="00D57A34">
        <w:t>Engagements spécifiques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4DD69D0" w14:textId="77777777" w:rsidR="0044515D" w:rsidRPr="0044515D" w:rsidRDefault="0044515D" w:rsidP="00A13BB0">
      <w:pPr>
        <w:rPr>
          <w:rFonts w:ascii="Marianne Light" w:hAnsi="Marianne Light" w:cs="Calibri"/>
          <w:b/>
          <w:i/>
          <w:color w:val="00B050"/>
          <w:sz w:val="18"/>
          <w:szCs w:val="18"/>
        </w:rPr>
      </w:pPr>
      <w:r w:rsidRPr="00A13BB0">
        <w:rPr>
          <w:rFonts w:ascii="Marianne Light" w:hAnsi="Marianne Light" w:cs="Calibri"/>
          <w:b/>
          <w:i/>
          <w:color w:val="00B050"/>
          <w:sz w:val="18"/>
          <w:szCs w:val="18"/>
        </w:rPr>
        <w:t>Les mentions figurant en vert sont des variantes laissées à la discrétion de l’ADEME en fonction de la nature du projet et du calendrier de réalisation de l’opération.</w:t>
      </w:r>
      <w:r w:rsidRPr="0044515D">
        <w:rPr>
          <w:rFonts w:ascii="Marianne Light" w:hAnsi="Marianne Light" w:cs="Calibri"/>
          <w:b/>
          <w:i/>
          <w:color w:val="00B050"/>
          <w:sz w:val="18"/>
          <w:szCs w:val="18"/>
        </w:rPr>
        <w:t xml:space="preserve"> </w:t>
      </w:r>
    </w:p>
    <w:p w14:paraId="149E8770" w14:textId="1B921D2F" w:rsidR="0044515D" w:rsidRDefault="0044515D" w:rsidP="0044515D">
      <w:pPr>
        <w:tabs>
          <w:tab w:val="left" w:pos="720"/>
        </w:tabs>
        <w:jc w:val="both"/>
        <w:rPr>
          <w:rFonts w:ascii="Marianne Light" w:hAnsi="Marianne Light" w:cs="Calibri"/>
          <w:sz w:val="18"/>
          <w:szCs w:val="18"/>
        </w:rPr>
      </w:pPr>
      <w:r w:rsidRPr="0044515D">
        <w:rPr>
          <w:rFonts w:ascii="Marianne Light" w:hAnsi="Marianne Light" w:cs="Calibri"/>
          <w:sz w:val="18"/>
          <w:szCs w:val="18"/>
        </w:rPr>
        <w:t>Le projet doit respecter toutes les lois et normes applicables et le bénéficiaire doit obtenir toutes les autorisations administratives nécessaires relatives à la conformité des installations.</w:t>
      </w:r>
    </w:p>
    <w:p w14:paraId="7BD85BB7" w14:textId="619A0B98" w:rsidR="00A13BB0" w:rsidRPr="00222EDB" w:rsidRDefault="00A13BB0" w:rsidP="00D57A34">
      <w:pPr>
        <w:pStyle w:val="Titre2"/>
        <w:rPr>
          <w:rFonts w:ascii="Marianne" w:hAnsi="Marianne"/>
        </w:rPr>
      </w:pPr>
      <w:bookmarkStart w:id="194" w:name="_Toc65657683"/>
      <w:bookmarkStart w:id="195" w:name="_Toc183775332"/>
      <w:bookmarkStart w:id="196" w:name="_Toc213234985"/>
      <w:bookmarkStart w:id="197" w:name="_Toc213235368"/>
      <w:r w:rsidRPr="38439FA0">
        <w:rPr>
          <w:rFonts w:ascii="Marianne" w:hAnsi="Marianne"/>
        </w:rPr>
        <w:t>Engagement sur les caractéristiques des installations</w:t>
      </w:r>
      <w:bookmarkEnd w:id="194"/>
      <w:bookmarkEnd w:id="195"/>
      <w:bookmarkEnd w:id="196"/>
      <w:bookmarkEnd w:id="197"/>
      <w:r w:rsidRPr="38439FA0">
        <w:rPr>
          <w:rFonts w:ascii="Marianne" w:hAnsi="Marianne"/>
        </w:rPr>
        <w:t xml:space="preserve"> </w:t>
      </w:r>
    </w:p>
    <w:p w14:paraId="7447CFDD" w14:textId="77777777" w:rsidR="00A13BB0" w:rsidRPr="00A13BB0" w:rsidRDefault="00A13BB0" w:rsidP="00A13BB0">
      <w:pPr>
        <w:pStyle w:val="TexteExerguesPUCE"/>
        <w:spacing w:after="120"/>
        <w:rPr>
          <w:i w:val="0"/>
        </w:rPr>
      </w:pPr>
      <w:r w:rsidRPr="00A13BB0">
        <w:rPr>
          <w:i w:val="0"/>
        </w:rPr>
        <w:t>Le projet concerne la mise en place d’une installation solaire thermique sur réseau de chaleur.</w:t>
      </w:r>
    </w:p>
    <w:p w14:paraId="10B1E664" w14:textId="0215793C" w:rsidR="00A13BB0" w:rsidRPr="00A13BB0" w:rsidRDefault="00A13BB0" w:rsidP="38439FA0">
      <w:pPr>
        <w:pStyle w:val="TexteExerguesPUCE"/>
        <w:spacing w:after="120"/>
        <w:rPr>
          <w:i w:val="0"/>
        </w:rPr>
      </w:pPr>
      <w:r w:rsidRPr="38439FA0">
        <w:rPr>
          <w:i w:val="0"/>
        </w:rPr>
        <w:t>Le réseau de chaleur sera alimenté à minima par 65</w:t>
      </w:r>
      <w:r w:rsidR="00F63805" w:rsidRPr="38439FA0">
        <w:rPr>
          <w:rFonts w:ascii="Calibri" w:hAnsi="Calibri" w:cs="Calibri"/>
          <w:i w:val="0"/>
        </w:rPr>
        <w:t> </w:t>
      </w:r>
      <w:r w:rsidRPr="38439FA0">
        <w:rPr>
          <w:i w:val="0"/>
        </w:rPr>
        <w:t>% d’EnR&amp;R.</w:t>
      </w:r>
    </w:p>
    <w:p w14:paraId="260FA387" w14:textId="77777777" w:rsidR="00A13BB0" w:rsidRPr="00A13BB0" w:rsidRDefault="00A13BB0" w:rsidP="00A13BB0">
      <w:pPr>
        <w:pStyle w:val="TexteExerguesPUCE"/>
        <w:spacing w:after="120"/>
        <w:rPr>
          <w:i w:val="0"/>
        </w:rPr>
      </w:pPr>
      <w:r w:rsidRPr="00A13BB0">
        <w:rPr>
          <w:i w:val="0"/>
        </w:rPr>
        <w:t>L’installation a recours à des capteurs solaires thermiques certifiés pour la zone géographique d’implantation prévue.</w:t>
      </w:r>
    </w:p>
    <w:p w14:paraId="49CF96DC" w14:textId="4F184BC9" w:rsidR="0044515D" w:rsidRPr="00222EDB" w:rsidRDefault="0044515D" w:rsidP="00D57A34">
      <w:pPr>
        <w:pStyle w:val="Titre2"/>
        <w:rPr>
          <w:rFonts w:ascii="Marianne" w:hAnsi="Marianne"/>
        </w:rPr>
      </w:pPr>
      <w:bookmarkStart w:id="198" w:name="_Toc65657684"/>
      <w:bookmarkStart w:id="199" w:name="_Toc183775333"/>
      <w:bookmarkStart w:id="200" w:name="_Toc213234986"/>
      <w:bookmarkStart w:id="201" w:name="_Toc213235369"/>
      <w:r w:rsidRPr="74F67AD6">
        <w:rPr>
          <w:rFonts w:ascii="Marianne" w:hAnsi="Marianne"/>
        </w:rPr>
        <w:t xml:space="preserve">Engagement sur la production thermique de l’installation </w:t>
      </w:r>
      <w:r w:rsidR="00A13BB0" w:rsidRPr="74F67AD6">
        <w:rPr>
          <w:rFonts w:ascii="Marianne" w:hAnsi="Marianne"/>
        </w:rPr>
        <w:t>solaire thermique</w:t>
      </w:r>
      <w:bookmarkEnd w:id="198"/>
      <w:bookmarkEnd w:id="199"/>
      <w:bookmarkEnd w:id="200"/>
      <w:bookmarkEnd w:id="201"/>
    </w:p>
    <w:p w14:paraId="67011664" w14:textId="22F92E45" w:rsidR="00222EDB" w:rsidRDefault="6C702E94" w:rsidP="74F67AD6">
      <w:pPr>
        <w:rPr>
          <w:rFonts w:ascii="Marianne Light" w:eastAsia="Marianne Light" w:hAnsi="Marianne Light" w:cs="Marianne Light"/>
          <w:color w:val="000000" w:themeColor="text1"/>
          <w:sz w:val="18"/>
          <w:szCs w:val="18"/>
        </w:rPr>
      </w:pPr>
      <w:r w:rsidRPr="74F67AD6">
        <w:rPr>
          <w:rFonts w:ascii="Marianne Light" w:eastAsia="Marianne Light" w:hAnsi="Marianne Light" w:cs="Marianne Light"/>
          <w:color w:val="000000" w:themeColor="text1"/>
          <w:sz w:val="18"/>
          <w:szCs w:val="18"/>
        </w:rPr>
        <w:t xml:space="preserve">La productivité solaire utile minimale </w:t>
      </w:r>
      <w:r w:rsidR="005E0231">
        <w:rPr>
          <w:rFonts w:ascii="Marianne Light" w:eastAsia="Marianne Light" w:hAnsi="Marianne Light" w:cs="Marianne Light"/>
          <w:color w:val="000000" w:themeColor="text1"/>
          <w:sz w:val="18"/>
          <w:szCs w:val="18"/>
        </w:rPr>
        <w:t>devra</w:t>
      </w:r>
      <w:r w:rsidRPr="74F67AD6">
        <w:rPr>
          <w:rFonts w:ascii="Marianne Light" w:eastAsia="Marianne Light" w:hAnsi="Marianne Light" w:cs="Marianne Light"/>
          <w:color w:val="000000" w:themeColor="text1"/>
          <w:sz w:val="18"/>
          <w:szCs w:val="18"/>
        </w:rPr>
        <w:t xml:space="preserve"> </w:t>
      </w:r>
      <w:r w:rsidR="00836DF3">
        <w:rPr>
          <w:rFonts w:ascii="Marianne Light" w:eastAsia="Marianne Light" w:hAnsi="Marianne Light" w:cs="Marianne Light"/>
          <w:color w:val="000000" w:themeColor="text1"/>
          <w:sz w:val="18"/>
          <w:szCs w:val="18"/>
        </w:rPr>
        <w:t xml:space="preserve">être </w:t>
      </w:r>
      <w:r w:rsidRPr="74F67AD6">
        <w:rPr>
          <w:rFonts w:ascii="Marianne Light" w:eastAsia="Marianne Light" w:hAnsi="Marianne Light" w:cs="Marianne Light"/>
          <w:color w:val="000000" w:themeColor="text1"/>
          <w:sz w:val="18"/>
          <w:szCs w:val="18"/>
        </w:rPr>
        <w:t>égale ou supérieure à :</w:t>
      </w:r>
    </w:p>
    <w:p w14:paraId="2293200A" w14:textId="4ED10758" w:rsidR="00222EDB" w:rsidRDefault="6C702E94" w:rsidP="74F67AD6">
      <w:pPr>
        <w:pStyle w:val="Pucenoir"/>
        <w:spacing w:after="160" w:line="259" w:lineRule="auto"/>
        <w:rPr>
          <w:rFonts w:eastAsia="Marianne Light" w:cs="Marianne Light"/>
          <w:bCs w:val="0"/>
          <w:i w:val="0"/>
          <w:iCs w:val="0"/>
          <w:color w:val="000000" w:themeColor="text1"/>
        </w:rPr>
      </w:pPr>
      <w:r w:rsidRPr="74F67AD6">
        <w:rPr>
          <w:rFonts w:eastAsia="Marianne Light" w:cs="Marianne Light"/>
          <w:bCs w:val="0"/>
          <w:i w:val="0"/>
          <w:iCs w:val="0"/>
          <w:color w:val="000000" w:themeColor="text1"/>
        </w:rPr>
        <w:lastRenderedPageBreak/>
        <w:t>350 kWh utile/m².an de capteur solaire (région Nord, et pour "les hauts de la Réunion")</w:t>
      </w:r>
    </w:p>
    <w:p w14:paraId="797B1E61" w14:textId="0D69B934" w:rsidR="00222EDB" w:rsidRDefault="6C702E94" w:rsidP="74F67AD6">
      <w:pPr>
        <w:pStyle w:val="Pucenoir"/>
        <w:spacing w:after="160" w:line="259" w:lineRule="auto"/>
        <w:rPr>
          <w:rFonts w:eastAsia="Marianne Light" w:cs="Marianne Light"/>
          <w:bCs w:val="0"/>
          <w:i w:val="0"/>
          <w:iCs w:val="0"/>
          <w:color w:val="000000" w:themeColor="text1"/>
        </w:rPr>
      </w:pPr>
      <w:r w:rsidRPr="74F67AD6">
        <w:rPr>
          <w:rFonts w:eastAsia="Marianne Light" w:cs="Marianne Light"/>
          <w:bCs w:val="0"/>
          <w:i w:val="0"/>
          <w:iCs w:val="0"/>
          <w:color w:val="000000" w:themeColor="text1"/>
        </w:rPr>
        <w:t>400 kWh utile/m².an de capteur solaire (région Sud)</w:t>
      </w:r>
    </w:p>
    <w:p w14:paraId="00D06B2B" w14:textId="72305818" w:rsidR="00222EDB" w:rsidRDefault="6C702E94" w:rsidP="74F67AD6">
      <w:pPr>
        <w:pStyle w:val="Pucenoir"/>
        <w:spacing w:after="160" w:line="259" w:lineRule="auto"/>
        <w:rPr>
          <w:rFonts w:eastAsia="Marianne Light" w:cs="Marianne Light"/>
          <w:bCs w:val="0"/>
          <w:i w:val="0"/>
          <w:iCs w:val="0"/>
          <w:color w:val="000000" w:themeColor="text1"/>
        </w:rPr>
      </w:pPr>
      <w:r w:rsidRPr="74F67AD6">
        <w:rPr>
          <w:rFonts w:eastAsia="Marianne Light" w:cs="Marianne Light"/>
          <w:bCs w:val="0"/>
          <w:i w:val="0"/>
          <w:iCs w:val="0"/>
          <w:color w:val="000000" w:themeColor="text1"/>
        </w:rPr>
        <w:t>450 kWh utile/m².an de capteur solaire (région Méditerranée ou Outremer) ;</w:t>
      </w:r>
    </w:p>
    <w:p w14:paraId="6093A4D1" w14:textId="5F5A46F2" w:rsidR="74F67AD6" w:rsidRDefault="74F67AD6" w:rsidP="74F67AD6">
      <w:pPr>
        <w:pStyle w:val="Pucenoir"/>
        <w:numPr>
          <w:ilvl w:val="0"/>
          <w:numId w:val="0"/>
        </w:numPr>
        <w:spacing w:after="160" w:line="259" w:lineRule="auto"/>
        <w:ind w:left="94"/>
        <w:rPr>
          <w:rFonts w:eastAsia="Marianne Light" w:cs="Marianne Light"/>
          <w:bCs w:val="0"/>
          <w:i w:val="0"/>
          <w:iCs w:val="0"/>
          <w:color w:val="000000" w:themeColor="text1"/>
        </w:rPr>
      </w:pPr>
    </w:p>
    <w:p w14:paraId="14E23D10" w14:textId="0F8BC9FB" w:rsidR="00222EDB" w:rsidRPr="00701CE1" w:rsidRDefault="00222EDB" w:rsidP="00222EDB">
      <w:pPr>
        <w:pStyle w:val="Pucenoir"/>
        <w:numPr>
          <w:ilvl w:val="0"/>
          <w:numId w:val="0"/>
        </w:numPr>
      </w:pPr>
      <w:r w:rsidRPr="00701CE1">
        <w:t>Le maître d'ouvrage s’engage sur une production de chaleur renouvelable à partir de solaire thermique (</w:t>
      </w:r>
      <w:r w:rsidRPr="00FE25C9">
        <w:rPr>
          <w:rFonts w:eastAsiaTheme="minorEastAsia" w:cs="Segoe UI"/>
          <w:color w:val="242424"/>
          <w:kern w:val="0"/>
          <w14:ligatures w14:val="none"/>
          <w14:cntxtAlts w14:val="0"/>
        </w:rPr>
        <w:t>production solaire utile annuelle</w:t>
      </w:r>
      <w:r w:rsidRPr="00FE25C9">
        <w:rPr>
          <w:rFonts w:cs="Segoe UI"/>
          <w:color w:val="242424"/>
        </w:rPr>
        <w:t>)</w:t>
      </w:r>
      <w:r w:rsidRPr="00701CE1">
        <w:t xml:space="preserve"> de</w:t>
      </w:r>
      <w:r w:rsidRPr="00701CE1">
        <w:rPr>
          <w:rFonts w:ascii="Calibri" w:hAnsi="Calibri" w:cs="Calibri"/>
        </w:rPr>
        <w:t xml:space="preserve"> </w:t>
      </w:r>
      <w:r w:rsidRPr="00FE25C9">
        <w:rPr>
          <w:rFonts w:cs="Calibri"/>
          <w:b/>
          <w:color w:val="00B050"/>
        </w:rPr>
        <w:t>XX</w:t>
      </w:r>
      <w:r w:rsidRPr="00701CE1">
        <w:t xml:space="preserve"> MWh/an. </w:t>
      </w:r>
    </w:p>
    <w:p w14:paraId="464D5CF6" w14:textId="77777777" w:rsidR="00222EDB" w:rsidRDefault="00222EDB" w:rsidP="00222EDB">
      <w:pPr>
        <w:pStyle w:val="Paragraphedeliste"/>
        <w:ind w:left="0"/>
        <w:rPr>
          <w:rFonts w:ascii="Marianne Light" w:hAnsi="Marianne Light"/>
          <w:sz w:val="18"/>
          <w:szCs w:val="18"/>
        </w:rPr>
      </w:pPr>
    </w:p>
    <w:p w14:paraId="538F7C0D" w14:textId="00AF0B6E" w:rsidR="00222EDB" w:rsidRPr="00F2082C" w:rsidRDefault="00222EDB" w:rsidP="38439FA0">
      <w:pPr>
        <w:tabs>
          <w:tab w:val="left" w:pos="720"/>
        </w:tabs>
        <w:jc w:val="both"/>
        <w:rPr>
          <w:rFonts w:ascii="Marianne Light" w:hAnsi="Marianne Light" w:cstheme="minorBidi"/>
          <w:sz w:val="18"/>
          <w:szCs w:val="18"/>
        </w:rPr>
      </w:pPr>
      <w:r w:rsidRPr="38439FA0">
        <w:rPr>
          <w:rFonts w:ascii="Marianne Light" w:hAnsi="Marianne Light" w:cstheme="minorBidi"/>
          <w:sz w:val="18"/>
          <w:szCs w:val="18"/>
        </w:rPr>
        <w:t xml:space="preserve">Cette valeur </w:t>
      </w:r>
      <w:r w:rsidR="00FE25C9">
        <w:rPr>
          <w:rFonts w:ascii="Marianne Light" w:hAnsi="Marianne Light" w:cstheme="minorBidi"/>
          <w:sz w:val="18"/>
          <w:szCs w:val="18"/>
        </w:rPr>
        <w:t xml:space="preserve">de production solaire utile </w:t>
      </w:r>
      <w:r w:rsidRPr="38439FA0">
        <w:rPr>
          <w:rFonts w:ascii="Marianne Light" w:hAnsi="Marianne Light" w:cstheme="minorBidi"/>
          <w:sz w:val="18"/>
          <w:szCs w:val="18"/>
        </w:rPr>
        <w:t>constitue la référence pour le calcul du versement du solde de la convention</w:t>
      </w:r>
      <w:r w:rsidR="00447F2E">
        <w:rPr>
          <w:rFonts w:ascii="Marianne Light" w:hAnsi="Marianne Light" w:cstheme="minorBidi"/>
          <w:sz w:val="18"/>
          <w:szCs w:val="18"/>
        </w:rPr>
        <w:t>.</w:t>
      </w:r>
    </w:p>
    <w:p w14:paraId="00A461F8" w14:textId="77777777" w:rsidR="00447F2E" w:rsidRDefault="00447F2E" w:rsidP="00447F2E">
      <w:pPr>
        <w:tabs>
          <w:tab w:val="left" w:pos="720"/>
        </w:tabs>
        <w:jc w:val="both"/>
        <w:rPr>
          <w:rFonts w:ascii="Marianne Light" w:hAnsi="Marianne Light" w:cstheme="minorHAnsi"/>
          <w:sz w:val="18"/>
          <w:szCs w:val="18"/>
        </w:rPr>
      </w:pPr>
      <w:r w:rsidRPr="00F2082C">
        <w:rPr>
          <w:rFonts w:ascii="Marianne Light" w:hAnsi="Marianne Light" w:cstheme="minorHAnsi"/>
          <w:sz w:val="18"/>
          <w:szCs w:val="18"/>
        </w:rPr>
        <w:t xml:space="preserve">Le montant du solde de l'aide relative à l'installation de production d'EnR&amp;R sera </w:t>
      </w:r>
      <w:r>
        <w:rPr>
          <w:rFonts w:ascii="Marianne Light" w:hAnsi="Marianne Light" w:cstheme="minorHAnsi"/>
          <w:sz w:val="18"/>
          <w:szCs w:val="18"/>
        </w:rPr>
        <w:t>versé</w:t>
      </w:r>
      <w:r w:rsidRPr="00F2082C">
        <w:rPr>
          <w:rFonts w:ascii="Marianne Light" w:hAnsi="Marianne Light" w:cstheme="minorHAnsi"/>
          <w:sz w:val="18"/>
          <w:szCs w:val="18"/>
        </w:rPr>
        <w:t xml:space="preserve"> </w:t>
      </w:r>
      <w:r>
        <w:rPr>
          <w:rFonts w:ascii="Marianne Light" w:hAnsi="Marianne Light" w:cstheme="minorHAnsi"/>
          <w:sz w:val="18"/>
          <w:szCs w:val="18"/>
        </w:rPr>
        <w:t xml:space="preserve">en fonction </w:t>
      </w:r>
      <w:r w:rsidRPr="00F2082C">
        <w:rPr>
          <w:rFonts w:ascii="Marianne Light" w:hAnsi="Marianne Light" w:cstheme="minorHAnsi"/>
          <w:sz w:val="18"/>
          <w:szCs w:val="18"/>
        </w:rPr>
        <w:t xml:space="preserve">du nombre de MWh EnR&amp;R réellement produits par l'installation aidée sur une période de 12 mois consécutifs (dans un délai de </w:t>
      </w:r>
      <w:r>
        <w:rPr>
          <w:rFonts w:ascii="Marianne Light" w:hAnsi="Marianne Light" w:cstheme="minorHAnsi"/>
          <w:sz w:val="18"/>
          <w:szCs w:val="18"/>
        </w:rPr>
        <w:t>30</w:t>
      </w:r>
      <w:r w:rsidRPr="00F2082C">
        <w:rPr>
          <w:rFonts w:ascii="Marianne Light" w:hAnsi="Marianne Light" w:cstheme="minorHAnsi"/>
          <w:sz w:val="18"/>
          <w:szCs w:val="18"/>
        </w:rPr>
        <w:t xml:space="preserve"> mois après la </w:t>
      </w:r>
      <w:r>
        <w:rPr>
          <w:rFonts w:ascii="Marianne Light" w:hAnsi="Marianne Light" w:cstheme="minorHAnsi"/>
          <w:sz w:val="18"/>
          <w:szCs w:val="18"/>
        </w:rPr>
        <w:t>réception de</w:t>
      </w:r>
      <w:r w:rsidRPr="00F2082C">
        <w:rPr>
          <w:rFonts w:ascii="Marianne Light" w:hAnsi="Marianne Light" w:cstheme="minorHAnsi"/>
          <w:sz w:val="18"/>
          <w:szCs w:val="18"/>
        </w:rPr>
        <w:t xml:space="preserve"> l'installation), par rapport à l'engagement initial.</w:t>
      </w:r>
    </w:p>
    <w:p w14:paraId="3D4F2163" w14:textId="59E44D72" w:rsidR="00447F2E" w:rsidRDefault="00447F2E" w:rsidP="00447F2E">
      <w:pPr>
        <w:pStyle w:val="TexteCourant"/>
        <w:numPr>
          <w:ilvl w:val="0"/>
          <w:numId w:val="8"/>
        </w:numPr>
      </w:pPr>
      <w:r>
        <w:t>Si au moins 80% de l’engagement initial de MWh EnR&amp;R est atteint, le solde est versé en intégralité</w:t>
      </w:r>
      <w:r>
        <w:rPr>
          <w:rFonts w:ascii="Calibri" w:hAnsi="Calibri" w:cs="Calibri"/>
        </w:rPr>
        <w:t> </w:t>
      </w:r>
      <w:r>
        <w:t>;</w:t>
      </w:r>
    </w:p>
    <w:p w14:paraId="1FC0B8F2" w14:textId="77777777" w:rsidR="00447F2E" w:rsidRDefault="00447F2E" w:rsidP="00447F2E">
      <w:pPr>
        <w:pStyle w:val="TexteCourant"/>
        <w:numPr>
          <w:ilvl w:val="0"/>
          <w:numId w:val="8"/>
        </w:numPr>
      </w:pPr>
      <w:r>
        <w:t xml:space="preserve">Si moins de </w:t>
      </w:r>
      <w:bookmarkStart w:id="202" w:name="_Hlk147832464"/>
      <w:r>
        <w:t>80% de l’engagement initial de MWh EnR&amp;R est atteint, aucun solde n’est versé.</w:t>
      </w:r>
      <w:bookmarkEnd w:id="202"/>
    </w:p>
    <w:p w14:paraId="30FEB27A" w14:textId="4C659E31" w:rsidR="00222EDB" w:rsidRPr="00C45DDE" w:rsidRDefault="00222EDB" w:rsidP="0092476D">
      <w:pPr>
        <w:spacing w:after="0" w:line="240" w:lineRule="auto"/>
        <w:jc w:val="both"/>
        <w:rPr>
          <w:rFonts w:ascii="Marianne Light" w:hAnsi="Marianne Light"/>
          <w:sz w:val="18"/>
          <w:szCs w:val="18"/>
        </w:rPr>
      </w:pPr>
      <w:r w:rsidRPr="00C45DDE">
        <w:rPr>
          <w:rFonts w:ascii="Marianne Light" w:hAnsi="Marianne Light"/>
          <w:sz w:val="18"/>
          <w:szCs w:val="18"/>
        </w:rPr>
        <w:t>L’ADEME se réserve également le droit de demander le remboursement de la totalité des aides versées si la production moyenne EnR est inférieure à 50% de l’engagement initial du maître d'ouvrage.</w:t>
      </w:r>
    </w:p>
    <w:p w14:paraId="6087D875" w14:textId="77777777" w:rsidR="00222EDB" w:rsidRDefault="00222EDB" w:rsidP="00222EDB">
      <w:pPr>
        <w:pStyle w:val="Paragraphedeliste"/>
        <w:ind w:left="0"/>
        <w:rPr>
          <w:rFonts w:ascii="Marianne Light" w:hAnsi="Marianne Light" w:cs="Calibri"/>
          <w:sz w:val="18"/>
          <w:szCs w:val="18"/>
        </w:rPr>
      </w:pPr>
    </w:p>
    <w:p w14:paraId="382943C8" w14:textId="77777777" w:rsidR="00E60EF3" w:rsidRPr="0044515D" w:rsidRDefault="00E60EF3" w:rsidP="00E60EF3">
      <w:pPr>
        <w:pStyle w:val="Titre2"/>
      </w:pPr>
      <w:bookmarkStart w:id="203" w:name="_Toc176870459"/>
      <w:bookmarkStart w:id="204" w:name="_Toc189819406"/>
      <w:bookmarkStart w:id="205" w:name="_Toc189837706"/>
      <w:bookmarkStart w:id="206" w:name="_Toc213234987"/>
      <w:bookmarkStart w:id="207" w:name="_Toc213235370"/>
      <w:r w:rsidRPr="00F3253A">
        <w:t xml:space="preserve">Engagement sur l’instrumentation de </w:t>
      </w:r>
      <w:bookmarkEnd w:id="203"/>
      <w:r w:rsidRPr="0083764E">
        <w:t>l’installation</w:t>
      </w:r>
      <w:r>
        <w:t xml:space="preserve"> :</w:t>
      </w:r>
      <w:bookmarkEnd w:id="204"/>
      <w:bookmarkEnd w:id="205"/>
      <w:bookmarkEnd w:id="206"/>
      <w:bookmarkEnd w:id="207"/>
    </w:p>
    <w:p w14:paraId="221A151E" w14:textId="77777777" w:rsidR="00E60EF3" w:rsidRDefault="00E60EF3" w:rsidP="00E60EF3">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r w:rsidRPr="00F3253A">
        <w:rPr>
          <w:rFonts w:ascii="Marianne Light" w:hAnsi="Marianne Light"/>
          <w:color w:val="000000"/>
          <w:kern w:val="28"/>
          <w:sz w:val="18"/>
          <w:szCs w:val="18"/>
          <w14:ligatures w14:val="standard"/>
          <w14:cntxtAlts/>
        </w:rPr>
        <w:t xml:space="preserve">Le bénéficiaire s’engage à mettre en place une instrumentation destinée à assurer le suivi du fonctionnement et des performances des installations pendant toute la durée de leur exploitation. Cette instrumentation devra être conforme au plan de comptage transmis </w:t>
      </w:r>
      <w:r>
        <w:rPr>
          <w:rFonts w:ascii="Marianne Light" w:hAnsi="Marianne Light"/>
          <w:color w:val="000000"/>
          <w:kern w:val="28"/>
          <w:sz w:val="18"/>
          <w:szCs w:val="18"/>
          <w14:ligatures w14:val="standard"/>
          <w14:cntxtAlts/>
        </w:rPr>
        <w:t>et</w:t>
      </w:r>
      <w:r w:rsidRPr="00F3253A">
        <w:rPr>
          <w:rFonts w:ascii="Marianne Light" w:hAnsi="Marianne Light"/>
          <w:color w:val="000000"/>
          <w:kern w:val="28"/>
          <w:sz w:val="18"/>
          <w:szCs w:val="18"/>
          <w14:ligatures w14:val="standard"/>
          <w14:cntxtAlts/>
        </w:rPr>
        <w:t xml:space="preserve"> permettre la mesure de l’énergie solaire utile fournie par l’installation solaire.</w:t>
      </w:r>
      <w:r w:rsidRPr="00F3253A">
        <w:rPr>
          <w:rFonts w:ascii="Calibri" w:hAnsi="Calibri" w:cs="Calibri"/>
          <w:color w:val="000000"/>
          <w:kern w:val="28"/>
          <w:sz w:val="18"/>
          <w:szCs w:val="18"/>
          <w14:ligatures w14:val="standard"/>
          <w14:cntxtAlts/>
        </w:rPr>
        <w:t> </w:t>
      </w:r>
    </w:p>
    <w:p w14:paraId="5DA8E1FC" w14:textId="77777777" w:rsidR="00E60EF3" w:rsidRDefault="00E60EF3" w:rsidP="00E60EF3">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p>
    <w:p w14:paraId="32F26254" w14:textId="77777777" w:rsidR="00E60EF3" w:rsidRDefault="00E60EF3" w:rsidP="00E60EF3">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r w:rsidRPr="00F3253A">
        <w:rPr>
          <w:rFonts w:ascii="Marianne Light" w:hAnsi="Marianne Light"/>
          <w:color w:val="000000"/>
          <w:kern w:val="28"/>
          <w:sz w:val="18"/>
          <w:szCs w:val="18"/>
          <w14:ligatures w14:val="standard"/>
          <w14:cntxtAlts/>
        </w:rPr>
        <w:t>Ajouter le schéma de comptage</w:t>
      </w:r>
    </w:p>
    <w:p w14:paraId="4ADD7404" w14:textId="77777777" w:rsidR="00E60EF3" w:rsidRPr="00F3253A" w:rsidRDefault="00E60EF3" w:rsidP="00E60EF3">
      <w:pPr>
        <w:pStyle w:val="paragraph"/>
        <w:spacing w:after="0"/>
        <w:jc w:val="both"/>
        <w:textAlignment w:val="baseline"/>
        <w:rPr>
          <w:rFonts w:ascii="Marianne Light" w:hAnsi="Marianne Light"/>
          <w:color w:val="000000"/>
          <w:kern w:val="28"/>
          <w:sz w:val="18"/>
          <w:szCs w:val="18"/>
          <w14:ligatures w14:val="standard"/>
          <w14:cntxtAlts/>
        </w:rPr>
      </w:pPr>
      <w:r w:rsidRPr="00420608">
        <w:rPr>
          <w:rFonts w:ascii="Marianne Light" w:hAnsi="Marianne Light"/>
          <w:color w:val="000000"/>
          <w:kern w:val="28"/>
          <w:sz w:val="18"/>
          <w:szCs w:val="18"/>
          <w14:ligatures w14:val="standard"/>
          <w14:cntxtAlts/>
        </w:rPr>
        <w:t>Le bénéficiaire</w:t>
      </w:r>
      <w:r w:rsidRPr="00F3253A">
        <w:rPr>
          <w:rFonts w:ascii="Marianne Light" w:hAnsi="Marianne Light"/>
          <w:color w:val="000000"/>
          <w:kern w:val="28"/>
          <w:sz w:val="18"/>
          <w:szCs w:val="18"/>
          <w14:ligatures w14:val="standard"/>
          <w14:cntxtAlts/>
        </w:rPr>
        <w:t xml:space="preserve"> en assurera obligatoirement les frais d’entretien et s’assurera de la validité des données mesurées.</w:t>
      </w:r>
      <w:r w:rsidRPr="00F3253A">
        <w:rPr>
          <w:rFonts w:ascii="Calibri" w:hAnsi="Calibri" w:cs="Calibri"/>
          <w:color w:val="000000"/>
          <w:kern w:val="28"/>
          <w:sz w:val="18"/>
          <w:szCs w:val="18"/>
          <w14:ligatures w14:val="standard"/>
          <w14:cntxtAlts/>
        </w:rPr>
        <w:t> </w:t>
      </w:r>
    </w:p>
    <w:p w14:paraId="2CB88D07" w14:textId="77777777" w:rsidR="00E60EF3" w:rsidRDefault="00E60EF3" w:rsidP="00E60EF3">
      <w:pPr>
        <w:pStyle w:val="paragraph"/>
        <w:rPr>
          <w:rFonts w:ascii="Arial" w:hAnsi="Arial" w:cs="Arial"/>
          <w:sz w:val="20"/>
          <w:szCs w:val="20"/>
        </w:rPr>
      </w:pPr>
      <w:r w:rsidRPr="00F3253A">
        <w:rPr>
          <w:rFonts w:ascii="Marianne Light" w:hAnsi="Marianne Light"/>
          <w:color w:val="000000"/>
          <w:kern w:val="28"/>
          <w:sz w:val="18"/>
          <w:szCs w:val="18"/>
          <w14:ligatures w14:val="standard"/>
          <w14:cntxtAlts/>
        </w:rPr>
        <w:t>Le bénéficiaire s’engage à transmettre annuellement à l’ADEME et, a minima pour toute la durée de la convention de financement, les bilans et indicateurs mentionnés au chapitre « Monitoring » de l’étude jointe au dossier de demande de subvention</w:t>
      </w:r>
      <w:r>
        <w:rPr>
          <w:rFonts w:ascii="Calibri" w:hAnsi="Calibri" w:cs="Calibri"/>
          <w:color w:val="000000"/>
          <w:kern w:val="28"/>
          <w:sz w:val="18"/>
          <w:szCs w:val="18"/>
          <w14:ligatures w14:val="standard"/>
          <w14:cntxtAlts/>
        </w:rPr>
        <w:t> </w:t>
      </w:r>
      <w:r>
        <w:rPr>
          <w:rFonts w:ascii="Marianne Light" w:hAnsi="Marianne Light"/>
          <w:color w:val="000000"/>
          <w:kern w:val="28"/>
          <w:sz w:val="18"/>
          <w:szCs w:val="18"/>
          <w14:ligatures w14:val="standard"/>
          <w14:cntxtAlts/>
        </w:rPr>
        <w:t>:</w:t>
      </w:r>
      <w:r w:rsidRPr="00EE636F">
        <w:rPr>
          <w:rFonts w:ascii="Arial" w:hAnsi="Arial" w:cs="Arial"/>
          <w:sz w:val="20"/>
          <w:szCs w:val="20"/>
        </w:rPr>
        <w:t xml:space="preserve"> </w:t>
      </w:r>
    </w:p>
    <w:p w14:paraId="3F071BA3" w14:textId="77777777" w:rsidR="00E60EF3" w:rsidRPr="00EE636F" w:rsidRDefault="00E60EF3" w:rsidP="00E60EF3">
      <w:pPr>
        <w:pStyle w:val="paragraph"/>
        <w:numPr>
          <w:ilvl w:val="0"/>
          <w:numId w:val="19"/>
        </w:numPr>
        <w:spacing w:after="0" w:afterAutospacing="0"/>
        <w:rPr>
          <w:rFonts w:ascii="Marianne Light" w:hAnsi="Marianne Light"/>
          <w:sz w:val="18"/>
          <w:szCs w:val="18"/>
        </w:rPr>
      </w:pPr>
      <w:r w:rsidRPr="00EE636F">
        <w:rPr>
          <w:rFonts w:ascii="Marianne Light" w:hAnsi="Marianne Light"/>
          <w:sz w:val="18"/>
          <w:szCs w:val="18"/>
        </w:rPr>
        <w:t>Bilans énergétiques</w:t>
      </w:r>
      <w:r w:rsidRPr="00EE636F">
        <w:rPr>
          <w:rFonts w:ascii="Cambria Math" w:hAnsi="Cambria Math" w:cs="Cambria Math"/>
          <w:sz w:val="18"/>
          <w:szCs w:val="18"/>
          <w:u w:val="single"/>
        </w:rPr>
        <w:t> </w:t>
      </w:r>
      <w:r w:rsidRPr="00EE636F">
        <w:rPr>
          <w:rFonts w:ascii="Marianne Light" w:hAnsi="Marianne Light"/>
          <w:sz w:val="18"/>
          <w:szCs w:val="18"/>
          <w:u w:val="single"/>
        </w:rPr>
        <w:t>:</w:t>
      </w:r>
      <w:r w:rsidRPr="00EE636F">
        <w:rPr>
          <w:rFonts w:ascii="Calibri" w:hAnsi="Calibri" w:cs="Calibri"/>
          <w:sz w:val="18"/>
          <w:szCs w:val="18"/>
        </w:rPr>
        <w:t> </w:t>
      </w:r>
    </w:p>
    <w:p w14:paraId="0EBC0ABE" w14:textId="27992C78" w:rsidR="00E60EF3" w:rsidRPr="00DF3FA7" w:rsidRDefault="00E60EF3" w:rsidP="00E60EF3">
      <w:pPr>
        <w:pStyle w:val="paragraph"/>
        <w:numPr>
          <w:ilvl w:val="0"/>
          <w:numId w:val="10"/>
        </w:numPr>
        <w:tabs>
          <w:tab w:val="clear" w:pos="720"/>
          <w:tab w:val="num" w:pos="1068"/>
        </w:tabs>
        <w:spacing w:before="0" w:beforeAutospacing="0" w:after="0" w:afterAutospacing="0"/>
        <w:ind w:left="1068"/>
        <w:rPr>
          <w:rFonts w:ascii="Marianne Light" w:hAnsi="Marianne Light"/>
          <w:color w:val="00B050"/>
          <w:sz w:val="18"/>
          <w:szCs w:val="18"/>
        </w:rPr>
      </w:pPr>
      <w:r w:rsidRPr="00DF3FA7">
        <w:rPr>
          <w:rFonts w:ascii="Marianne Light" w:hAnsi="Marianne Light"/>
          <w:color w:val="00B050"/>
          <w:sz w:val="18"/>
          <w:szCs w:val="18"/>
        </w:rPr>
        <w:t>Qsol</w:t>
      </w:r>
      <w:r w:rsidRPr="00DF3FA7">
        <w:rPr>
          <w:rFonts w:ascii="Cambria Math" w:hAnsi="Cambria Math" w:cs="Cambria Math"/>
          <w:color w:val="00B050"/>
          <w:sz w:val="18"/>
          <w:szCs w:val="18"/>
        </w:rPr>
        <w:t> </w:t>
      </w:r>
      <w:r w:rsidRPr="00DF3FA7">
        <w:rPr>
          <w:rFonts w:ascii="Marianne Light" w:hAnsi="Marianne Light"/>
          <w:color w:val="00B050"/>
          <w:sz w:val="18"/>
          <w:szCs w:val="18"/>
        </w:rPr>
        <w:t xml:space="preserve">: Energie solaire </w:t>
      </w:r>
      <w:r w:rsidRPr="00DF3FA7">
        <w:rPr>
          <w:rFonts w:ascii="Marianne Light" w:hAnsi="Marianne Light"/>
          <w:color w:val="00B050"/>
          <w:sz w:val="18"/>
          <w:szCs w:val="18"/>
          <w:u w:val="single"/>
        </w:rPr>
        <w:t>brute sortie champ de capteur</w:t>
      </w:r>
      <w:r w:rsidRPr="00DF3FA7">
        <w:rPr>
          <w:rFonts w:ascii="Marianne Light" w:hAnsi="Marianne Light"/>
          <w:color w:val="00B050"/>
          <w:sz w:val="18"/>
          <w:szCs w:val="18"/>
        </w:rPr>
        <w:t xml:space="preserve"> (MWh)</w:t>
      </w:r>
      <w:r w:rsidRPr="00DF3FA7">
        <w:rPr>
          <w:rFonts w:ascii="Calibri" w:hAnsi="Calibri" w:cs="Calibri"/>
          <w:color w:val="00B050"/>
          <w:sz w:val="18"/>
          <w:szCs w:val="18"/>
        </w:rPr>
        <w:t> </w:t>
      </w:r>
      <w:r w:rsidR="00781C19" w:rsidRPr="00CB730A">
        <w:rPr>
          <w:rStyle w:val="Appelnotedebasdep"/>
          <w:rFonts w:ascii="Calibri" w:hAnsi="Calibri" w:cs="Calibri"/>
          <w:color w:val="00B050"/>
          <w:sz w:val="18"/>
          <w:szCs w:val="18"/>
        </w:rPr>
        <w:footnoteReference w:id="8"/>
      </w:r>
    </w:p>
    <w:p w14:paraId="5EF4DC49" w14:textId="223CB8AC" w:rsidR="00E60EF3" w:rsidRPr="00DF3FA7" w:rsidRDefault="00E60EF3" w:rsidP="00E60EF3">
      <w:pPr>
        <w:pStyle w:val="paragraph"/>
        <w:numPr>
          <w:ilvl w:val="0"/>
          <w:numId w:val="11"/>
        </w:numPr>
        <w:tabs>
          <w:tab w:val="clear" w:pos="720"/>
          <w:tab w:val="num" w:pos="1068"/>
        </w:tabs>
        <w:spacing w:before="0" w:beforeAutospacing="0" w:after="0" w:afterAutospacing="0"/>
        <w:ind w:left="1068"/>
        <w:rPr>
          <w:rFonts w:ascii="Marianne Light" w:hAnsi="Marianne Light"/>
          <w:color w:val="00B050"/>
          <w:sz w:val="18"/>
          <w:szCs w:val="18"/>
        </w:rPr>
      </w:pPr>
      <w:r w:rsidRPr="00DF3FA7">
        <w:rPr>
          <w:rFonts w:ascii="Marianne Light" w:hAnsi="Marianne Light"/>
          <w:color w:val="00B050"/>
          <w:sz w:val="18"/>
          <w:szCs w:val="18"/>
          <w:u w:val="single"/>
        </w:rPr>
        <w:t>Qirr</w:t>
      </w:r>
      <w:r w:rsidRPr="00DF3FA7">
        <w:rPr>
          <w:rFonts w:ascii="Cambria Math" w:hAnsi="Cambria Math" w:cs="Cambria Math"/>
          <w:color w:val="00B050"/>
          <w:sz w:val="18"/>
          <w:szCs w:val="18"/>
          <w:u w:val="single"/>
        </w:rPr>
        <w:t> </w:t>
      </w:r>
      <w:r w:rsidRPr="00DF3FA7">
        <w:rPr>
          <w:rFonts w:ascii="Marianne Light" w:hAnsi="Marianne Light"/>
          <w:color w:val="00B050"/>
          <w:sz w:val="18"/>
          <w:szCs w:val="18"/>
          <w:u w:val="single"/>
        </w:rPr>
        <w:t>: irradiation dans le champ de capteur</w:t>
      </w:r>
      <w:r w:rsidRPr="00DF3FA7">
        <w:rPr>
          <w:rFonts w:ascii="Calibri" w:hAnsi="Calibri" w:cs="Calibri"/>
          <w:color w:val="00B050"/>
          <w:sz w:val="18"/>
          <w:szCs w:val="18"/>
        </w:rPr>
        <w:t> </w:t>
      </w:r>
      <w:r w:rsidR="00A11D22" w:rsidRPr="00DF3FA7">
        <w:rPr>
          <w:rFonts w:ascii="Calibri" w:hAnsi="Calibri" w:cs="Calibri"/>
          <w:color w:val="00B050"/>
          <w:sz w:val="18"/>
          <w:szCs w:val="18"/>
          <w:vertAlign w:val="superscript"/>
        </w:rPr>
        <w:t>7</w:t>
      </w:r>
    </w:p>
    <w:p w14:paraId="72B3BE60" w14:textId="3BBE1672" w:rsidR="00E60EF3" w:rsidRPr="00DF3FA7" w:rsidRDefault="00333CD1" w:rsidP="00E60EF3">
      <w:pPr>
        <w:pStyle w:val="paragraph"/>
        <w:numPr>
          <w:ilvl w:val="0"/>
          <w:numId w:val="12"/>
        </w:numPr>
        <w:tabs>
          <w:tab w:val="clear" w:pos="720"/>
          <w:tab w:val="num" w:pos="1068"/>
        </w:tabs>
        <w:spacing w:before="0" w:beforeAutospacing="0" w:after="0" w:afterAutospacing="0"/>
        <w:ind w:left="1068"/>
        <w:rPr>
          <w:rFonts w:ascii="Marianne Light" w:hAnsi="Marianne Light"/>
          <w:color w:val="00B050"/>
          <w:sz w:val="18"/>
          <w:szCs w:val="18"/>
        </w:rPr>
      </w:pPr>
      <w:r>
        <w:rPr>
          <w:rFonts w:ascii="Marianne Light" w:hAnsi="Marianne Light"/>
          <w:color w:val="00B050"/>
          <w:sz w:val="18"/>
          <w:szCs w:val="18"/>
          <w:u w:val="single"/>
        </w:rPr>
        <w:t>Q</w:t>
      </w:r>
      <w:r w:rsidR="00E60EF3" w:rsidRPr="00DF3FA7">
        <w:rPr>
          <w:rFonts w:ascii="Marianne Light" w:hAnsi="Marianne Light"/>
          <w:color w:val="00B050"/>
          <w:sz w:val="18"/>
          <w:szCs w:val="18"/>
          <w:u w:val="single"/>
        </w:rPr>
        <w:t>SU</w:t>
      </w:r>
      <w:r w:rsidR="00E60EF3" w:rsidRPr="00DF3FA7">
        <w:rPr>
          <w:rFonts w:ascii="Cambria Math" w:hAnsi="Cambria Math" w:cs="Cambria Math"/>
          <w:color w:val="00B050"/>
          <w:sz w:val="18"/>
          <w:szCs w:val="18"/>
          <w:u w:val="single"/>
        </w:rPr>
        <w:t> </w:t>
      </w:r>
      <w:r w:rsidR="00E60EF3" w:rsidRPr="00DF3FA7">
        <w:rPr>
          <w:rFonts w:ascii="Marianne Light" w:hAnsi="Marianne Light"/>
          <w:color w:val="00B050"/>
          <w:sz w:val="18"/>
          <w:szCs w:val="18"/>
        </w:rPr>
        <w:t>: Energie solaire utile fournie</w:t>
      </w:r>
      <w:r w:rsidR="00E60EF3" w:rsidRPr="00DF3FA7">
        <w:rPr>
          <w:rFonts w:ascii="Marianne Light" w:hAnsi="Marianne Light"/>
          <w:color w:val="00B050"/>
          <w:sz w:val="18"/>
          <w:szCs w:val="18"/>
          <w:u w:val="single"/>
        </w:rPr>
        <w:t xml:space="preserve"> </w:t>
      </w:r>
      <w:r w:rsidR="00E60EF3" w:rsidRPr="00DF3FA7">
        <w:rPr>
          <w:rFonts w:ascii="Marianne Light" w:hAnsi="Marianne Light"/>
          <w:color w:val="00B050"/>
          <w:sz w:val="18"/>
          <w:szCs w:val="18"/>
        </w:rPr>
        <w:t>(MWh)</w:t>
      </w:r>
      <w:r w:rsidR="00E60EF3" w:rsidRPr="00DF3FA7">
        <w:rPr>
          <w:rFonts w:ascii="Calibri" w:hAnsi="Calibri" w:cs="Calibri"/>
          <w:color w:val="00B050"/>
          <w:sz w:val="18"/>
          <w:szCs w:val="18"/>
        </w:rPr>
        <w:t> </w:t>
      </w:r>
    </w:p>
    <w:p w14:paraId="749B4B41" w14:textId="64C33DC8" w:rsidR="00E60EF3" w:rsidRPr="00DF3FA7" w:rsidRDefault="00E60EF3" w:rsidP="00E60EF3">
      <w:pPr>
        <w:pStyle w:val="paragraph"/>
        <w:numPr>
          <w:ilvl w:val="0"/>
          <w:numId w:val="13"/>
        </w:numPr>
        <w:tabs>
          <w:tab w:val="clear" w:pos="720"/>
          <w:tab w:val="num" w:pos="1068"/>
        </w:tabs>
        <w:spacing w:before="0" w:beforeAutospacing="0" w:after="0" w:afterAutospacing="0"/>
        <w:ind w:left="1068"/>
        <w:rPr>
          <w:rFonts w:ascii="Marianne Light" w:hAnsi="Marianne Light"/>
          <w:color w:val="00B050"/>
          <w:sz w:val="18"/>
          <w:szCs w:val="18"/>
        </w:rPr>
      </w:pPr>
      <w:r w:rsidRPr="00DF3FA7">
        <w:rPr>
          <w:rFonts w:ascii="Marianne Light" w:hAnsi="Marianne Light"/>
          <w:color w:val="00B050"/>
          <w:sz w:val="18"/>
          <w:szCs w:val="18"/>
          <w:u w:val="single"/>
        </w:rPr>
        <w:t>Taux de couverture des besoins de l’utilité visée</w:t>
      </w:r>
      <w:r w:rsidRPr="00DF3FA7">
        <w:rPr>
          <w:rFonts w:ascii="Calibri" w:hAnsi="Calibri" w:cs="Calibri"/>
          <w:color w:val="00B050"/>
          <w:sz w:val="18"/>
          <w:szCs w:val="18"/>
        </w:rPr>
        <w:t> </w:t>
      </w:r>
      <w:r w:rsidR="00A11D22" w:rsidRPr="00CB730A">
        <w:rPr>
          <w:rFonts w:ascii="Calibri" w:hAnsi="Calibri" w:cs="Calibri"/>
          <w:color w:val="00B050"/>
          <w:sz w:val="18"/>
          <w:szCs w:val="18"/>
          <w:vertAlign w:val="superscript"/>
        </w:rPr>
        <w:t>7</w:t>
      </w:r>
    </w:p>
    <w:p w14:paraId="04A2E97D" w14:textId="376FC51C" w:rsidR="00E60EF3" w:rsidRPr="00DF3FA7" w:rsidRDefault="00E60EF3" w:rsidP="00E60EF3">
      <w:pPr>
        <w:pStyle w:val="paragraph"/>
        <w:numPr>
          <w:ilvl w:val="0"/>
          <w:numId w:val="14"/>
        </w:numPr>
        <w:tabs>
          <w:tab w:val="clear" w:pos="720"/>
          <w:tab w:val="num" w:pos="1068"/>
        </w:tabs>
        <w:spacing w:before="0" w:beforeAutospacing="0" w:after="0" w:afterAutospacing="0"/>
        <w:ind w:left="1068"/>
        <w:rPr>
          <w:rFonts w:ascii="Marianne Light" w:hAnsi="Marianne Light"/>
          <w:color w:val="00B050"/>
          <w:sz w:val="18"/>
          <w:szCs w:val="18"/>
        </w:rPr>
      </w:pPr>
      <w:r w:rsidRPr="00DF3FA7">
        <w:rPr>
          <w:rFonts w:ascii="Marianne Light" w:hAnsi="Marianne Light"/>
          <w:color w:val="00B050"/>
          <w:sz w:val="18"/>
          <w:szCs w:val="18"/>
          <w:u w:val="single"/>
        </w:rPr>
        <w:t xml:space="preserve">Mix énergétique de l’utilité </w:t>
      </w:r>
      <w:r w:rsidR="00A11D22" w:rsidRPr="00CB730A">
        <w:rPr>
          <w:rFonts w:ascii="Calibri" w:hAnsi="Calibri" w:cs="Calibri"/>
          <w:color w:val="00B050"/>
          <w:sz w:val="18"/>
          <w:szCs w:val="18"/>
          <w:vertAlign w:val="superscript"/>
        </w:rPr>
        <w:t>7</w:t>
      </w:r>
    </w:p>
    <w:p w14:paraId="78E41109" w14:textId="3E5885B2" w:rsidR="00E60EF3" w:rsidRPr="00DF3FA7" w:rsidRDefault="00E60EF3" w:rsidP="00E60EF3">
      <w:pPr>
        <w:pStyle w:val="paragraph"/>
        <w:numPr>
          <w:ilvl w:val="0"/>
          <w:numId w:val="15"/>
        </w:numPr>
        <w:tabs>
          <w:tab w:val="clear" w:pos="720"/>
          <w:tab w:val="num" w:pos="1068"/>
        </w:tabs>
        <w:spacing w:before="0" w:beforeAutospacing="0" w:after="0" w:afterAutospacing="0"/>
        <w:ind w:left="1068"/>
        <w:rPr>
          <w:rFonts w:ascii="Marianne Light" w:hAnsi="Marianne Light"/>
          <w:color w:val="00B050"/>
          <w:sz w:val="18"/>
          <w:szCs w:val="18"/>
        </w:rPr>
      </w:pPr>
      <w:r w:rsidRPr="00DF3FA7">
        <w:rPr>
          <w:rFonts w:ascii="Marianne Light" w:hAnsi="Marianne Light"/>
          <w:color w:val="00B050"/>
          <w:sz w:val="18"/>
          <w:szCs w:val="18"/>
        </w:rPr>
        <w:t>Lstock</w:t>
      </w:r>
      <w:r w:rsidRPr="00DF3FA7">
        <w:rPr>
          <w:rFonts w:ascii="Cambria Math" w:hAnsi="Cambria Math" w:cs="Cambria Math"/>
          <w:color w:val="00B050"/>
          <w:sz w:val="18"/>
          <w:szCs w:val="18"/>
        </w:rPr>
        <w:t> </w:t>
      </w:r>
      <w:r w:rsidRPr="00DF3FA7">
        <w:rPr>
          <w:rFonts w:ascii="Marianne Light" w:hAnsi="Marianne Light"/>
          <w:color w:val="00B050"/>
          <w:sz w:val="18"/>
          <w:szCs w:val="18"/>
        </w:rPr>
        <w:t>: Pertes de stockage (MWh)</w:t>
      </w:r>
      <w:r w:rsidRPr="00DF3FA7">
        <w:rPr>
          <w:rFonts w:ascii="Calibri" w:hAnsi="Calibri" w:cs="Calibri"/>
          <w:color w:val="00B050"/>
          <w:sz w:val="18"/>
          <w:szCs w:val="18"/>
        </w:rPr>
        <w:t> </w:t>
      </w:r>
      <w:r w:rsidR="00A11D22" w:rsidRPr="00CB730A">
        <w:rPr>
          <w:rFonts w:ascii="Calibri" w:hAnsi="Calibri" w:cs="Calibri"/>
          <w:color w:val="00B050"/>
          <w:sz w:val="18"/>
          <w:szCs w:val="18"/>
          <w:vertAlign w:val="superscript"/>
        </w:rPr>
        <w:t>7</w:t>
      </w:r>
    </w:p>
    <w:p w14:paraId="606E820D" w14:textId="187C4CC2" w:rsidR="00E60EF3" w:rsidRPr="00DF3FA7" w:rsidRDefault="00F178D2" w:rsidP="00E60EF3">
      <w:pPr>
        <w:pStyle w:val="paragraph"/>
        <w:numPr>
          <w:ilvl w:val="0"/>
          <w:numId w:val="16"/>
        </w:numPr>
        <w:tabs>
          <w:tab w:val="clear" w:pos="720"/>
          <w:tab w:val="num" w:pos="1068"/>
        </w:tabs>
        <w:spacing w:before="0" w:beforeAutospacing="0" w:after="0" w:afterAutospacing="0"/>
        <w:ind w:left="1068"/>
        <w:rPr>
          <w:rFonts w:ascii="Marianne Light" w:hAnsi="Marianne Light"/>
          <w:color w:val="00B050"/>
          <w:sz w:val="18"/>
          <w:szCs w:val="18"/>
        </w:rPr>
      </w:pPr>
      <w:r w:rsidRPr="00CB730A">
        <w:rPr>
          <w:rFonts w:ascii="Marianne Light" w:hAnsi="Marianne Light"/>
          <w:color w:val="00B050"/>
          <w:sz w:val="18"/>
          <w:szCs w:val="18"/>
        </w:rPr>
        <w:t>Wpr 1</w:t>
      </w:r>
      <w:r w:rsidR="00E60EF3" w:rsidRPr="00DF3FA7">
        <w:rPr>
          <w:rFonts w:ascii="Marianne Light" w:hAnsi="Marianne Light"/>
          <w:color w:val="00B050"/>
          <w:sz w:val="18"/>
          <w:szCs w:val="18"/>
        </w:rPr>
        <w:t xml:space="preserve">: Consommation </w:t>
      </w:r>
      <w:r w:rsidR="00E60EF3" w:rsidRPr="00DF3FA7">
        <w:rPr>
          <w:rFonts w:ascii="Marianne Light" w:hAnsi="Marianne Light" w:cs="Marianne Light"/>
          <w:color w:val="00B050"/>
          <w:sz w:val="18"/>
          <w:szCs w:val="18"/>
        </w:rPr>
        <w:t>é</w:t>
      </w:r>
      <w:r w:rsidR="00E60EF3" w:rsidRPr="00DF3FA7">
        <w:rPr>
          <w:rFonts w:ascii="Marianne Light" w:hAnsi="Marianne Light"/>
          <w:color w:val="00B050"/>
          <w:sz w:val="18"/>
          <w:szCs w:val="18"/>
        </w:rPr>
        <w:t xml:space="preserve">lectrique </w:t>
      </w:r>
      <w:r w:rsidR="00E60EF3" w:rsidRPr="00DF3FA7">
        <w:rPr>
          <w:rFonts w:ascii="Marianne Light" w:hAnsi="Marianne Light"/>
          <w:color w:val="00B050"/>
          <w:sz w:val="18"/>
          <w:szCs w:val="18"/>
          <w:u w:val="single"/>
        </w:rPr>
        <w:t xml:space="preserve">circuit </w:t>
      </w:r>
      <w:r w:rsidR="00E60EF3" w:rsidRPr="00DF3FA7">
        <w:rPr>
          <w:rFonts w:ascii="Marianne Light" w:hAnsi="Marianne Light"/>
          <w:color w:val="00B050"/>
          <w:sz w:val="18"/>
          <w:szCs w:val="18"/>
        </w:rPr>
        <w:t>primaire (MWh)</w:t>
      </w:r>
      <w:r w:rsidR="00E60EF3" w:rsidRPr="00DF3FA7">
        <w:rPr>
          <w:rFonts w:ascii="Calibri" w:hAnsi="Calibri" w:cs="Calibri"/>
          <w:color w:val="00B050"/>
          <w:sz w:val="18"/>
          <w:szCs w:val="18"/>
        </w:rPr>
        <w:t> </w:t>
      </w:r>
      <w:r w:rsidR="00A11D22" w:rsidRPr="00CB730A">
        <w:rPr>
          <w:rFonts w:ascii="Calibri" w:hAnsi="Calibri" w:cs="Calibri"/>
          <w:color w:val="00B050"/>
          <w:sz w:val="18"/>
          <w:szCs w:val="18"/>
          <w:vertAlign w:val="superscript"/>
        </w:rPr>
        <w:t>7</w:t>
      </w:r>
    </w:p>
    <w:p w14:paraId="0A800943" w14:textId="17260496" w:rsidR="00E60EF3" w:rsidRPr="00DF3FA7" w:rsidRDefault="00F178D2" w:rsidP="00E60EF3">
      <w:pPr>
        <w:pStyle w:val="paragraph"/>
        <w:numPr>
          <w:ilvl w:val="0"/>
          <w:numId w:val="17"/>
        </w:numPr>
        <w:tabs>
          <w:tab w:val="clear" w:pos="720"/>
          <w:tab w:val="num" w:pos="1068"/>
        </w:tabs>
        <w:spacing w:before="0" w:beforeAutospacing="0" w:after="0" w:afterAutospacing="0"/>
        <w:ind w:left="1068"/>
        <w:rPr>
          <w:rFonts w:ascii="Marianne Light" w:hAnsi="Marianne Light"/>
          <w:color w:val="00B050"/>
          <w:sz w:val="18"/>
          <w:szCs w:val="18"/>
        </w:rPr>
      </w:pPr>
      <w:r w:rsidRPr="00CB730A">
        <w:rPr>
          <w:rFonts w:ascii="Marianne Light" w:hAnsi="Marianne Light"/>
          <w:color w:val="00B050"/>
          <w:sz w:val="18"/>
          <w:szCs w:val="18"/>
        </w:rPr>
        <w:t>Wsc 2</w:t>
      </w:r>
      <w:r w:rsidR="00E60EF3" w:rsidRPr="00DF3FA7">
        <w:rPr>
          <w:rFonts w:ascii="Marianne Light" w:hAnsi="Marianne Light"/>
          <w:color w:val="00B050"/>
          <w:sz w:val="18"/>
          <w:szCs w:val="18"/>
        </w:rPr>
        <w:t xml:space="preserve">: Consommation </w:t>
      </w:r>
      <w:r w:rsidR="00E60EF3" w:rsidRPr="00DF3FA7">
        <w:rPr>
          <w:rFonts w:ascii="Marianne Light" w:hAnsi="Marianne Light" w:cs="Marianne Light"/>
          <w:color w:val="00B050"/>
          <w:sz w:val="18"/>
          <w:szCs w:val="18"/>
        </w:rPr>
        <w:t>é</w:t>
      </w:r>
      <w:r w:rsidR="00E60EF3" w:rsidRPr="00DF3FA7">
        <w:rPr>
          <w:rFonts w:ascii="Marianne Light" w:hAnsi="Marianne Light"/>
          <w:color w:val="00B050"/>
          <w:sz w:val="18"/>
          <w:szCs w:val="18"/>
        </w:rPr>
        <w:t xml:space="preserve">lectrique </w:t>
      </w:r>
      <w:r w:rsidR="00E60EF3" w:rsidRPr="00DF3FA7">
        <w:rPr>
          <w:rFonts w:ascii="Marianne Light" w:hAnsi="Marianne Light"/>
          <w:color w:val="00B050"/>
          <w:sz w:val="18"/>
          <w:szCs w:val="18"/>
          <w:u w:val="single"/>
        </w:rPr>
        <w:t xml:space="preserve">circuit </w:t>
      </w:r>
      <w:r w:rsidR="00E60EF3" w:rsidRPr="00DF3FA7">
        <w:rPr>
          <w:rFonts w:ascii="Marianne Light" w:hAnsi="Marianne Light"/>
          <w:color w:val="00B050"/>
          <w:sz w:val="18"/>
          <w:szCs w:val="18"/>
        </w:rPr>
        <w:t>secondaire (MWh)</w:t>
      </w:r>
      <w:r w:rsidR="00E60EF3" w:rsidRPr="00DF3FA7">
        <w:rPr>
          <w:rFonts w:ascii="Calibri" w:hAnsi="Calibri" w:cs="Calibri"/>
          <w:color w:val="00B050"/>
          <w:sz w:val="18"/>
          <w:szCs w:val="18"/>
        </w:rPr>
        <w:t> </w:t>
      </w:r>
      <w:r w:rsidR="00A11D22" w:rsidRPr="00CB730A">
        <w:rPr>
          <w:rFonts w:ascii="Calibri" w:hAnsi="Calibri" w:cs="Calibri"/>
          <w:color w:val="00B050"/>
          <w:sz w:val="18"/>
          <w:szCs w:val="18"/>
          <w:vertAlign w:val="superscript"/>
        </w:rPr>
        <w:t>7</w:t>
      </w:r>
    </w:p>
    <w:p w14:paraId="6CF00F54" w14:textId="04179163" w:rsidR="00E60EF3" w:rsidRPr="00DF3FA7" w:rsidRDefault="00F178D2" w:rsidP="00E60EF3">
      <w:pPr>
        <w:pStyle w:val="paragraph"/>
        <w:numPr>
          <w:ilvl w:val="0"/>
          <w:numId w:val="9"/>
        </w:numPr>
        <w:tabs>
          <w:tab w:val="clear" w:pos="720"/>
          <w:tab w:val="num" w:pos="1068"/>
        </w:tabs>
        <w:spacing w:before="0" w:beforeAutospacing="0" w:after="0" w:afterAutospacing="0"/>
        <w:ind w:left="1068"/>
        <w:rPr>
          <w:rFonts w:ascii="Marianne Light" w:hAnsi="Marianne Light"/>
          <w:color w:val="00B050"/>
          <w:sz w:val="18"/>
          <w:szCs w:val="18"/>
        </w:rPr>
      </w:pPr>
      <w:r w:rsidRPr="00CB730A">
        <w:rPr>
          <w:rFonts w:ascii="Marianne Light" w:hAnsi="Marianne Light"/>
          <w:color w:val="00B050"/>
          <w:sz w:val="18"/>
          <w:szCs w:val="18"/>
        </w:rPr>
        <w:t>Waux</w:t>
      </w:r>
      <w:r w:rsidR="00E60EF3" w:rsidRPr="00DF3FA7">
        <w:rPr>
          <w:rFonts w:ascii="Marianne Light" w:hAnsi="Marianne Light"/>
          <w:color w:val="00B050"/>
          <w:sz w:val="18"/>
          <w:szCs w:val="18"/>
        </w:rPr>
        <w:t xml:space="preserve"> = </w:t>
      </w:r>
      <w:r w:rsidRPr="00CB730A">
        <w:rPr>
          <w:rFonts w:ascii="Marianne Light" w:hAnsi="Marianne Light"/>
          <w:color w:val="00B050"/>
          <w:sz w:val="18"/>
          <w:szCs w:val="18"/>
        </w:rPr>
        <w:t>Wpr</w:t>
      </w:r>
      <w:r w:rsidR="00E60EF3" w:rsidRPr="00DF3FA7">
        <w:rPr>
          <w:rFonts w:ascii="Marianne Light" w:hAnsi="Marianne Light"/>
          <w:color w:val="00B050"/>
          <w:sz w:val="18"/>
          <w:szCs w:val="18"/>
        </w:rPr>
        <w:t>1+</w:t>
      </w:r>
      <w:r w:rsidR="00496B99" w:rsidRPr="00CB730A">
        <w:rPr>
          <w:rFonts w:ascii="Marianne Light" w:hAnsi="Marianne Light"/>
          <w:color w:val="00B050"/>
          <w:sz w:val="18"/>
          <w:szCs w:val="18"/>
        </w:rPr>
        <w:t>Wsc</w:t>
      </w:r>
      <w:r w:rsidR="00E60EF3" w:rsidRPr="00DF3FA7">
        <w:rPr>
          <w:rFonts w:ascii="Marianne Light" w:hAnsi="Marianne Light"/>
          <w:color w:val="00B050"/>
          <w:sz w:val="18"/>
          <w:szCs w:val="18"/>
        </w:rPr>
        <w:t>2</w:t>
      </w:r>
      <w:r w:rsidR="00E60EF3" w:rsidRPr="00DF3FA7">
        <w:rPr>
          <w:rFonts w:ascii="Calibri" w:hAnsi="Calibri" w:cs="Calibri"/>
          <w:color w:val="00B050"/>
          <w:sz w:val="18"/>
          <w:szCs w:val="18"/>
        </w:rPr>
        <w:t> </w:t>
      </w:r>
      <w:r w:rsidR="00A11D22" w:rsidRPr="00CB730A">
        <w:rPr>
          <w:rFonts w:ascii="Calibri" w:hAnsi="Calibri" w:cs="Calibri"/>
          <w:color w:val="00B050"/>
          <w:sz w:val="18"/>
          <w:szCs w:val="18"/>
          <w:vertAlign w:val="superscript"/>
        </w:rPr>
        <w:t>7</w:t>
      </w:r>
    </w:p>
    <w:p w14:paraId="5088E800" w14:textId="77777777" w:rsidR="00E60EF3" w:rsidRPr="00EE636F" w:rsidRDefault="00E60EF3" w:rsidP="00E60EF3">
      <w:pPr>
        <w:pStyle w:val="paragraph"/>
        <w:numPr>
          <w:ilvl w:val="0"/>
          <w:numId w:val="18"/>
        </w:numPr>
        <w:spacing w:after="0" w:afterAutospacing="0"/>
        <w:rPr>
          <w:rFonts w:ascii="Marianne Light" w:hAnsi="Marianne Light"/>
          <w:sz w:val="18"/>
          <w:szCs w:val="18"/>
        </w:rPr>
      </w:pPr>
      <w:r w:rsidRPr="00EE636F">
        <w:rPr>
          <w:rFonts w:ascii="Marianne Light" w:hAnsi="Marianne Light"/>
          <w:sz w:val="18"/>
          <w:szCs w:val="18"/>
        </w:rPr>
        <w:t>Indicateurs de performances :</w:t>
      </w:r>
      <w:r w:rsidRPr="00EE636F">
        <w:rPr>
          <w:rFonts w:ascii="Calibri" w:hAnsi="Calibri" w:cs="Calibri"/>
          <w:sz w:val="18"/>
          <w:szCs w:val="18"/>
        </w:rPr>
        <w:t> </w:t>
      </w:r>
    </w:p>
    <w:p w14:paraId="2F3923CA" w14:textId="1BB54F5D" w:rsidR="00E60EF3" w:rsidRPr="00D0036C" w:rsidRDefault="00E60EF3" w:rsidP="00E60EF3">
      <w:pPr>
        <w:pStyle w:val="paragraph"/>
        <w:numPr>
          <w:ilvl w:val="0"/>
          <w:numId w:val="10"/>
        </w:numPr>
        <w:tabs>
          <w:tab w:val="clear" w:pos="720"/>
          <w:tab w:val="num" w:pos="1068"/>
        </w:tabs>
        <w:spacing w:before="0" w:beforeAutospacing="0" w:after="0" w:afterAutospacing="0"/>
        <w:ind w:left="1068"/>
        <w:rPr>
          <w:rFonts w:ascii="Marianne Light" w:hAnsi="Marianne Light"/>
          <w:sz w:val="18"/>
          <w:szCs w:val="18"/>
        </w:rPr>
      </w:pPr>
      <w:r w:rsidRPr="00EE636F">
        <w:rPr>
          <w:rFonts w:ascii="Marianne Light" w:hAnsi="Marianne Light"/>
          <w:sz w:val="18"/>
          <w:szCs w:val="18"/>
        </w:rPr>
        <w:t>Rsol</w:t>
      </w:r>
      <w:r w:rsidRPr="00972F45">
        <w:rPr>
          <w:rFonts w:ascii="Cambria Math" w:hAnsi="Cambria Math" w:cs="Cambria Math"/>
          <w:sz w:val="18"/>
          <w:szCs w:val="18"/>
        </w:rPr>
        <w:t> </w:t>
      </w:r>
      <w:r w:rsidRPr="00EE636F">
        <w:rPr>
          <w:rFonts w:ascii="Marianne Light" w:hAnsi="Marianne Light"/>
          <w:sz w:val="18"/>
          <w:szCs w:val="18"/>
        </w:rPr>
        <w:t>: Productivit</w:t>
      </w:r>
      <w:r w:rsidRPr="00972F45">
        <w:rPr>
          <w:rFonts w:ascii="Marianne Light" w:hAnsi="Marianne Light"/>
          <w:sz w:val="18"/>
          <w:szCs w:val="18"/>
        </w:rPr>
        <w:t>é</w:t>
      </w:r>
      <w:r w:rsidRPr="00EE636F">
        <w:rPr>
          <w:rFonts w:ascii="Marianne Light" w:hAnsi="Marianne Light"/>
          <w:sz w:val="18"/>
          <w:szCs w:val="18"/>
        </w:rPr>
        <w:t xml:space="preserve"> solaire brute (Qsol/ Surface </w:t>
      </w:r>
      <w:r w:rsidR="00CB730A">
        <w:rPr>
          <w:rFonts w:ascii="Marianne Light" w:hAnsi="Marianne Light"/>
          <w:sz w:val="18"/>
          <w:szCs w:val="18"/>
        </w:rPr>
        <w:t>hors tout</w:t>
      </w:r>
      <w:r w:rsidRPr="00F3253A">
        <w:rPr>
          <w:rFonts w:ascii="Marianne Light" w:hAnsi="Marianne Light"/>
          <w:sz w:val="18"/>
          <w:szCs w:val="18"/>
        </w:rPr>
        <w:t xml:space="preserve"> </w:t>
      </w:r>
      <w:r w:rsidRPr="00EE636F">
        <w:rPr>
          <w:rFonts w:ascii="Marianne Light" w:hAnsi="Marianne Light"/>
          <w:sz w:val="18"/>
          <w:szCs w:val="18"/>
        </w:rPr>
        <w:t>Capteurs) (kWh/m²)</w:t>
      </w:r>
    </w:p>
    <w:p w14:paraId="3E1EC36A" w14:textId="7D1BEFA0" w:rsidR="00E60EF3" w:rsidRPr="00DF3FA7" w:rsidRDefault="00E60EF3" w:rsidP="00E60EF3">
      <w:pPr>
        <w:pStyle w:val="paragraph"/>
        <w:numPr>
          <w:ilvl w:val="0"/>
          <w:numId w:val="10"/>
        </w:numPr>
        <w:tabs>
          <w:tab w:val="clear" w:pos="720"/>
          <w:tab w:val="num" w:pos="1068"/>
        </w:tabs>
        <w:spacing w:before="0" w:beforeAutospacing="0" w:after="0" w:afterAutospacing="0"/>
        <w:ind w:left="1068"/>
        <w:rPr>
          <w:rFonts w:ascii="Marianne Light" w:hAnsi="Marianne Light"/>
          <w:color w:val="00B050"/>
          <w:sz w:val="18"/>
          <w:szCs w:val="18"/>
        </w:rPr>
      </w:pPr>
      <w:r w:rsidRPr="00DF3FA7">
        <w:rPr>
          <w:rFonts w:ascii="Marianne Light" w:hAnsi="Marianne Light"/>
          <w:color w:val="00B050"/>
          <w:sz w:val="18"/>
          <w:szCs w:val="18"/>
        </w:rPr>
        <w:t>Tx_Stock</w:t>
      </w:r>
      <w:r w:rsidRPr="00DF3FA7">
        <w:rPr>
          <w:rFonts w:ascii="Cambria Math" w:hAnsi="Cambria Math" w:cs="Cambria Math"/>
          <w:color w:val="00B050"/>
          <w:sz w:val="18"/>
          <w:szCs w:val="18"/>
        </w:rPr>
        <w:t> </w:t>
      </w:r>
      <w:r w:rsidRPr="00DF3FA7">
        <w:rPr>
          <w:rFonts w:ascii="Marianne Light" w:hAnsi="Marianne Light"/>
          <w:color w:val="00B050"/>
          <w:sz w:val="18"/>
          <w:szCs w:val="18"/>
        </w:rPr>
        <w:t>: Taux de remplissage du stockage (%)</w:t>
      </w:r>
      <w:r w:rsidRPr="00DF3FA7">
        <w:rPr>
          <w:rFonts w:ascii="Calibri" w:hAnsi="Calibri" w:cs="Calibri"/>
          <w:color w:val="00B050"/>
          <w:sz w:val="18"/>
          <w:szCs w:val="18"/>
        </w:rPr>
        <w:t> </w:t>
      </w:r>
      <w:r w:rsidR="00A11D22" w:rsidRPr="00CB730A">
        <w:rPr>
          <w:rFonts w:ascii="Calibri" w:hAnsi="Calibri" w:cs="Calibri"/>
          <w:color w:val="00B050"/>
          <w:sz w:val="18"/>
          <w:szCs w:val="18"/>
          <w:vertAlign w:val="superscript"/>
        </w:rPr>
        <w:t>7</w:t>
      </w:r>
    </w:p>
    <w:p w14:paraId="3D3B9AD7" w14:textId="540B5927" w:rsidR="00E60EF3" w:rsidRPr="00DF3FA7" w:rsidRDefault="00E60EF3" w:rsidP="00E60EF3">
      <w:pPr>
        <w:pStyle w:val="paragraph"/>
        <w:numPr>
          <w:ilvl w:val="0"/>
          <w:numId w:val="10"/>
        </w:numPr>
        <w:tabs>
          <w:tab w:val="clear" w:pos="720"/>
          <w:tab w:val="num" w:pos="1068"/>
        </w:tabs>
        <w:spacing w:before="0" w:beforeAutospacing="0" w:after="0" w:afterAutospacing="0"/>
        <w:ind w:left="1068"/>
        <w:rPr>
          <w:rFonts w:ascii="Marianne Light" w:hAnsi="Marianne Light"/>
          <w:color w:val="00B050"/>
          <w:sz w:val="18"/>
          <w:szCs w:val="18"/>
        </w:rPr>
      </w:pPr>
      <w:r w:rsidRPr="00DF3FA7">
        <w:rPr>
          <w:rFonts w:ascii="Marianne Light" w:hAnsi="Marianne Light"/>
          <w:color w:val="00B050"/>
          <w:sz w:val="18"/>
          <w:szCs w:val="18"/>
        </w:rPr>
        <w:t xml:space="preserve">COP : Rendement de la centrale </w:t>
      </w:r>
      <w:r w:rsidR="00A11D22" w:rsidRPr="00DF3FA7">
        <w:rPr>
          <w:rFonts w:ascii="Marianne Light" w:hAnsi="Marianne Light"/>
          <w:color w:val="00B050"/>
          <w:sz w:val="18"/>
          <w:szCs w:val="18"/>
        </w:rPr>
        <w:t xml:space="preserve">solaire </w:t>
      </w:r>
      <w:r w:rsidR="00A11D22" w:rsidRPr="00DF3FA7">
        <w:rPr>
          <w:rFonts w:ascii="Cambria Math" w:hAnsi="Cambria Math" w:cs="Cambria Math"/>
          <w:color w:val="00B050"/>
          <w:sz w:val="18"/>
          <w:szCs w:val="18"/>
        </w:rPr>
        <w:t>:</w:t>
      </w:r>
      <w:r w:rsidRPr="00DF3FA7">
        <w:rPr>
          <w:rFonts w:ascii="Marianne Light" w:hAnsi="Marianne Light"/>
          <w:color w:val="00B050"/>
          <w:sz w:val="18"/>
          <w:szCs w:val="18"/>
        </w:rPr>
        <w:t xml:space="preserve"> </w:t>
      </w:r>
      <w:r w:rsidR="000A0F9C" w:rsidRPr="00DF3FA7">
        <w:rPr>
          <w:rFonts w:ascii="Marianne Light" w:hAnsi="Marianne Light"/>
          <w:color w:val="00B050"/>
          <w:sz w:val="18"/>
          <w:szCs w:val="18"/>
        </w:rPr>
        <w:t>Q</w:t>
      </w:r>
      <w:r w:rsidRPr="00DF3FA7">
        <w:rPr>
          <w:rFonts w:ascii="Marianne Light" w:hAnsi="Marianne Light"/>
          <w:color w:val="00B050"/>
          <w:sz w:val="18"/>
          <w:szCs w:val="18"/>
        </w:rPr>
        <w:t>SU/</w:t>
      </w:r>
      <w:r w:rsidR="00333CD1" w:rsidRPr="00DF3FA7">
        <w:rPr>
          <w:rFonts w:ascii="Marianne Light" w:hAnsi="Marianne Light"/>
          <w:color w:val="00B050"/>
          <w:sz w:val="18"/>
          <w:szCs w:val="18"/>
        </w:rPr>
        <w:t>W</w:t>
      </w:r>
      <w:r w:rsidRPr="00DF3FA7">
        <w:rPr>
          <w:rFonts w:ascii="Marianne Light" w:hAnsi="Marianne Light"/>
          <w:color w:val="00B050"/>
          <w:sz w:val="18"/>
          <w:szCs w:val="18"/>
        </w:rPr>
        <w:t>aux</w:t>
      </w:r>
      <w:r w:rsidR="00A11D22" w:rsidRPr="00CB730A">
        <w:rPr>
          <w:rFonts w:ascii="Calibri" w:hAnsi="Calibri" w:cs="Calibri"/>
          <w:color w:val="00B050"/>
          <w:sz w:val="18"/>
          <w:szCs w:val="18"/>
          <w:vertAlign w:val="superscript"/>
        </w:rPr>
        <w:t>7</w:t>
      </w:r>
    </w:p>
    <w:p w14:paraId="254C4FD2" w14:textId="421E09AD" w:rsidR="00E60EF3" w:rsidRPr="00DF3FA7" w:rsidRDefault="00E60EF3" w:rsidP="00E60EF3">
      <w:pPr>
        <w:pStyle w:val="paragraph"/>
        <w:numPr>
          <w:ilvl w:val="0"/>
          <w:numId w:val="10"/>
        </w:numPr>
        <w:tabs>
          <w:tab w:val="clear" w:pos="720"/>
          <w:tab w:val="num" w:pos="1068"/>
        </w:tabs>
        <w:spacing w:before="0" w:beforeAutospacing="0" w:after="0" w:afterAutospacing="0"/>
        <w:ind w:left="1068"/>
        <w:rPr>
          <w:rFonts w:ascii="Marianne Light" w:hAnsi="Marianne Light"/>
          <w:color w:val="00B050"/>
          <w:sz w:val="18"/>
          <w:szCs w:val="18"/>
        </w:rPr>
      </w:pPr>
      <w:r w:rsidRPr="00DF3FA7">
        <w:rPr>
          <w:rFonts w:ascii="Marianne Light" w:hAnsi="Marianne Light"/>
          <w:color w:val="00B050"/>
          <w:sz w:val="18"/>
          <w:szCs w:val="18"/>
        </w:rPr>
        <w:t>Taux d’utilisation</w:t>
      </w:r>
      <w:r w:rsidRPr="00DF3FA7">
        <w:rPr>
          <w:rFonts w:ascii="Cambria Math" w:hAnsi="Cambria Math" w:cs="Cambria Math"/>
          <w:color w:val="00B050"/>
          <w:sz w:val="18"/>
          <w:szCs w:val="18"/>
        </w:rPr>
        <w:t> </w:t>
      </w:r>
      <w:r w:rsidRPr="00DF3FA7">
        <w:rPr>
          <w:rFonts w:ascii="Marianne Light" w:hAnsi="Marianne Light"/>
          <w:color w:val="00B050"/>
          <w:sz w:val="18"/>
          <w:szCs w:val="18"/>
        </w:rPr>
        <w:t>: (ESU/Qirr) (%)</w:t>
      </w:r>
      <w:r w:rsidRPr="00DF3FA7">
        <w:rPr>
          <w:rFonts w:ascii="Calibri" w:hAnsi="Calibri" w:cs="Calibri"/>
          <w:color w:val="00B050"/>
          <w:sz w:val="18"/>
          <w:szCs w:val="18"/>
        </w:rPr>
        <w:t> </w:t>
      </w:r>
      <w:r w:rsidR="00A11D22" w:rsidRPr="00CB730A">
        <w:rPr>
          <w:rFonts w:ascii="Calibri" w:hAnsi="Calibri" w:cs="Calibri"/>
          <w:color w:val="00B050"/>
          <w:sz w:val="18"/>
          <w:szCs w:val="18"/>
          <w:vertAlign w:val="superscript"/>
        </w:rPr>
        <w:t>7</w:t>
      </w:r>
    </w:p>
    <w:p w14:paraId="7EA70AC2" w14:textId="3F5943D8" w:rsidR="00222EDB" w:rsidRDefault="00222EDB" w:rsidP="38439FA0">
      <w:pPr>
        <w:pStyle w:val="Pucerond"/>
        <w:numPr>
          <w:ilvl w:val="1"/>
          <w:numId w:val="0"/>
        </w:numPr>
        <w:spacing w:before="60" w:after="0" w:line="256" w:lineRule="auto"/>
        <w:ind w:left="1434" w:hanging="357"/>
        <w:jc w:val="both"/>
      </w:pPr>
    </w:p>
    <w:p w14:paraId="10AC46A1" w14:textId="77777777" w:rsidR="00222EDB" w:rsidRPr="00222EDB" w:rsidRDefault="00222EDB" w:rsidP="38439FA0">
      <w:pPr>
        <w:pStyle w:val="Titre2"/>
        <w:rPr>
          <w:rFonts w:ascii="Marianne" w:hAnsi="Marianne"/>
        </w:rPr>
      </w:pPr>
      <w:bookmarkStart w:id="208" w:name="_Toc183775334"/>
      <w:bookmarkStart w:id="209" w:name="_Toc213234988"/>
      <w:bookmarkStart w:id="210" w:name="_Toc213235371"/>
      <w:r w:rsidRPr="38439FA0">
        <w:rPr>
          <w:rFonts w:ascii="Marianne" w:hAnsi="Marianne"/>
        </w:rPr>
        <w:t>Autres engagements spécifiques</w:t>
      </w:r>
      <w:r w:rsidRPr="38439FA0">
        <w:rPr>
          <w:rFonts w:ascii="Calibri" w:hAnsi="Calibri" w:cs="Calibri"/>
        </w:rPr>
        <w:t> </w:t>
      </w:r>
      <w:r w:rsidRPr="38439FA0">
        <w:rPr>
          <w:rFonts w:ascii="Marianne" w:hAnsi="Marianne"/>
        </w:rPr>
        <w:t>:</w:t>
      </w:r>
      <w:bookmarkEnd w:id="208"/>
      <w:bookmarkEnd w:id="209"/>
      <w:bookmarkEnd w:id="210"/>
    </w:p>
    <w:p w14:paraId="40D65F3B" w14:textId="561F3269" w:rsidR="001E2BFB" w:rsidRPr="00D57A34" w:rsidRDefault="001E2BFB" w:rsidP="38439FA0">
      <w:pPr>
        <w:pStyle w:val="TexteCourant"/>
        <w:spacing w:before="60" w:after="0" w:line="256" w:lineRule="auto"/>
        <w:rPr>
          <w:i w:val="0"/>
        </w:rPr>
      </w:pPr>
      <w:r w:rsidRPr="38439FA0">
        <w:rPr>
          <w:i w:val="0"/>
        </w:rPr>
        <w:t>Le bénéficiaire s’engage à mettre en place un contrat de suivi/maintenance de son installation.</w:t>
      </w:r>
    </w:p>
    <w:p w14:paraId="25FC84B8" w14:textId="7E1F3825" w:rsidR="38439FA0" w:rsidRDefault="38439FA0" w:rsidP="38439FA0">
      <w:pPr>
        <w:pStyle w:val="TexteCourant"/>
        <w:spacing w:before="60" w:after="0" w:line="256" w:lineRule="auto"/>
        <w:rPr>
          <w:i w:val="0"/>
        </w:rPr>
      </w:pPr>
    </w:p>
    <w:p w14:paraId="35BE099B" w14:textId="158B37AE" w:rsidR="001E2BFB" w:rsidRPr="00D57A34" w:rsidRDefault="001E2BFB" w:rsidP="00D57A34">
      <w:pPr>
        <w:pStyle w:val="TexteCourant"/>
        <w:rPr>
          <w:i w:val="0"/>
          <w:iCs/>
        </w:rPr>
      </w:pPr>
      <w:r w:rsidRPr="00D57A34">
        <w:rPr>
          <w:i w:val="0"/>
          <w:iCs/>
        </w:rPr>
        <w:lastRenderedPageBreak/>
        <w:t xml:space="preserve">Le bénéficiaire s’engage à mettre en place une instrumentation conforme au paragraphe </w:t>
      </w:r>
      <w:r w:rsidR="00622A14" w:rsidRPr="00D57A34">
        <w:rPr>
          <w:i w:val="0"/>
          <w:iCs/>
        </w:rPr>
        <w:t>1.8</w:t>
      </w:r>
      <w:r w:rsidRPr="00D57A34">
        <w:rPr>
          <w:i w:val="0"/>
          <w:iCs/>
        </w:rPr>
        <w:t>, selon le type de schéma hydraulique choisi. Cette instrumentation est destinée à assurer le suivi du fonctionnement et des performances des installations pendant toute la durée de leur exploitation. Elle devra être suffisante pour permettre la mesure de l’Energie Solaire Utile (ESU) fournie par l’installation solaire.</w:t>
      </w:r>
    </w:p>
    <w:p w14:paraId="2FAFBA41" w14:textId="44EAFBAF" w:rsidR="001E2BFB" w:rsidRPr="00E147FA" w:rsidRDefault="001E2BFB" w:rsidP="38439FA0">
      <w:pPr>
        <w:jc w:val="both"/>
        <w:rPr>
          <w:rFonts w:ascii="Marianne Light" w:hAnsi="Marianne Light"/>
          <w:sz w:val="18"/>
          <w:szCs w:val="18"/>
        </w:rPr>
      </w:pPr>
      <w:r w:rsidRPr="38439FA0">
        <w:rPr>
          <w:rFonts w:ascii="Marianne Light" w:hAnsi="Marianne Light" w:cstheme="minorBidi"/>
          <w:sz w:val="18"/>
          <w:szCs w:val="18"/>
        </w:rPr>
        <w:t>Le bénéficiaire s’engage à fournir les valeurs de suivi de l’installation conformément au tableur de suivi de</w:t>
      </w:r>
      <w:r w:rsidR="00222EDB" w:rsidRPr="38439FA0">
        <w:rPr>
          <w:rFonts w:ascii="Marianne Light" w:hAnsi="Marianne Light" w:cstheme="minorBidi"/>
          <w:sz w:val="18"/>
          <w:szCs w:val="18"/>
        </w:rPr>
        <w:t>s performances</w:t>
      </w:r>
      <w:r w:rsidRPr="38439FA0">
        <w:rPr>
          <w:rFonts w:ascii="Marianne Light" w:hAnsi="Marianne Light" w:cstheme="minorBidi"/>
          <w:sz w:val="18"/>
          <w:szCs w:val="18"/>
        </w:rPr>
        <w:t xml:space="preserve"> </w:t>
      </w:r>
      <w:r w:rsidR="003B2677">
        <w:rPr>
          <w:rFonts w:ascii="Marianne Light" w:hAnsi="Marianne Light" w:cstheme="minorBidi"/>
          <w:sz w:val="18"/>
          <w:szCs w:val="18"/>
        </w:rPr>
        <w:t>à</w:t>
      </w:r>
      <w:r w:rsidRPr="38439FA0">
        <w:rPr>
          <w:rFonts w:ascii="Marianne Light" w:hAnsi="Marianne Light" w:cstheme="minorBidi"/>
          <w:sz w:val="18"/>
          <w:szCs w:val="18"/>
        </w:rPr>
        <w:t xml:space="preserve"> l’ADEME</w:t>
      </w:r>
      <w:r w:rsidR="00A109AE" w:rsidRPr="38439FA0">
        <w:rPr>
          <w:rStyle w:val="Appelnotedebasdep"/>
          <w:rFonts w:ascii="Marianne Light" w:hAnsi="Marianne Light" w:cstheme="minorBidi"/>
          <w:sz w:val="18"/>
          <w:szCs w:val="18"/>
        </w:rPr>
        <w:footnoteReference w:id="9"/>
      </w:r>
    </w:p>
    <w:p w14:paraId="78AFF87B" w14:textId="4476FA63" w:rsidR="00E147FA" w:rsidRPr="00E147FA" w:rsidRDefault="00E147FA" w:rsidP="00E147FA">
      <w:pPr>
        <w:jc w:val="both"/>
        <w:rPr>
          <w:rFonts w:ascii="Marianne Light" w:hAnsi="Marianne Light" w:cstheme="minorHAnsi"/>
          <w:bCs/>
          <w:iCs/>
          <w:sz w:val="18"/>
          <w:szCs w:val="18"/>
        </w:rPr>
      </w:pPr>
      <w:r w:rsidRPr="00E147FA">
        <w:rPr>
          <w:rFonts w:ascii="Marianne Light" w:hAnsi="Marianne Light" w:cstheme="minorHAnsi"/>
          <w:bCs/>
          <w:iCs/>
          <w:sz w:val="18"/>
          <w:szCs w:val="18"/>
        </w:rPr>
        <w:t xml:space="preserve">Pour les opérations avec investissement de la collectivité ou du délégataire : la subvention permet de maintenir un prix moyen de l’abonné à </w:t>
      </w:r>
      <w:r w:rsidRPr="00E147FA">
        <w:rPr>
          <w:rFonts w:ascii="Marianne Light" w:hAnsi="Marianne Light" w:cstheme="minorHAnsi"/>
          <w:bCs/>
          <w:iCs/>
          <w:sz w:val="18"/>
          <w:szCs w:val="18"/>
          <w:highlight w:val="lightGray"/>
        </w:rPr>
        <w:t>XX</w:t>
      </w:r>
      <w:r w:rsidRPr="00E147FA">
        <w:rPr>
          <w:rFonts w:cs="Calibri"/>
          <w:bCs/>
          <w:iCs/>
          <w:sz w:val="18"/>
          <w:szCs w:val="18"/>
        </w:rPr>
        <w:t> </w:t>
      </w:r>
      <w:r w:rsidRPr="00E147FA">
        <w:rPr>
          <w:rFonts w:ascii="Marianne Light" w:hAnsi="Marianne Light" w:cs="Marianne Light"/>
          <w:bCs/>
          <w:iCs/>
          <w:sz w:val="18"/>
          <w:szCs w:val="18"/>
        </w:rPr>
        <w:t>€</w:t>
      </w:r>
      <w:r w:rsidRPr="00E147FA">
        <w:rPr>
          <w:rFonts w:ascii="Marianne Light" w:hAnsi="Marianne Light" w:cstheme="minorHAnsi"/>
          <w:bCs/>
          <w:iCs/>
          <w:sz w:val="18"/>
          <w:szCs w:val="18"/>
        </w:rPr>
        <w:t>/MWh</w:t>
      </w:r>
      <w:r w:rsidRPr="00E147FA">
        <w:rPr>
          <w:rFonts w:ascii="Marianne Light" w:hAnsi="Marianne Light" w:cstheme="minorHAnsi"/>
          <w:bCs/>
          <w:iCs/>
          <w:color w:val="00B050"/>
          <w:sz w:val="18"/>
          <w:szCs w:val="18"/>
        </w:rPr>
        <w:t xml:space="preserve"> (inscrire le prix de vente correspondant au montant d’aide accordé).</w:t>
      </w:r>
    </w:p>
    <w:p w14:paraId="09D2F9B5" w14:textId="38B5BCB2" w:rsidR="0044515D" w:rsidRPr="00222EDB" w:rsidRDefault="0044515D" w:rsidP="00D57A34">
      <w:pPr>
        <w:pStyle w:val="Titre2"/>
        <w:rPr>
          <w:rFonts w:ascii="Marianne" w:hAnsi="Marianne"/>
        </w:rPr>
      </w:pPr>
      <w:bookmarkStart w:id="211" w:name="_Toc33454447"/>
      <w:bookmarkStart w:id="212" w:name="_Toc53494958"/>
      <w:bookmarkStart w:id="213" w:name="_Toc65657685"/>
      <w:bookmarkStart w:id="214" w:name="_Toc183775335"/>
      <w:bookmarkStart w:id="215" w:name="_Toc213234989"/>
      <w:bookmarkStart w:id="216" w:name="_Toc213235372"/>
      <w:r w:rsidRPr="00222EDB">
        <w:rPr>
          <w:rFonts w:ascii="Marianne" w:hAnsi="Marianne"/>
        </w:rPr>
        <w:t xml:space="preserve">Engagement sur le bouquet énergétique et injection d’EnR&amp;R du réseau de </w:t>
      </w:r>
      <w:bookmarkEnd w:id="211"/>
      <w:bookmarkEnd w:id="212"/>
      <w:r w:rsidR="00E147FA" w:rsidRPr="38439FA0">
        <w:rPr>
          <w:rFonts w:ascii="Marianne" w:hAnsi="Marianne"/>
          <w:color w:val="000000" w:themeColor="text1"/>
        </w:rPr>
        <w:t>chaleur</w:t>
      </w:r>
      <w:bookmarkEnd w:id="213"/>
      <w:bookmarkEnd w:id="214"/>
      <w:bookmarkEnd w:id="215"/>
      <w:bookmarkEnd w:id="216"/>
    </w:p>
    <w:p w14:paraId="571C09A2" w14:textId="77777777" w:rsidR="00B85DBB" w:rsidRDefault="00B85DBB" w:rsidP="00836DF3">
      <w:pPr>
        <w:pStyle w:val="TexteCourant"/>
        <w:numPr>
          <w:ilvl w:val="0"/>
          <w:numId w:val="7"/>
        </w:numPr>
      </w:pPr>
      <w:r w:rsidRPr="38439FA0">
        <w:rPr>
          <w:iCs/>
          <w:color w:val="000000" w:themeColor="text1"/>
        </w:rPr>
        <w:t>Pour un projet de création : le réseau sera alimenté par au moins 65% d'EnR&amp;R.</w:t>
      </w:r>
    </w:p>
    <w:p w14:paraId="69AA6683" w14:textId="2F50D64F" w:rsidR="00B85DBB" w:rsidRDefault="00B85DBB" w:rsidP="00836DF3">
      <w:pPr>
        <w:pStyle w:val="TexteCourant"/>
        <w:numPr>
          <w:ilvl w:val="0"/>
          <w:numId w:val="7"/>
        </w:numPr>
      </w:pPr>
      <w:r w:rsidRPr="38439FA0">
        <w:rPr>
          <w:iCs/>
          <w:color w:val="000000" w:themeColor="text1"/>
        </w:rPr>
        <w:t>Pour un projet d’extension : les besoins supplémentaires seront couverts au minimum à 65 % par une production supplémentaire d’EnR&amp;R et le réseau sera alimenté globalement, extension comprise au minimum par 55</w:t>
      </w:r>
      <w:r w:rsidR="00F63805" w:rsidRPr="38439FA0">
        <w:rPr>
          <w:iCs/>
          <w:color w:val="000000" w:themeColor="text1"/>
        </w:rPr>
        <w:t> </w:t>
      </w:r>
      <w:r w:rsidRPr="38439FA0">
        <w:rPr>
          <w:iCs/>
          <w:color w:val="000000" w:themeColor="text1"/>
        </w:rPr>
        <w:t>% EnR&amp;R.</w:t>
      </w:r>
    </w:p>
    <w:p w14:paraId="492BA78D" w14:textId="77777777" w:rsidR="00B85DBB" w:rsidRDefault="00B85DBB" w:rsidP="00B85DBB">
      <w:pPr>
        <w:pStyle w:val="TexteCourant"/>
        <w:ind w:left="720"/>
      </w:pPr>
      <w:r w:rsidRPr="38439FA0">
        <w:rPr>
          <w:iCs/>
          <w:color w:val="000000" w:themeColor="text1"/>
        </w:rPr>
        <w:t>OU</w:t>
      </w:r>
    </w:p>
    <w:p w14:paraId="2AC79EA5" w14:textId="74576603" w:rsidR="00B85DBB" w:rsidRPr="00DE550C" w:rsidRDefault="00B85DBB" w:rsidP="00B85DBB">
      <w:pPr>
        <w:pStyle w:val="TexteCourant"/>
        <w:ind w:left="720"/>
        <w:rPr>
          <w:color w:val="00B050"/>
        </w:rPr>
      </w:pPr>
      <w:r>
        <w:t>Dans le cas d’une extension d’un réseau de chaud déjà alimenté à plus de 70</w:t>
      </w:r>
      <w:r w:rsidR="00F63805" w:rsidRPr="38439FA0">
        <w:rPr>
          <w:rFonts w:ascii="Calibri" w:hAnsi="Calibri" w:cs="Calibri"/>
        </w:rPr>
        <w:t> </w:t>
      </w:r>
      <w:r>
        <w:t>% par des EnR&amp;R, les besoins supplémentaires seront couverts au minimum à 25 % par une production supplémentaire d’EnR&amp;R, tout en respectant un taux d’EnR&amp;R global minimum du réseau, après projet de 70 %</w:t>
      </w:r>
    </w:p>
    <w:p w14:paraId="471DF24A" w14:textId="77777777" w:rsidR="00B85DBB" w:rsidRPr="00D45BB8" w:rsidRDefault="00B85DBB" w:rsidP="00836DF3">
      <w:pPr>
        <w:pStyle w:val="Pucenoir"/>
        <w:numPr>
          <w:ilvl w:val="0"/>
          <w:numId w:val="1"/>
        </w:numPr>
        <w:spacing w:after="160" w:line="259" w:lineRule="auto"/>
        <w:jc w:val="left"/>
      </w:pPr>
      <w:r>
        <w:t xml:space="preserve">La densité thermique </w:t>
      </w:r>
      <w:r w:rsidRPr="38439FA0">
        <w:rPr>
          <w:color w:val="000000" w:themeColor="text1"/>
        </w:rPr>
        <w:t xml:space="preserve">du réseau, ou de l’extension sera au moins égale à 1,5 MWh / </w:t>
      </w:r>
      <w:r>
        <w:t>(an.mètre linéaire).</w:t>
      </w:r>
    </w:p>
    <w:p w14:paraId="62E4CC42" w14:textId="77777777" w:rsidR="00B85DBB" w:rsidRPr="00D45BB8" w:rsidRDefault="00B85DBB" w:rsidP="00B85DBB">
      <w:pPr>
        <w:spacing w:before="240"/>
        <w:rPr>
          <w:rFonts w:ascii="Marianne Light" w:hAnsi="Marianne Light" w:cstheme="minorHAnsi"/>
          <w:b/>
          <w:bCs/>
          <w:color w:val="00B050"/>
          <w:kern w:val="0"/>
          <w:sz w:val="18"/>
          <w:szCs w:val="18"/>
        </w:rPr>
      </w:pPr>
      <w:r w:rsidRPr="00D45BB8">
        <w:rPr>
          <w:rFonts w:ascii="Marianne Light" w:hAnsi="Marianne Light" w:cstheme="minorHAnsi"/>
          <w:b/>
          <w:bCs/>
          <w:color w:val="00B050"/>
          <w:kern w:val="0"/>
          <w:sz w:val="18"/>
          <w:szCs w:val="18"/>
        </w:rPr>
        <w:t>Le cas échéant (cas des travaux anticipés)</w:t>
      </w:r>
      <w:r w:rsidRPr="00D45BB8">
        <w:rPr>
          <w:rFonts w:cs="Calibri"/>
          <w:b/>
          <w:bCs/>
          <w:color w:val="00B050"/>
          <w:kern w:val="0"/>
          <w:sz w:val="18"/>
          <w:szCs w:val="18"/>
        </w:rPr>
        <w:t> </w:t>
      </w:r>
      <w:r w:rsidRPr="00D45BB8">
        <w:rPr>
          <w:rFonts w:ascii="Marianne Light" w:hAnsi="Marianne Light" w:cstheme="minorHAnsi"/>
          <w:b/>
          <w:bCs/>
          <w:color w:val="00B050"/>
          <w:kern w:val="0"/>
          <w:sz w:val="18"/>
          <w:szCs w:val="18"/>
        </w:rPr>
        <w:t>:</w:t>
      </w:r>
    </w:p>
    <w:p w14:paraId="7E7CF5D6" w14:textId="31875E2C" w:rsidR="00B85DBB" w:rsidRPr="00DC5FCB" w:rsidRDefault="00B85DBB" w:rsidP="00B85DBB">
      <w:pPr>
        <w:pStyle w:val="Pucenoir"/>
        <w:numPr>
          <w:ilvl w:val="0"/>
          <w:numId w:val="0"/>
        </w:numPr>
        <w:rPr>
          <w:color w:val="00B050"/>
        </w:rPr>
      </w:pPr>
      <w:r w:rsidRPr="38439FA0">
        <w:rPr>
          <w:rFonts w:cstheme="minorBidi"/>
          <w:color w:val="00B050"/>
        </w:rPr>
        <w:t xml:space="preserve">Les projets de créations ou d'extensions présentant un caractère d'urgence, (réalisation concomitante à des travaux d'infrastructure ne pouvant être retardé, opportunités de raccordements non prévues…) et qui ne pourront respecter un niveau de 65% d’EnR&amp;R, au moment du dépôt du dossier de demande d'aide lors de cette première phase de travaux, devront présenter le schéma directeur de développement du réseau à l'horizon </w:t>
      </w:r>
      <w:r w:rsidR="00711B12" w:rsidRPr="38439FA0">
        <w:rPr>
          <w:rFonts w:cstheme="minorBidi"/>
          <w:color w:val="00B050"/>
        </w:rPr>
        <w:t>20</w:t>
      </w:r>
      <w:r w:rsidR="00D66A32">
        <w:rPr>
          <w:rFonts w:cstheme="minorBidi"/>
          <w:color w:val="00B050"/>
        </w:rPr>
        <w:t>30</w:t>
      </w:r>
      <w:r w:rsidR="00711B12" w:rsidRPr="38439FA0">
        <w:rPr>
          <w:rFonts w:cstheme="minorBidi"/>
          <w:color w:val="00B050"/>
        </w:rPr>
        <w:t xml:space="preserve"> </w:t>
      </w:r>
      <w:r w:rsidRPr="38439FA0">
        <w:rPr>
          <w:rFonts w:cstheme="minorBidi"/>
          <w:color w:val="00B050"/>
        </w:rPr>
        <w:t>(cahier des charges disponible sur le site de l’ADEME). Ce schéma comprendra notamment un engagement du maître d'ouvrage à réaliser, dans un délai inférieur à 5 ans (à partir de l’engagement du contrat), l'investissement de production de chaleur EnR&amp;R nécessaire pour atteindre le taux requis d'au moins 65% d'EnR&amp;R sur le réseau, ainsi qu'un planning prévisionnel des travaux. Si cet engagement n’est pas respecté dans le délai annoncé, le bénéficiaire devra rembourser l’aide de l’ADEME.</w:t>
      </w:r>
    </w:p>
    <w:p w14:paraId="4147F128" w14:textId="2446599D" w:rsidR="0044515D" w:rsidRPr="00222EDB" w:rsidRDefault="0044515D" w:rsidP="00D57A34">
      <w:pPr>
        <w:pStyle w:val="Titre2"/>
        <w:rPr>
          <w:rFonts w:ascii="Marianne" w:hAnsi="Marianne"/>
        </w:rPr>
      </w:pPr>
      <w:bookmarkStart w:id="217" w:name="_Toc65657686"/>
      <w:bookmarkStart w:id="218" w:name="_Toc183775336"/>
      <w:bookmarkStart w:id="219" w:name="_Toc213234990"/>
      <w:bookmarkStart w:id="220" w:name="_Toc213235373"/>
      <w:r w:rsidRPr="38439FA0">
        <w:rPr>
          <w:rFonts w:ascii="Marianne" w:hAnsi="Marianne"/>
        </w:rPr>
        <w:t>Obligation d’information sur le schéma directeur</w:t>
      </w:r>
      <w:bookmarkEnd w:id="217"/>
      <w:bookmarkEnd w:id="218"/>
      <w:bookmarkEnd w:id="219"/>
      <w:bookmarkEnd w:id="220"/>
      <w:r w:rsidRPr="38439FA0">
        <w:rPr>
          <w:rFonts w:ascii="Marianne" w:hAnsi="Marianne"/>
        </w:rPr>
        <w:t xml:space="preserve"> </w:t>
      </w:r>
    </w:p>
    <w:p w14:paraId="7FFB56FB" w14:textId="77777777" w:rsidR="0044515D" w:rsidRPr="0044515D" w:rsidRDefault="0044515D" w:rsidP="0044515D">
      <w:pPr>
        <w:rPr>
          <w:rFonts w:ascii="Marianne Light" w:hAnsi="Marianne Light" w:cstheme="minorHAnsi"/>
          <w:color w:val="00B050"/>
          <w:kern w:val="0"/>
          <w:sz w:val="18"/>
          <w:szCs w:val="18"/>
        </w:rPr>
      </w:pPr>
      <w:r w:rsidRPr="0044515D">
        <w:rPr>
          <w:rFonts w:ascii="Marianne Light" w:hAnsi="Marianne Light" w:cstheme="minorHAnsi"/>
          <w:color w:val="00B050"/>
          <w:kern w:val="0"/>
          <w:sz w:val="18"/>
          <w:szCs w:val="18"/>
        </w:rPr>
        <w:t>(Chapitre à conserver dans le cadre d’une extension uniquement) :</w:t>
      </w:r>
    </w:p>
    <w:p w14:paraId="6844D803" w14:textId="343170BF" w:rsidR="00D57A34" w:rsidRDefault="0044515D" w:rsidP="0044515D">
      <w:pPr>
        <w:rPr>
          <w:rFonts w:ascii="Marianne Light" w:hAnsi="Marianne Light" w:cstheme="minorHAnsi"/>
          <w:color w:val="00B050"/>
          <w:kern w:val="0"/>
          <w:sz w:val="18"/>
          <w:szCs w:val="18"/>
        </w:rPr>
      </w:pPr>
      <w:r w:rsidRPr="0044515D">
        <w:rPr>
          <w:rFonts w:ascii="Marianne Light" w:hAnsi="Marianne Light" w:cstheme="minorHAnsi"/>
          <w:color w:val="00B050"/>
          <w:kern w:val="0"/>
          <w:sz w:val="18"/>
          <w:szCs w:val="18"/>
        </w:rPr>
        <w:t>Si le bénéficiaire est associé à une démarche de schéma directeur par l’autorité délégante, il s’engage à tenir informé l’ADEME de son avancement et des dates de commissions.</w:t>
      </w:r>
    </w:p>
    <w:p w14:paraId="67BF2973" w14:textId="1882A650" w:rsidR="00FD67F1" w:rsidRDefault="00FD67F1" w:rsidP="0044515D">
      <w:pPr>
        <w:rPr>
          <w:rFonts w:ascii="Marianne Light" w:hAnsi="Marianne Light" w:cstheme="minorHAnsi"/>
          <w:color w:val="00B050"/>
          <w:kern w:val="0"/>
          <w:sz w:val="18"/>
          <w:szCs w:val="18"/>
        </w:rPr>
      </w:pPr>
    </w:p>
    <w:p w14:paraId="6104BCED" w14:textId="77777777" w:rsidR="00FD67F1" w:rsidRPr="00222EDB" w:rsidRDefault="00FD67F1" w:rsidP="00EB6BB9">
      <w:pPr>
        <w:pStyle w:val="Titre2"/>
        <w:rPr>
          <w:rFonts w:ascii="Marianne" w:hAnsi="Marianne"/>
        </w:rPr>
      </w:pPr>
      <w:bookmarkStart w:id="221" w:name="_Toc183775337"/>
      <w:bookmarkStart w:id="222" w:name="_Toc213234991"/>
      <w:bookmarkStart w:id="223" w:name="_Toc213235374"/>
      <w:r w:rsidRPr="38439FA0">
        <w:rPr>
          <w:rFonts w:ascii="Marianne" w:hAnsi="Marianne"/>
        </w:rPr>
        <w:t>Engagement sur l’obtention de Certificats d’économie d’énergie (CEE)</w:t>
      </w:r>
      <w:bookmarkEnd w:id="221"/>
      <w:bookmarkEnd w:id="222"/>
      <w:bookmarkEnd w:id="223"/>
    </w:p>
    <w:p w14:paraId="45761E00" w14:textId="77777777" w:rsidR="00FD67F1" w:rsidRPr="005C4851" w:rsidRDefault="00FD67F1" w:rsidP="00FD67F1">
      <w:pPr>
        <w:tabs>
          <w:tab w:val="left" w:pos="720"/>
        </w:tabs>
        <w:jc w:val="both"/>
        <w:rPr>
          <w:rFonts w:ascii="Marianne Light" w:hAnsi="Marianne Light" w:cstheme="minorHAnsi"/>
          <w:b/>
          <w:color w:val="auto"/>
          <w:sz w:val="18"/>
          <w:szCs w:val="18"/>
        </w:rPr>
      </w:pPr>
      <w:r w:rsidRPr="005C4851">
        <w:rPr>
          <w:rFonts w:ascii="Marianne Light" w:hAnsi="Marianne Light" w:cstheme="minorHAnsi"/>
          <w:b/>
          <w:color w:val="auto"/>
          <w:sz w:val="18"/>
          <w:szCs w:val="18"/>
        </w:rPr>
        <w:t>Le Bénéficiaire s’engage à ne pas solliciter de CEE dans le cadre de ce projet.</w:t>
      </w:r>
    </w:p>
    <w:p w14:paraId="2E015047" w14:textId="77777777" w:rsidR="00D57A34" w:rsidRDefault="00D57A34">
      <w:pPr>
        <w:spacing w:after="200" w:line="276" w:lineRule="auto"/>
        <w:rPr>
          <w:rFonts w:ascii="Marianne Light" w:hAnsi="Marianne Light" w:cstheme="minorHAnsi"/>
          <w:color w:val="00B050"/>
          <w:kern w:val="0"/>
          <w:sz w:val="18"/>
          <w:szCs w:val="18"/>
        </w:rPr>
      </w:pPr>
      <w:r>
        <w:rPr>
          <w:rFonts w:ascii="Marianne Light" w:hAnsi="Marianne Light" w:cstheme="minorHAnsi"/>
          <w:color w:val="00B050"/>
          <w:kern w:val="0"/>
          <w:sz w:val="18"/>
          <w:szCs w:val="18"/>
        </w:rPr>
        <w:br w:type="page"/>
      </w:r>
    </w:p>
    <w:p w14:paraId="5383EA30" w14:textId="77777777" w:rsidR="00AE0AE9" w:rsidRPr="00D57A34" w:rsidRDefault="00AE0AE9" w:rsidP="00D57A34">
      <w:pPr>
        <w:pStyle w:val="Titre1"/>
      </w:pPr>
      <w:bookmarkStart w:id="224" w:name="_Toc51178596"/>
      <w:bookmarkStart w:id="225" w:name="_Toc53494959"/>
      <w:bookmarkStart w:id="226" w:name="_Toc53495162"/>
      <w:bookmarkStart w:id="227" w:name="_Toc53495322"/>
      <w:bookmarkStart w:id="228" w:name="_Toc53498114"/>
      <w:bookmarkStart w:id="229" w:name="_Toc56037242"/>
      <w:bookmarkStart w:id="230" w:name="_Toc56090299"/>
      <w:bookmarkStart w:id="231" w:name="_Toc56109129"/>
      <w:bookmarkStart w:id="232" w:name="_Toc57272453"/>
      <w:bookmarkStart w:id="233" w:name="_Toc60640565"/>
      <w:bookmarkStart w:id="234" w:name="_Toc65657687"/>
      <w:bookmarkStart w:id="235" w:name="_Toc183775338"/>
      <w:bookmarkStart w:id="236" w:name="_Toc213234992"/>
      <w:bookmarkStart w:id="237" w:name="_Toc213235375"/>
      <w:r w:rsidRPr="00D57A34">
        <w:lastRenderedPageBreak/>
        <w:t>Rapports / documents à fournir lors de l’exécution du contrat de financement</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D57A34">
        <w:t xml:space="preserve"> </w:t>
      </w:r>
      <w:bookmarkStart w:id="238" w:name="_Toc51064424"/>
    </w:p>
    <w:p w14:paraId="1DD05302" w14:textId="365C41BC" w:rsidR="005C42DD" w:rsidRPr="00CF2742" w:rsidRDefault="0011054C" w:rsidP="00AE0AE9">
      <w:pPr>
        <w:widowControl w:val="0"/>
        <w:autoSpaceDE w:val="0"/>
        <w:autoSpaceDN w:val="0"/>
        <w:adjustRightInd w:val="0"/>
        <w:spacing w:line="240" w:lineRule="auto"/>
        <w:jc w:val="both"/>
        <w:rPr>
          <w:rFonts w:ascii="Marianne Light" w:hAnsi="Marianne Light" w:cs="Arial"/>
          <w:sz w:val="18"/>
          <w:szCs w:val="18"/>
        </w:rPr>
      </w:pPr>
      <w:r w:rsidRPr="00CF2742">
        <w:rPr>
          <w:rFonts w:ascii="Marianne Light" w:hAnsi="Marianne Light" w:cs="Arial"/>
          <w:sz w:val="18"/>
          <w:szCs w:val="18"/>
        </w:rPr>
        <w:t>Selon les indications du contrat, vous devrez nous transmettre un ou plusieurs des rapports ci-dessous.</w:t>
      </w:r>
    </w:p>
    <w:p w14:paraId="424334A0" w14:textId="13164ACD" w:rsidR="00E367C2" w:rsidRPr="00CF2742" w:rsidRDefault="00DE1800" w:rsidP="00D57A34">
      <w:pPr>
        <w:tabs>
          <w:tab w:val="left" w:pos="0"/>
        </w:tabs>
        <w:spacing w:before="240"/>
        <w:jc w:val="both"/>
        <w:rPr>
          <w:rFonts w:ascii="Marianne Light" w:hAnsi="Marianne Light" w:cstheme="minorHAnsi"/>
          <w:bCs/>
          <w:sz w:val="18"/>
          <w:szCs w:val="18"/>
        </w:rPr>
      </w:pPr>
      <w:r w:rsidRPr="00CF2742">
        <w:rPr>
          <w:rFonts w:ascii="Marianne Light" w:hAnsi="Marianne Light" w:cs="Courier New"/>
          <w:b/>
          <w:bCs/>
          <w:sz w:val="18"/>
          <w:szCs w:val="18"/>
          <w:u w:val="single"/>
        </w:rPr>
        <w:t>1</w:t>
      </w:r>
      <w:r w:rsidR="00CF2742">
        <w:rPr>
          <w:rFonts w:ascii="Marianne Light" w:hAnsi="Marianne Light" w:cs="Courier New"/>
          <w:b/>
          <w:bCs/>
          <w:sz w:val="18"/>
          <w:szCs w:val="18"/>
          <w:u w:val="single"/>
        </w:rPr>
        <w:t>.</w:t>
      </w:r>
      <w:r w:rsidR="00E367C2" w:rsidRPr="00CF2742">
        <w:rPr>
          <w:rFonts w:ascii="Marianne Light" w:hAnsi="Marianne Light" w:cstheme="minorHAnsi"/>
          <w:b/>
          <w:bCs/>
          <w:sz w:val="18"/>
          <w:szCs w:val="18"/>
          <w:u w:val="single"/>
        </w:rPr>
        <w:t xml:space="preserve"> Un rapport </w:t>
      </w:r>
      <w:r w:rsidR="001B1604" w:rsidRPr="00CF2742">
        <w:rPr>
          <w:rFonts w:ascii="Marianne Light" w:hAnsi="Marianne Light" w:cstheme="minorHAnsi"/>
          <w:b/>
          <w:bCs/>
          <w:sz w:val="18"/>
          <w:szCs w:val="18"/>
          <w:u w:val="single"/>
        </w:rPr>
        <w:t>intermédiaire</w:t>
      </w:r>
      <w:r w:rsidR="00E367C2" w:rsidRPr="00CF2742">
        <w:rPr>
          <w:rFonts w:ascii="Marianne Light" w:hAnsi="Marianne Light" w:cstheme="minorHAnsi"/>
          <w:b/>
          <w:bCs/>
          <w:sz w:val="18"/>
          <w:szCs w:val="18"/>
        </w:rPr>
        <w:t xml:space="preserve">, à remettre, dans les </w:t>
      </w:r>
      <w:r w:rsidRPr="00CF2742">
        <w:rPr>
          <w:rFonts w:ascii="Marianne Light" w:hAnsi="Marianne Light" w:cstheme="minorHAnsi"/>
          <w:b/>
          <w:bCs/>
          <w:sz w:val="18"/>
          <w:szCs w:val="18"/>
        </w:rPr>
        <w:t>6</w:t>
      </w:r>
      <w:r w:rsidR="00E367C2" w:rsidRPr="00CF2742">
        <w:rPr>
          <w:rFonts w:ascii="Marianne Light" w:hAnsi="Marianne Light" w:cstheme="minorHAnsi"/>
          <w:b/>
          <w:bCs/>
          <w:sz w:val="18"/>
          <w:szCs w:val="18"/>
        </w:rPr>
        <w:t xml:space="preserve"> mois suivant la </w:t>
      </w:r>
      <w:r w:rsidR="009B3269">
        <w:rPr>
          <w:rFonts w:ascii="Marianne Light" w:hAnsi="Marianne Light" w:cstheme="minorHAnsi"/>
          <w:b/>
          <w:bCs/>
          <w:sz w:val="18"/>
          <w:szCs w:val="18"/>
        </w:rPr>
        <w:t>réception</w:t>
      </w:r>
      <w:r w:rsidR="00E367C2" w:rsidRPr="00CF2742">
        <w:rPr>
          <w:rFonts w:ascii="Marianne Light" w:hAnsi="Marianne Light" w:cstheme="minorHAnsi"/>
          <w:b/>
          <w:bCs/>
          <w:sz w:val="18"/>
          <w:szCs w:val="18"/>
        </w:rPr>
        <w:t xml:space="preserve"> de l’installation </w:t>
      </w:r>
      <w:r w:rsidRPr="00CF2742">
        <w:rPr>
          <w:rFonts w:ascii="Marianne Light" w:hAnsi="Marianne Light" w:cstheme="minorHAnsi"/>
          <w:b/>
          <w:bCs/>
          <w:sz w:val="18"/>
          <w:szCs w:val="18"/>
        </w:rPr>
        <w:t>solaire</w:t>
      </w:r>
      <w:r w:rsidR="00E367C2" w:rsidRPr="00CF2742">
        <w:rPr>
          <w:rFonts w:ascii="Marianne Light" w:hAnsi="Marianne Light" w:cstheme="minorHAnsi"/>
          <w:b/>
          <w:bCs/>
          <w:sz w:val="18"/>
          <w:szCs w:val="18"/>
        </w:rPr>
        <w:t xml:space="preserve"> comprenant </w:t>
      </w:r>
      <w:r w:rsidR="00E367C2" w:rsidRPr="00CF2742">
        <w:rPr>
          <w:rFonts w:ascii="Marianne Light" w:hAnsi="Marianne Light" w:cstheme="minorHAnsi"/>
          <w:bCs/>
          <w:sz w:val="18"/>
          <w:szCs w:val="18"/>
        </w:rPr>
        <w:t xml:space="preserve">: </w:t>
      </w:r>
    </w:p>
    <w:p w14:paraId="2746C228" w14:textId="5940488D" w:rsidR="00E367C2" w:rsidRPr="00D57A34" w:rsidRDefault="00685DBC" w:rsidP="00D57A34">
      <w:pPr>
        <w:pStyle w:val="Pucenoir"/>
        <w:rPr>
          <w:i w:val="0"/>
          <w:iCs w:val="0"/>
        </w:rPr>
      </w:pPr>
      <w:r w:rsidRPr="74F67AD6">
        <w:rPr>
          <w:i w:val="0"/>
          <w:iCs w:val="0"/>
        </w:rPr>
        <w:t>Le</w:t>
      </w:r>
      <w:r w:rsidR="00DE1800" w:rsidRPr="74F67AD6">
        <w:rPr>
          <w:i w:val="0"/>
          <w:iCs w:val="0"/>
        </w:rPr>
        <w:t xml:space="preserve"> livret technique de mise en service dynamique dument complété sur une période de contrôle de bon fonctionnement de 3 à 6 mois (selon le modèle de livret à télécharger sur la plateforme SOCOL ou à demander à l’ADEME). La période pourra se prolonger jusqu’à l’obtention d’une mise en service optimale</w:t>
      </w:r>
      <w:r w:rsidR="001A5EF6" w:rsidRPr="74F67AD6">
        <w:rPr>
          <w:i w:val="0"/>
          <w:iCs w:val="0"/>
        </w:rPr>
        <w:t>.</w:t>
      </w:r>
      <w:r w:rsidR="001A5EF6" w:rsidRPr="74F67AD6">
        <w:rPr>
          <w:rFonts w:cs="Marianne Light"/>
          <w:i w:val="0"/>
          <w:iCs w:val="0"/>
          <w:color w:val="00B050"/>
        </w:rPr>
        <w:t xml:space="preserve"> </w:t>
      </w:r>
      <w:r w:rsidR="00E367C2" w:rsidRPr="74F67AD6">
        <w:rPr>
          <w:i w:val="0"/>
          <w:iCs w:val="0"/>
          <w:color w:val="00B050"/>
        </w:rPr>
        <w:t>.</w:t>
      </w:r>
    </w:p>
    <w:p w14:paraId="5978183B" w14:textId="4CD3EB33" w:rsidR="00CF2742" w:rsidRPr="00D57A34" w:rsidRDefault="00421C5E" w:rsidP="00D57A34">
      <w:pPr>
        <w:pStyle w:val="Pucenoir"/>
        <w:rPr>
          <w:i w:val="0"/>
          <w:iCs w:val="0"/>
        </w:rPr>
      </w:pPr>
      <w:r>
        <w:rPr>
          <w:i w:val="0"/>
          <w:iCs w:val="0"/>
        </w:rPr>
        <w:t xml:space="preserve">Le cas échéant, </w:t>
      </w:r>
      <w:r w:rsidR="00685DBC" w:rsidRPr="74F67AD6">
        <w:rPr>
          <w:i w:val="0"/>
          <w:iCs w:val="0"/>
        </w:rPr>
        <w:t>L’attestation</w:t>
      </w:r>
      <w:r w:rsidR="00CF2742" w:rsidRPr="74F67AD6">
        <w:rPr>
          <w:i w:val="0"/>
          <w:iCs w:val="0"/>
        </w:rPr>
        <w:t xml:space="preserve"> RGE de l’installateur ou de la MOE</w:t>
      </w:r>
    </w:p>
    <w:p w14:paraId="7C8C053A" w14:textId="77777777" w:rsidR="00CF2742" w:rsidRPr="00D57A34" w:rsidRDefault="00CF2742" w:rsidP="00D57A34">
      <w:pPr>
        <w:pStyle w:val="Pucenoir"/>
        <w:rPr>
          <w:i w:val="0"/>
          <w:iCs w:val="0"/>
        </w:rPr>
      </w:pPr>
      <w:r w:rsidRPr="74F67AD6">
        <w:rPr>
          <w:i w:val="0"/>
          <w:iCs w:val="0"/>
        </w:rPr>
        <w:t>L’attestation de compétence du bureau d’étude.</w:t>
      </w:r>
    </w:p>
    <w:p w14:paraId="0CC8E13C" w14:textId="465D5F8A" w:rsidR="00CF2742" w:rsidRPr="00D57A34" w:rsidRDefault="00CF2742" w:rsidP="00D57A34">
      <w:pPr>
        <w:pStyle w:val="Pucenoir"/>
        <w:rPr>
          <w:i w:val="0"/>
          <w:iCs w:val="0"/>
        </w:rPr>
      </w:pPr>
      <w:r w:rsidRPr="74F67AD6">
        <w:rPr>
          <w:i w:val="0"/>
          <w:iCs w:val="0"/>
        </w:rPr>
        <w:t xml:space="preserve">L’attestation de formation de l’exploitant </w:t>
      </w:r>
    </w:p>
    <w:p w14:paraId="0CD9A96B" w14:textId="09183381" w:rsidR="00CF2742" w:rsidRPr="00D57A34" w:rsidRDefault="00CF2742" w:rsidP="00D57A34">
      <w:pPr>
        <w:pStyle w:val="Pucenoir"/>
        <w:rPr>
          <w:i w:val="0"/>
          <w:iCs w:val="0"/>
        </w:rPr>
      </w:pPr>
      <w:r w:rsidRPr="74F67AD6">
        <w:rPr>
          <w:i w:val="0"/>
          <w:iCs w:val="0"/>
        </w:rPr>
        <w:t xml:space="preserve">Pour les opérations en tiers investissement : le contrat de vente d’énergie </w:t>
      </w:r>
    </w:p>
    <w:p w14:paraId="1AB24743" w14:textId="77777777" w:rsidR="00CF2742" w:rsidRDefault="00CF2742" w:rsidP="00D57A34">
      <w:pPr>
        <w:pStyle w:val="Pucenoir"/>
        <w:rPr>
          <w:i w:val="0"/>
          <w:iCs w:val="0"/>
        </w:rPr>
      </w:pPr>
      <w:r w:rsidRPr="74F67AD6">
        <w:rPr>
          <w:i w:val="0"/>
          <w:iCs w:val="0"/>
        </w:rPr>
        <w:t>Le schéma de l’instrumentation, ainsi que la métrologie (compteurs, sondes et intégrateur (marque et type) mise en place pour le suivi des performances de l’installation.</w:t>
      </w:r>
    </w:p>
    <w:p w14:paraId="5E3ED20B" w14:textId="745464EE" w:rsidR="00672AAA" w:rsidRPr="00672AAA" w:rsidRDefault="00672AAA" w:rsidP="00672AAA">
      <w:pPr>
        <w:pStyle w:val="Pucenoir"/>
        <w:rPr>
          <w:i w:val="0"/>
          <w:iCs w:val="0"/>
        </w:rPr>
      </w:pPr>
      <w:r w:rsidRPr="00672AAA">
        <w:rPr>
          <w:i w:val="0"/>
          <w:iCs w:val="0"/>
        </w:rPr>
        <w:t xml:space="preserve">La proposition d’une date de déclenchement du comptage de la chaleur produite par les installations aidées devant intervenir dans un délai maximum de 6 mois après la mise en service de l’installation qui sera susceptible d’être contrôlée pour vérification de l’installation et l’exploitation correcte du comptage. </w:t>
      </w:r>
    </w:p>
    <w:p w14:paraId="278888B1" w14:textId="27D90A02" w:rsidR="00DB7399" w:rsidRPr="0092476D" w:rsidRDefault="00CF2742">
      <w:pPr>
        <w:pStyle w:val="Pucenoir"/>
      </w:pPr>
      <w:r w:rsidRPr="00DB7399">
        <w:rPr>
          <w:i w:val="0"/>
          <w:iCs w:val="0"/>
        </w:rPr>
        <w:t>Et si les données ci-dessous ont évolué en phase réalisation</w:t>
      </w:r>
      <w:r w:rsidRPr="0092476D">
        <w:rPr>
          <w:rFonts w:ascii="Calibri" w:hAnsi="Calibri" w:cs="Calibri"/>
          <w:i w:val="0"/>
          <w:iCs w:val="0"/>
        </w:rPr>
        <w:t> </w:t>
      </w:r>
      <w:r w:rsidRPr="00DB7399">
        <w:rPr>
          <w:i w:val="0"/>
          <w:iCs w:val="0"/>
        </w:rPr>
        <w:t>: la marque et le modèle des capteurs solaires installés, leur orientation/inclinaison, le volume du (des) ballon(s) solaire(s), et le schéma hydraulique technique de(s) l’installation(s).</w:t>
      </w:r>
    </w:p>
    <w:p w14:paraId="1E507760" w14:textId="658B2E9F" w:rsidR="00DB7399" w:rsidRPr="0092476D" w:rsidRDefault="00DB7399" w:rsidP="0092476D">
      <w:pPr>
        <w:pStyle w:val="Pucenoir"/>
        <w:rPr>
          <w:i w:val="0"/>
        </w:rPr>
      </w:pPr>
      <w:r w:rsidRPr="0092476D">
        <w:rPr>
          <w:i w:val="0"/>
          <w:iCs w:val="0"/>
        </w:rPr>
        <w:t>des photos de l'installation réalisée que l'ADEME pourra réutiliser dans le respect des crédits photos indiqués sur les images transmises.</w:t>
      </w:r>
    </w:p>
    <w:p w14:paraId="2B19CCF0" w14:textId="77777777" w:rsidR="00AE0ECF" w:rsidRPr="00DF3FA7" w:rsidRDefault="00AE0ECF" w:rsidP="00AE0ECF">
      <w:pPr>
        <w:pStyle w:val="TexteExerguesPUCE"/>
        <w:rPr>
          <w:i w:val="0"/>
          <w:iCs/>
          <w:color w:val="00B050"/>
        </w:rPr>
      </w:pPr>
      <w:r w:rsidRPr="00DF3FA7">
        <w:rPr>
          <w:i w:val="0"/>
          <w:iCs/>
          <w:color w:val="00B050"/>
        </w:rPr>
        <w:t xml:space="preserve">Le plan de financement définitif </w:t>
      </w:r>
    </w:p>
    <w:p w14:paraId="1D6F41F9" w14:textId="77777777" w:rsidR="00DB7399" w:rsidRDefault="00DB7399" w:rsidP="0092476D">
      <w:pPr>
        <w:pStyle w:val="Pucenoir"/>
        <w:numPr>
          <w:ilvl w:val="0"/>
          <w:numId w:val="0"/>
        </w:numPr>
        <w:ind w:left="811"/>
        <w:rPr>
          <w:i w:val="0"/>
          <w:iCs w:val="0"/>
        </w:rPr>
      </w:pPr>
    </w:p>
    <w:p w14:paraId="60933ED0" w14:textId="4C61AC9E" w:rsidR="00E367C2" w:rsidRPr="00D57A34" w:rsidRDefault="00E367C2" w:rsidP="0092476D">
      <w:pPr>
        <w:pStyle w:val="Pucenoir"/>
        <w:numPr>
          <w:ilvl w:val="0"/>
          <w:numId w:val="0"/>
        </w:numPr>
        <w:ind w:left="811"/>
        <w:rPr>
          <w:i w:val="0"/>
          <w:iCs w:val="0"/>
        </w:rPr>
      </w:pPr>
    </w:p>
    <w:p w14:paraId="4D713457" w14:textId="77777777" w:rsidR="00CF2742" w:rsidRDefault="00CF2742" w:rsidP="00E367C2">
      <w:pPr>
        <w:tabs>
          <w:tab w:val="left" w:pos="720"/>
        </w:tabs>
        <w:rPr>
          <w:rFonts w:ascii="Marianne Light" w:hAnsi="Marianne Light" w:cstheme="minorHAnsi"/>
          <w:color w:val="auto"/>
          <w:kern w:val="0"/>
          <w:sz w:val="18"/>
          <w:szCs w:val="18"/>
        </w:rPr>
      </w:pPr>
    </w:p>
    <w:p w14:paraId="64E94CF7" w14:textId="7D115C7E" w:rsidR="00CF2742" w:rsidRPr="00D57A34" w:rsidRDefault="00E367C2" w:rsidP="00D57A34">
      <w:pPr>
        <w:tabs>
          <w:tab w:val="left" w:pos="720"/>
        </w:tabs>
        <w:rPr>
          <w:rFonts w:ascii="Marianne Light" w:hAnsi="Marianne Light" w:cstheme="minorHAnsi"/>
          <w:color w:val="auto"/>
          <w:kern w:val="0"/>
          <w:sz w:val="18"/>
          <w:szCs w:val="18"/>
        </w:rPr>
      </w:pPr>
      <w:r w:rsidRPr="00CF2742">
        <w:rPr>
          <w:rFonts w:ascii="Marianne Light" w:hAnsi="Marianne Light" w:cstheme="minorHAnsi"/>
          <w:color w:val="auto"/>
          <w:kern w:val="0"/>
          <w:sz w:val="18"/>
          <w:szCs w:val="18"/>
        </w:rPr>
        <w:t>L’ADEME pourra tenir compte d’aléas non imputables au bénéficiaire de l’aide dans la détermination de la date de démarrage du comptage de la chaleur. Le bénéficiaire de l’aide devra cependant alerter l’ADEME suffisamment en amont et préciser clairement les raisons.</w:t>
      </w:r>
    </w:p>
    <w:p w14:paraId="653A8734" w14:textId="4C44CA81" w:rsidR="00CF2742" w:rsidRPr="00784802" w:rsidRDefault="00CF2742" w:rsidP="00D57A34">
      <w:pPr>
        <w:spacing w:before="240"/>
        <w:jc w:val="both"/>
        <w:rPr>
          <w:rFonts w:ascii="Marianne Light" w:hAnsi="Marianne Light" w:cstheme="minorHAnsi"/>
          <w:b/>
          <w:bCs/>
          <w:sz w:val="18"/>
          <w:szCs w:val="18"/>
        </w:rPr>
      </w:pPr>
      <w:r w:rsidRPr="00784802">
        <w:rPr>
          <w:rFonts w:ascii="Marianne Light" w:hAnsi="Marianne Light" w:cstheme="minorHAnsi"/>
          <w:b/>
          <w:bCs/>
          <w:sz w:val="18"/>
          <w:szCs w:val="18"/>
          <w:u w:val="single"/>
        </w:rPr>
        <w:t>2</w:t>
      </w:r>
      <w:r>
        <w:rPr>
          <w:rFonts w:ascii="Marianne Light" w:hAnsi="Marianne Light" w:cstheme="minorHAnsi"/>
          <w:b/>
          <w:bCs/>
          <w:sz w:val="18"/>
          <w:szCs w:val="18"/>
          <w:u w:val="single"/>
        </w:rPr>
        <w:t>.</w:t>
      </w:r>
      <w:r w:rsidRPr="00784802">
        <w:rPr>
          <w:rFonts w:ascii="Marianne Light" w:hAnsi="Marianne Light" w:cstheme="minorHAnsi"/>
          <w:b/>
          <w:bCs/>
          <w:sz w:val="18"/>
          <w:szCs w:val="18"/>
          <w:u w:val="single"/>
        </w:rPr>
        <w:t xml:space="preserve"> </w:t>
      </w:r>
      <w:r>
        <w:rPr>
          <w:rFonts w:ascii="Marianne Light" w:hAnsi="Marianne Light" w:cstheme="minorHAnsi"/>
          <w:b/>
          <w:bCs/>
          <w:sz w:val="18"/>
          <w:szCs w:val="18"/>
          <w:u w:val="single"/>
        </w:rPr>
        <w:t>U</w:t>
      </w:r>
      <w:r w:rsidRPr="00784802">
        <w:rPr>
          <w:rFonts w:ascii="Marianne Light" w:hAnsi="Marianne Light" w:cstheme="minorHAnsi"/>
          <w:b/>
          <w:bCs/>
          <w:sz w:val="18"/>
          <w:szCs w:val="18"/>
          <w:u w:val="single"/>
        </w:rPr>
        <w:t>n rapport final</w:t>
      </w:r>
      <w:r w:rsidRPr="00784802">
        <w:rPr>
          <w:rFonts w:ascii="Marianne Light" w:hAnsi="Marianne Light" w:cstheme="minorHAnsi"/>
          <w:b/>
          <w:bCs/>
          <w:sz w:val="18"/>
          <w:szCs w:val="18"/>
        </w:rPr>
        <w:t>,</w:t>
      </w:r>
      <w:r w:rsidRPr="007C6F93">
        <w:rPr>
          <w:rFonts w:ascii="Marianne Light" w:hAnsi="Marianne Light" w:cstheme="minorHAnsi"/>
          <w:bCs/>
          <w:sz w:val="18"/>
          <w:szCs w:val="18"/>
        </w:rPr>
        <w:t xml:space="preserve"> à remettre dans un délai maximum de </w:t>
      </w:r>
      <w:r w:rsidR="00857CDC">
        <w:rPr>
          <w:rFonts w:ascii="Marianne Light" w:hAnsi="Marianne Light" w:cstheme="minorHAnsi"/>
          <w:bCs/>
          <w:sz w:val="18"/>
          <w:szCs w:val="18"/>
        </w:rPr>
        <w:t>30</w:t>
      </w:r>
      <w:r w:rsidR="00857CDC" w:rsidRPr="007C6F93">
        <w:rPr>
          <w:rFonts w:ascii="Marianne Light" w:hAnsi="Marianne Light" w:cstheme="minorHAnsi"/>
          <w:bCs/>
          <w:sz w:val="18"/>
          <w:szCs w:val="18"/>
        </w:rPr>
        <w:t xml:space="preserve"> </w:t>
      </w:r>
      <w:r w:rsidRPr="007C6F93">
        <w:rPr>
          <w:rFonts w:ascii="Marianne Light" w:hAnsi="Marianne Light" w:cstheme="minorHAnsi"/>
          <w:bCs/>
          <w:sz w:val="18"/>
          <w:szCs w:val="18"/>
        </w:rPr>
        <w:t xml:space="preserve">mois suivant la </w:t>
      </w:r>
      <w:r w:rsidR="00FC71D3">
        <w:rPr>
          <w:rFonts w:ascii="Marianne Light" w:hAnsi="Marianne Light" w:cstheme="minorHAnsi"/>
          <w:bCs/>
          <w:sz w:val="18"/>
          <w:szCs w:val="18"/>
        </w:rPr>
        <w:t>réception</w:t>
      </w:r>
      <w:r w:rsidRPr="007C6F93">
        <w:rPr>
          <w:rFonts w:ascii="Marianne Light" w:hAnsi="Marianne Light" w:cstheme="minorHAnsi"/>
          <w:bCs/>
          <w:sz w:val="18"/>
          <w:szCs w:val="18"/>
        </w:rPr>
        <w:t xml:space="preserve"> de l’installation </w:t>
      </w:r>
      <w:r w:rsidR="00FB0490">
        <w:rPr>
          <w:rFonts w:ascii="Marianne Light" w:hAnsi="Marianne Light" w:cstheme="minorHAnsi"/>
          <w:bCs/>
          <w:sz w:val="18"/>
          <w:szCs w:val="18"/>
        </w:rPr>
        <w:t xml:space="preserve">et </w:t>
      </w:r>
      <w:r w:rsidRPr="007C6F93">
        <w:rPr>
          <w:rFonts w:ascii="Marianne Light" w:hAnsi="Marianne Light" w:cstheme="minorHAnsi"/>
          <w:bCs/>
          <w:sz w:val="18"/>
          <w:szCs w:val="18"/>
        </w:rPr>
        <w:t>avant la date de fin de l’opération comprenant</w:t>
      </w:r>
      <w:r w:rsidRPr="007C6F93">
        <w:rPr>
          <w:rFonts w:cs="Calibri"/>
          <w:bCs/>
          <w:sz w:val="18"/>
          <w:szCs w:val="18"/>
        </w:rPr>
        <w:t> </w:t>
      </w:r>
      <w:r w:rsidRPr="007C6F93">
        <w:rPr>
          <w:rFonts w:ascii="Marianne Light" w:hAnsi="Marianne Light" w:cstheme="minorHAnsi"/>
          <w:bCs/>
          <w:sz w:val="18"/>
          <w:szCs w:val="18"/>
        </w:rPr>
        <w:t>:</w:t>
      </w:r>
    </w:p>
    <w:p w14:paraId="2A4A8A3D" w14:textId="77777777" w:rsidR="00D17BBE" w:rsidRPr="00831D79" w:rsidRDefault="00D17BBE" w:rsidP="00836DF3">
      <w:pPr>
        <w:pStyle w:val="Paragraphedeliste"/>
        <w:numPr>
          <w:ilvl w:val="0"/>
          <w:numId w:val="4"/>
        </w:numPr>
        <w:spacing w:after="0" w:line="276" w:lineRule="auto"/>
        <w:ind w:left="850" w:hanging="357"/>
        <w:jc w:val="both"/>
        <w:rPr>
          <w:rFonts w:ascii="Marianne Light" w:hAnsi="Marianne Light"/>
          <w:bCs/>
          <w:sz w:val="18"/>
          <w:szCs w:val="18"/>
        </w:rPr>
      </w:pPr>
      <w:r w:rsidRPr="00831D79">
        <w:rPr>
          <w:rFonts w:ascii="Marianne Light" w:hAnsi="Marianne Light"/>
          <w:bCs/>
          <w:sz w:val="18"/>
          <w:szCs w:val="18"/>
        </w:rPr>
        <w:t>le bilan annuel d’exploitation sur une année complète comprenant</w:t>
      </w:r>
      <w:r w:rsidRPr="00831D79">
        <w:rPr>
          <w:rFonts w:cs="Calibri"/>
          <w:bCs/>
          <w:sz w:val="18"/>
          <w:szCs w:val="18"/>
        </w:rPr>
        <w:t> </w:t>
      </w:r>
      <w:r w:rsidRPr="00831D79">
        <w:rPr>
          <w:rFonts w:ascii="Marianne Light" w:hAnsi="Marianne Light"/>
          <w:bCs/>
          <w:sz w:val="18"/>
          <w:szCs w:val="18"/>
        </w:rPr>
        <w:t>les données de fonctionnement ainsi que les résultats d’exploitation suivants</w:t>
      </w:r>
      <w:r w:rsidRPr="00831D79">
        <w:rPr>
          <w:rFonts w:cs="Calibri"/>
          <w:bCs/>
          <w:sz w:val="18"/>
          <w:szCs w:val="18"/>
        </w:rPr>
        <w:t> </w:t>
      </w:r>
      <w:r w:rsidRPr="00831D79">
        <w:rPr>
          <w:rFonts w:ascii="Marianne Light" w:hAnsi="Marianne Light"/>
          <w:bCs/>
          <w:sz w:val="18"/>
          <w:szCs w:val="18"/>
        </w:rPr>
        <w:t>:</w:t>
      </w:r>
    </w:p>
    <w:p w14:paraId="08A617FC" w14:textId="77777777" w:rsidR="00D17BBE" w:rsidRPr="007775D1" w:rsidRDefault="00D17BBE" w:rsidP="00D17BBE">
      <w:pPr>
        <w:pStyle w:val="Pucerond"/>
      </w:pPr>
      <w:r>
        <w:t xml:space="preserve">L’énergie solaire, </w:t>
      </w:r>
    </w:p>
    <w:p w14:paraId="66F2DF82" w14:textId="77777777" w:rsidR="00D17BBE" w:rsidRPr="007775D1" w:rsidRDefault="00D17BBE" w:rsidP="00D17BBE">
      <w:pPr>
        <w:pStyle w:val="Pucerond"/>
      </w:pPr>
      <w:r>
        <w:t xml:space="preserve">L’énergie utile produite, </w:t>
      </w:r>
    </w:p>
    <w:p w14:paraId="0E756A94" w14:textId="77777777" w:rsidR="00D17BBE" w:rsidRPr="00883AD3" w:rsidRDefault="00D17BBE" w:rsidP="00D17BBE">
      <w:pPr>
        <w:pStyle w:val="Pucerond"/>
      </w:pPr>
      <w:r>
        <w:t>L’énergie produite par l’appoint,</w:t>
      </w:r>
    </w:p>
    <w:p w14:paraId="498655E7" w14:textId="77777777" w:rsidR="00D17BBE" w:rsidRPr="00883AD3" w:rsidRDefault="00D17BBE" w:rsidP="00D17BBE">
      <w:pPr>
        <w:pStyle w:val="Pucerond"/>
      </w:pPr>
      <w:r>
        <w:t xml:space="preserve">La consommation électrique des auxiliaires dédiés </w:t>
      </w:r>
    </w:p>
    <w:p w14:paraId="419A6A37" w14:textId="5B432BBF" w:rsidR="00D17BBE" w:rsidRPr="00883AD3" w:rsidRDefault="008720B3" w:rsidP="00836DF3">
      <w:pPr>
        <w:pStyle w:val="Paragraphedeliste"/>
        <w:numPr>
          <w:ilvl w:val="0"/>
          <w:numId w:val="4"/>
        </w:numPr>
        <w:spacing w:after="200" w:line="240" w:lineRule="auto"/>
        <w:ind w:left="851"/>
        <w:jc w:val="both"/>
        <w:rPr>
          <w:rFonts w:ascii="Marianne Light" w:hAnsi="Marianne Light"/>
          <w:sz w:val="18"/>
          <w:szCs w:val="18"/>
        </w:rPr>
      </w:pPr>
      <w:r w:rsidRPr="38439FA0">
        <w:rPr>
          <w:rFonts w:ascii="Marianne Light" w:hAnsi="Marianne Light"/>
          <w:sz w:val="18"/>
          <w:szCs w:val="18"/>
        </w:rPr>
        <w:t xml:space="preserve">Le tableur de </w:t>
      </w:r>
      <w:r w:rsidR="00D17BBE" w:rsidRPr="38439FA0">
        <w:rPr>
          <w:rFonts w:ascii="Marianne Light" w:hAnsi="Marianne Light"/>
          <w:sz w:val="18"/>
          <w:szCs w:val="18"/>
        </w:rPr>
        <w:t>suivi des performances</w:t>
      </w:r>
      <w:r w:rsidR="005528C9">
        <w:rPr>
          <w:rStyle w:val="Appelnotedebasdep"/>
          <w:rFonts w:ascii="Marianne Light" w:hAnsi="Marianne Light"/>
          <w:sz w:val="18"/>
          <w:szCs w:val="18"/>
        </w:rPr>
        <w:footnoteReference w:id="10"/>
      </w:r>
      <w:r w:rsidR="00D17BBE" w:rsidRPr="38439FA0">
        <w:rPr>
          <w:rFonts w:ascii="Marianne Light" w:hAnsi="Marianne Light"/>
          <w:sz w:val="18"/>
          <w:szCs w:val="18"/>
        </w:rPr>
        <w:t xml:space="preserve"> des installations aidées</w:t>
      </w:r>
    </w:p>
    <w:p w14:paraId="5BE99E04" w14:textId="77777777" w:rsidR="00D17BBE" w:rsidRPr="00883AD3" w:rsidRDefault="00D17BBE" w:rsidP="00836DF3">
      <w:pPr>
        <w:pStyle w:val="Paragraphedeliste"/>
        <w:numPr>
          <w:ilvl w:val="0"/>
          <w:numId w:val="4"/>
        </w:numPr>
        <w:spacing w:after="200" w:line="240" w:lineRule="auto"/>
        <w:ind w:left="851"/>
        <w:jc w:val="both"/>
        <w:rPr>
          <w:rFonts w:ascii="Marianne Light" w:hAnsi="Marianne Light"/>
          <w:bCs/>
          <w:sz w:val="18"/>
          <w:szCs w:val="18"/>
        </w:rPr>
      </w:pPr>
      <w:r w:rsidRPr="00883AD3">
        <w:rPr>
          <w:rFonts w:ascii="Marianne Light" w:hAnsi="Marianne Light"/>
          <w:bCs/>
          <w:sz w:val="18"/>
          <w:szCs w:val="18"/>
        </w:rPr>
        <w:t>Le nom et coordonnées de l’exploitant</w:t>
      </w:r>
      <w:r w:rsidRPr="00883AD3">
        <w:rPr>
          <w:rFonts w:cs="Calibri"/>
          <w:bCs/>
          <w:sz w:val="18"/>
          <w:szCs w:val="18"/>
        </w:rPr>
        <w:t> </w:t>
      </w:r>
    </w:p>
    <w:p w14:paraId="2C5FD7B8" w14:textId="5425E663" w:rsidR="00D17BBE" w:rsidRPr="00883AD3" w:rsidRDefault="00D17BBE" w:rsidP="00836DF3">
      <w:pPr>
        <w:pStyle w:val="Paragraphedeliste"/>
        <w:numPr>
          <w:ilvl w:val="0"/>
          <w:numId w:val="4"/>
        </w:numPr>
        <w:spacing w:after="160" w:line="288" w:lineRule="auto"/>
        <w:ind w:left="851"/>
        <w:rPr>
          <w:rFonts w:ascii="Marianne Light" w:hAnsi="Marianne Light"/>
          <w:bCs/>
          <w:sz w:val="18"/>
          <w:szCs w:val="18"/>
        </w:rPr>
      </w:pPr>
      <w:r w:rsidRPr="00883AD3">
        <w:rPr>
          <w:rFonts w:ascii="Marianne Light" w:hAnsi="Marianne Light"/>
          <w:bCs/>
          <w:sz w:val="18"/>
          <w:szCs w:val="18"/>
        </w:rPr>
        <w:t xml:space="preserve">la copie du contrat de suivi et maintenance ; </w:t>
      </w:r>
    </w:p>
    <w:p w14:paraId="73E386A2" w14:textId="77777777" w:rsidR="00D17BBE" w:rsidRPr="00883AD3" w:rsidRDefault="00D17BBE" w:rsidP="00836DF3">
      <w:pPr>
        <w:pStyle w:val="Paragraphedeliste"/>
        <w:numPr>
          <w:ilvl w:val="0"/>
          <w:numId w:val="4"/>
        </w:numPr>
        <w:spacing w:after="200" w:line="276" w:lineRule="auto"/>
        <w:ind w:left="851"/>
        <w:jc w:val="both"/>
        <w:rPr>
          <w:rFonts w:ascii="Marianne Light" w:hAnsi="Marianne Light"/>
          <w:bCs/>
          <w:sz w:val="18"/>
          <w:szCs w:val="18"/>
        </w:rPr>
      </w:pPr>
      <w:r w:rsidRPr="00883AD3">
        <w:rPr>
          <w:rFonts w:ascii="Marianne Light" w:hAnsi="Marianne Light"/>
          <w:bCs/>
          <w:sz w:val="18"/>
          <w:szCs w:val="18"/>
        </w:rPr>
        <w:t>la copie du carnet d'entretien précisant le détail des opérations réalisées à date, dont la liste des problèmes techniques éventuels rencontrés depuis la mise en service de l’installation et la liste des modifications éventuellement apportées.</w:t>
      </w:r>
    </w:p>
    <w:p w14:paraId="071CDC97" w14:textId="77777777" w:rsidR="007424EA" w:rsidRPr="00D57A34" w:rsidRDefault="007424EA" w:rsidP="00EB6BB9">
      <w:pPr>
        <w:pStyle w:val="Pucenoir"/>
        <w:numPr>
          <w:ilvl w:val="0"/>
          <w:numId w:val="0"/>
        </w:numPr>
        <w:ind w:left="811" w:hanging="357"/>
        <w:rPr>
          <w:i w:val="0"/>
          <w:iCs w:val="0"/>
        </w:rPr>
      </w:pPr>
    </w:p>
    <w:p w14:paraId="5586DE42" w14:textId="77777777" w:rsidR="00FF0513" w:rsidRDefault="00CF2742" w:rsidP="00D57A34">
      <w:pPr>
        <w:tabs>
          <w:tab w:val="left" w:pos="0"/>
        </w:tabs>
        <w:spacing w:before="240"/>
        <w:jc w:val="both"/>
        <w:rPr>
          <w:rFonts w:ascii="Marianne Light" w:hAnsi="Marianne Light" w:cstheme="minorHAnsi"/>
          <w:b/>
          <w:bCs/>
          <w:sz w:val="18"/>
          <w:szCs w:val="18"/>
        </w:rPr>
      </w:pPr>
      <w:r w:rsidRPr="007C6F93">
        <w:rPr>
          <w:rFonts w:ascii="Marianne Light" w:hAnsi="Marianne Light" w:cstheme="minorHAnsi"/>
          <w:b/>
          <w:bCs/>
          <w:sz w:val="18"/>
          <w:szCs w:val="18"/>
          <w:u w:val="single"/>
        </w:rPr>
        <w:t>3</w:t>
      </w:r>
      <w:r w:rsidR="0044022C">
        <w:rPr>
          <w:rFonts w:ascii="Marianne Light" w:hAnsi="Marianne Light" w:cstheme="minorHAnsi"/>
          <w:b/>
          <w:bCs/>
          <w:sz w:val="18"/>
          <w:szCs w:val="18"/>
          <w:u w:val="single"/>
        </w:rPr>
        <w:t>.</w:t>
      </w:r>
      <w:r w:rsidRPr="007C6F93">
        <w:rPr>
          <w:rFonts w:ascii="Marianne Light" w:hAnsi="Marianne Light" w:cstheme="minorHAnsi"/>
          <w:b/>
          <w:bCs/>
          <w:sz w:val="18"/>
          <w:szCs w:val="18"/>
          <w:u w:val="single"/>
        </w:rPr>
        <w:t xml:space="preserve"> Bilans annuels</w:t>
      </w:r>
      <w:r w:rsidRPr="007C6F93">
        <w:rPr>
          <w:rFonts w:cs="Calibri"/>
          <w:b/>
          <w:bCs/>
          <w:sz w:val="18"/>
          <w:szCs w:val="18"/>
        </w:rPr>
        <w:t> </w:t>
      </w:r>
      <w:r w:rsidRPr="007C6F93">
        <w:rPr>
          <w:rFonts w:ascii="Marianne Light" w:hAnsi="Marianne Light" w:cstheme="minorHAnsi"/>
          <w:b/>
          <w:bCs/>
          <w:sz w:val="18"/>
          <w:szCs w:val="18"/>
        </w:rPr>
        <w:t xml:space="preserve">: </w:t>
      </w:r>
    </w:p>
    <w:p w14:paraId="3787EEF7" w14:textId="45CEB812" w:rsidR="00FF0513" w:rsidRDefault="00FF0513" w:rsidP="0092476D">
      <w:pPr>
        <w:tabs>
          <w:tab w:val="left" w:pos="720"/>
        </w:tabs>
        <w:spacing w:after="0" w:line="240" w:lineRule="auto"/>
        <w:jc w:val="both"/>
        <w:rPr>
          <w:rFonts w:ascii="Marianne Light" w:hAnsi="Marianne Light" w:cstheme="minorHAnsi"/>
          <w:sz w:val="18"/>
          <w:szCs w:val="18"/>
        </w:rPr>
      </w:pPr>
      <w:r w:rsidRPr="00756311">
        <w:rPr>
          <w:rFonts w:ascii="Marianne Light" w:hAnsi="Marianne Light" w:cstheme="minorHAnsi"/>
          <w:sz w:val="18"/>
          <w:szCs w:val="18"/>
        </w:rPr>
        <w:t xml:space="preserve">Le maître d'ouvrage s'engage à </w:t>
      </w:r>
      <w:r>
        <w:rPr>
          <w:rFonts w:ascii="Marianne Light" w:hAnsi="Marianne Light" w:cstheme="minorHAnsi"/>
          <w:sz w:val="18"/>
          <w:szCs w:val="18"/>
        </w:rPr>
        <w:t xml:space="preserve">tenir à disposition de </w:t>
      </w:r>
      <w:r w:rsidRPr="00756311">
        <w:rPr>
          <w:rFonts w:ascii="Marianne Light" w:hAnsi="Marianne Light" w:cstheme="minorHAnsi"/>
          <w:sz w:val="18"/>
          <w:szCs w:val="18"/>
        </w:rPr>
        <w:t>l'ADEME</w:t>
      </w:r>
      <w:r>
        <w:rPr>
          <w:rFonts w:ascii="Marianne Light" w:hAnsi="Marianne Light" w:cstheme="minorHAnsi"/>
          <w:sz w:val="18"/>
          <w:szCs w:val="18"/>
        </w:rPr>
        <w:t>,</w:t>
      </w:r>
      <w:r w:rsidR="006F4171">
        <w:rPr>
          <w:rFonts w:ascii="Marianne Light" w:hAnsi="Marianne Light" w:cstheme="minorHAnsi"/>
          <w:sz w:val="18"/>
          <w:szCs w:val="18"/>
        </w:rPr>
        <w:t xml:space="preserve"> sur simple demande,</w:t>
      </w:r>
      <w:r w:rsidRPr="00756311">
        <w:rPr>
          <w:rFonts w:ascii="Marianne Light" w:hAnsi="Marianne Light" w:cstheme="minorHAnsi"/>
          <w:sz w:val="18"/>
          <w:szCs w:val="18"/>
        </w:rPr>
        <w:t xml:space="preserve"> jusqu’à </w:t>
      </w:r>
      <w:r w:rsidR="00707A11">
        <w:rPr>
          <w:rFonts w:ascii="Marianne Light" w:hAnsi="Marianne Light" w:cstheme="minorHAnsi"/>
          <w:sz w:val="18"/>
          <w:szCs w:val="18"/>
        </w:rPr>
        <w:t>10</w:t>
      </w:r>
      <w:r w:rsidR="00707A11" w:rsidRPr="00756311">
        <w:rPr>
          <w:rFonts w:ascii="Marianne Light" w:hAnsi="Marianne Light" w:cstheme="minorHAnsi"/>
          <w:sz w:val="18"/>
          <w:szCs w:val="18"/>
        </w:rPr>
        <w:t xml:space="preserve"> </w:t>
      </w:r>
      <w:r w:rsidRPr="00756311">
        <w:rPr>
          <w:rFonts w:ascii="Marianne Light" w:hAnsi="Marianne Light" w:cstheme="minorHAnsi"/>
          <w:sz w:val="18"/>
          <w:szCs w:val="18"/>
        </w:rPr>
        <w:t>ans après l</w:t>
      </w:r>
      <w:r w:rsidR="007424EA">
        <w:rPr>
          <w:rFonts w:ascii="Marianne Light" w:hAnsi="Marianne Light" w:cstheme="minorHAnsi"/>
          <w:sz w:val="18"/>
          <w:szCs w:val="18"/>
        </w:rPr>
        <w:t xml:space="preserve">a </w:t>
      </w:r>
      <w:r w:rsidR="002A48D9">
        <w:rPr>
          <w:rFonts w:ascii="Marianne Light" w:hAnsi="Marianne Light" w:cstheme="minorHAnsi"/>
          <w:sz w:val="18"/>
          <w:szCs w:val="18"/>
        </w:rPr>
        <w:t>réception de l’installation</w:t>
      </w:r>
      <w:r w:rsidRPr="00756311">
        <w:rPr>
          <w:rFonts w:ascii="Marianne Light" w:hAnsi="Marianne Light" w:cstheme="minorHAnsi"/>
          <w:sz w:val="18"/>
          <w:szCs w:val="18"/>
        </w:rPr>
        <w:t>, un</w:t>
      </w:r>
      <w:r w:rsidRPr="00756311">
        <w:rPr>
          <w:rFonts w:ascii="Marianne Light" w:hAnsi="Marianne Light" w:cstheme="minorHAnsi"/>
          <w:b/>
          <w:sz w:val="18"/>
          <w:szCs w:val="18"/>
        </w:rPr>
        <w:t xml:space="preserve"> </w:t>
      </w:r>
      <w:r>
        <w:rPr>
          <w:rFonts w:ascii="Marianne Light" w:hAnsi="Marianne Light" w:cstheme="minorHAnsi"/>
          <w:sz w:val="18"/>
          <w:szCs w:val="18"/>
        </w:rPr>
        <w:t xml:space="preserve">bilan annuel des </w:t>
      </w:r>
      <w:r w:rsidRPr="00756311">
        <w:rPr>
          <w:rFonts w:ascii="Marianne Light" w:hAnsi="Marianne Light" w:cstheme="minorHAnsi"/>
          <w:sz w:val="18"/>
          <w:szCs w:val="18"/>
        </w:rPr>
        <w:t>données d’exploitation</w:t>
      </w:r>
      <w:r w:rsidR="00996C27">
        <w:rPr>
          <w:rFonts w:ascii="Marianne Light" w:hAnsi="Marianne Light" w:cstheme="minorHAnsi"/>
          <w:sz w:val="18"/>
          <w:szCs w:val="18"/>
        </w:rPr>
        <w:t xml:space="preserve"> (sous le format </w:t>
      </w:r>
      <w:r w:rsidR="00996C27" w:rsidRPr="00A60FCF">
        <w:rPr>
          <w:rFonts w:ascii="Marianne Light" w:hAnsi="Marianne Light" w:cstheme="minorHAnsi"/>
          <w:sz w:val="18"/>
          <w:szCs w:val="18"/>
        </w:rPr>
        <w:t>tableau de bord de suivi des performances des installations aidées (selon le modèle de suivi téléchargeable sur le site de l’ADEME</w:t>
      </w:r>
      <w:r w:rsidR="00996C27">
        <w:rPr>
          <w:i/>
          <w:iCs/>
          <w:sz w:val="16"/>
          <w:vertAlign w:val="superscript"/>
        </w:rPr>
        <w:t>11</w:t>
      </w:r>
      <w:r w:rsidR="00996C27" w:rsidRPr="00A60FCF">
        <w:rPr>
          <w:rFonts w:ascii="Marianne Light" w:hAnsi="Marianne Light" w:cstheme="minorHAnsi"/>
          <w:sz w:val="18"/>
          <w:szCs w:val="18"/>
        </w:rPr>
        <w:t>)</w:t>
      </w:r>
      <w:r w:rsidR="00996C27">
        <w:rPr>
          <w:rFonts w:ascii="Marianne Light" w:hAnsi="Marianne Light" w:cstheme="minorHAnsi"/>
          <w:sz w:val="18"/>
          <w:szCs w:val="18"/>
        </w:rPr>
        <w:t>).</w:t>
      </w:r>
    </w:p>
    <w:bookmarkEnd w:id="238"/>
    <w:p w14:paraId="69C823BA" w14:textId="77777777" w:rsidR="00EE287E" w:rsidRDefault="00EE287E" w:rsidP="00D57A34">
      <w:pPr>
        <w:spacing w:after="200" w:line="276" w:lineRule="auto"/>
        <w:jc w:val="both"/>
      </w:pPr>
    </w:p>
    <w:sectPr w:rsidR="00EE287E" w:rsidSect="0081233A">
      <w:footerReference w:type="default" r:id="rId14"/>
      <w:headerReference w:type="first" r:id="rId15"/>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13E8" w14:textId="77777777" w:rsidR="00DB6835" w:rsidRDefault="00DB6835" w:rsidP="00355E54">
      <w:pPr>
        <w:spacing w:after="0" w:line="240" w:lineRule="auto"/>
      </w:pPr>
      <w:r>
        <w:separator/>
      </w:r>
    </w:p>
  </w:endnote>
  <w:endnote w:type="continuationSeparator" w:id="0">
    <w:p w14:paraId="5C812DA0" w14:textId="77777777" w:rsidR="00DB6835" w:rsidRDefault="00DB6835" w:rsidP="00355E54">
      <w:pPr>
        <w:spacing w:after="0" w:line="240" w:lineRule="auto"/>
      </w:pPr>
      <w:r>
        <w:continuationSeparator/>
      </w:r>
    </w:p>
  </w:endnote>
  <w:endnote w:type="continuationNotice" w:id="1">
    <w:p w14:paraId="03026077" w14:textId="77777777" w:rsidR="00DB6835" w:rsidRDefault="00DB6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CD31" w14:textId="3F73173A" w:rsidR="00F605A4" w:rsidRDefault="00F605A4" w:rsidP="0081233A">
    <w:pPr>
      <w:pStyle w:val="Pieddepage"/>
      <w:jc w:val="right"/>
      <w:rPr>
        <w:rFonts w:ascii="Marianne" w:hAnsi="Marianne"/>
        <w:sz w:val="16"/>
        <w:szCs w:val="16"/>
      </w:rPr>
    </w:pPr>
    <w:r>
      <w:rPr>
        <w:rFonts w:ascii="Marianne Light" w:hAnsi="Marianne Light"/>
        <w:sz w:val="16"/>
        <w:szCs w:val="16"/>
      </w:rPr>
      <w:t xml:space="preserve">Solaire thermique sur réseau de chaleur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9D1228">
      <w:rPr>
        <w:rFonts w:ascii="Marianne" w:hAnsi="Marianne"/>
        <w:noProof/>
        <w:sz w:val="16"/>
        <w:szCs w:val="16"/>
      </w:rPr>
      <w:t>12</w:t>
    </w:r>
    <w:r w:rsidRPr="0038673F">
      <w:rPr>
        <w:rFonts w:ascii="Marianne" w:hAnsi="Marianne"/>
        <w:sz w:val="16"/>
        <w:szCs w:val="16"/>
      </w:rPr>
      <w:fldChar w:fldCharType="end"/>
    </w:r>
    <w:r w:rsidRPr="0038673F">
      <w:rPr>
        <w:rFonts w:ascii="Marianne" w:hAnsi="Marianne"/>
        <w:sz w:val="16"/>
        <w:szCs w:val="16"/>
      </w:rPr>
      <w:t xml:space="preserve"> I</w:t>
    </w:r>
  </w:p>
  <w:p w14:paraId="58E8AA15" w14:textId="3760B39C" w:rsidR="00F605A4" w:rsidRDefault="00F605A4" w:rsidP="0081233A">
    <w:pPr>
      <w:pStyle w:val="Pieddepage"/>
      <w:jc w:val="right"/>
    </w:pPr>
    <w:r w:rsidRPr="0038673F">
      <w:rPr>
        <w:noProof/>
        <w:sz w:val="16"/>
        <w:szCs w:val="16"/>
      </w:rPr>
      <w:drawing>
        <wp:anchor distT="0" distB="0" distL="114300" distR="114300" simplePos="0" relativeHeight="251658242" behindDoc="1" locked="1" layoutInCell="1" allowOverlap="1" wp14:anchorId="29F97E97" wp14:editId="637A3BD3">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49B1" w14:textId="77777777" w:rsidR="00DB6835" w:rsidRDefault="00DB6835" w:rsidP="00355E54">
      <w:pPr>
        <w:spacing w:after="0" w:line="240" w:lineRule="auto"/>
      </w:pPr>
      <w:r>
        <w:separator/>
      </w:r>
    </w:p>
  </w:footnote>
  <w:footnote w:type="continuationSeparator" w:id="0">
    <w:p w14:paraId="176DFBDF" w14:textId="77777777" w:rsidR="00DB6835" w:rsidRDefault="00DB6835" w:rsidP="00355E54">
      <w:pPr>
        <w:spacing w:after="0" w:line="240" w:lineRule="auto"/>
      </w:pPr>
      <w:r>
        <w:continuationSeparator/>
      </w:r>
    </w:p>
  </w:footnote>
  <w:footnote w:type="continuationNotice" w:id="1">
    <w:p w14:paraId="31989397" w14:textId="77777777" w:rsidR="00DB6835" w:rsidRDefault="00DB6835">
      <w:pPr>
        <w:spacing w:after="0" w:line="240" w:lineRule="auto"/>
      </w:pPr>
    </w:p>
  </w:footnote>
  <w:footnote w:id="2">
    <w:p w14:paraId="25C83D71" w14:textId="7495A490" w:rsidR="00F605A4" w:rsidRPr="00E5065A" w:rsidRDefault="00F605A4" w:rsidP="00D57A34">
      <w:pPr>
        <w:pStyle w:val="notebasdepage"/>
        <w:rPr>
          <w:rStyle w:val="notebasdepageCar"/>
        </w:rPr>
      </w:pPr>
      <w:r w:rsidRPr="00500116">
        <w:rPr>
          <w:rStyle w:val="Appelnotedebasdep"/>
        </w:rPr>
        <w:footnoteRef/>
      </w:r>
      <w:r w:rsidRPr="00500116">
        <w:t xml:space="preserve"> </w:t>
      </w:r>
      <w:r w:rsidRPr="00A109AE">
        <w:rPr>
          <w:rStyle w:val="notebasdepageCar"/>
        </w:rPr>
        <w:t>Disponible dans le Fichier Excel</w:t>
      </w:r>
      <w:r w:rsidRPr="00A109AE">
        <w:rPr>
          <w:rStyle w:val="notebasdepageCar"/>
          <w:rFonts w:ascii="Calibri" w:hAnsi="Calibri" w:cs="Calibri"/>
        </w:rPr>
        <w:t> </w:t>
      </w:r>
      <w:r w:rsidRPr="00A109AE">
        <w:rPr>
          <w:rStyle w:val="notebasdepageCar"/>
        </w:rPr>
        <w:t>: «</w:t>
      </w:r>
      <w:r w:rsidRPr="00A109AE">
        <w:rPr>
          <w:rStyle w:val="notebasdepageCar"/>
          <w:rFonts w:ascii="Calibri" w:hAnsi="Calibri" w:cs="Calibri"/>
        </w:rPr>
        <w:t> </w:t>
      </w:r>
      <w:r w:rsidRPr="00A109AE">
        <w:rPr>
          <w:rStyle w:val="notebasdepageCar"/>
        </w:rPr>
        <w:t>VT_tab_solaire_RC_</w:t>
      </w:r>
      <w:r w:rsidR="005B1FB0">
        <w:rPr>
          <w:rStyle w:val="notebasdepageCar"/>
        </w:rPr>
        <w:t>202</w:t>
      </w:r>
      <w:r w:rsidR="00711B12">
        <w:rPr>
          <w:rStyle w:val="notebasdepageCar"/>
        </w:rPr>
        <w:t>6</w:t>
      </w:r>
      <w:r w:rsidR="005B1FB0" w:rsidRPr="00A109AE">
        <w:rPr>
          <w:rStyle w:val="notebasdepageCar"/>
        </w:rPr>
        <w:t xml:space="preserve"> </w:t>
      </w:r>
      <w:r w:rsidRPr="00A109AE">
        <w:rPr>
          <w:rStyle w:val="notebasdepageCar"/>
        </w:rPr>
        <w:t>» sur le site internet de l’ADEME</w:t>
      </w:r>
      <w:r w:rsidRPr="00A109AE">
        <w:rPr>
          <w:rStyle w:val="notebasdepageCar"/>
          <w:rFonts w:ascii="Calibri" w:hAnsi="Calibri" w:cs="Calibri"/>
        </w:rPr>
        <w:t> </w:t>
      </w:r>
      <w:r w:rsidRPr="00A109AE">
        <w:rPr>
          <w:rStyle w:val="notebasdepageCar"/>
        </w:rPr>
        <w:t xml:space="preserve">: </w:t>
      </w:r>
      <w:hyperlink r:id="rId1" w:history="1">
        <w:r w:rsidR="00711B12" w:rsidRPr="00711B12">
          <w:rPr>
            <w:rStyle w:val="Lienhypertexte"/>
            <w:rFonts w:cs="Marianne Light"/>
          </w:rPr>
          <w:t>https://agirpourlatransition.ademe.fr/entreprises/aides-financieres/2026/aide-a-linstallation-production-deau-chaude-solaire-thermique-metropole</w:t>
        </w:r>
      </w:hyperlink>
    </w:p>
  </w:footnote>
  <w:footnote w:id="3">
    <w:p w14:paraId="12CEE31F" w14:textId="29D214EE" w:rsidR="00F605A4" w:rsidRPr="00E5065A" w:rsidRDefault="00F605A4" w:rsidP="00D57A34">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w:t>
      </w:r>
      <w:r>
        <w:rPr>
          <w:rStyle w:val="notebasdepageCar"/>
        </w:rPr>
        <w:t>RC_</w:t>
      </w:r>
      <w:r w:rsidR="005B1FB0">
        <w:rPr>
          <w:rStyle w:val="notebasdepageCar"/>
        </w:rPr>
        <w:t>2024</w:t>
      </w:r>
      <w:r w:rsidR="005B1FB0" w:rsidRPr="00500116">
        <w:rPr>
          <w:rStyle w:val="notebasdepageCar"/>
        </w:rPr>
        <w:t xml:space="preserve"> </w:t>
      </w:r>
      <w:r w:rsidRPr="00500116">
        <w:rPr>
          <w:rStyle w:val="notebasdepageCar"/>
          <w:rFonts w:cs="Marianne Light"/>
        </w:rPr>
        <w:t>»</w:t>
      </w:r>
      <w:r w:rsidRPr="00500116">
        <w:rPr>
          <w:rStyle w:val="notebasdepageCar"/>
        </w:rPr>
        <w:t xml:space="preserve"> </w:t>
      </w:r>
      <w:r w:rsidRPr="00544D19">
        <w:rPr>
          <w:rStyle w:val="notebasdepageCar"/>
        </w:rPr>
        <w:t xml:space="preserve">sur le site internet Agir pour la transition : </w:t>
      </w:r>
      <w:hyperlink r:id="rId2" w:history="1">
        <w:r w:rsidR="005B1FB0" w:rsidRPr="005B1FB0">
          <w:rPr>
            <w:rStyle w:val="Lienhypertexte"/>
            <w:rFonts w:cs="Marianne Light"/>
          </w:rPr>
          <w:t>https://agirpourlatransition.ademe.fr/entreprises/aides-financieres/2024/aide-a-linstallation-production-deau-chaude-solaire-thermique-metropole</w:t>
        </w:r>
      </w:hyperlink>
    </w:p>
  </w:footnote>
  <w:footnote w:id="4">
    <w:p w14:paraId="594B74B6" w14:textId="74BF09CA" w:rsidR="00F605A4" w:rsidRPr="00E5065A" w:rsidRDefault="00F605A4" w:rsidP="00D57A34">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w:t>
      </w:r>
      <w:r>
        <w:rPr>
          <w:rStyle w:val="notebasdepageCar"/>
        </w:rPr>
        <w:t>RC_</w:t>
      </w:r>
      <w:r w:rsidR="005B1FB0">
        <w:rPr>
          <w:rStyle w:val="notebasdepageCar"/>
        </w:rPr>
        <w:t>202</w:t>
      </w:r>
      <w:r w:rsidR="00EE2FA3">
        <w:rPr>
          <w:rStyle w:val="notebasdepageCar"/>
        </w:rPr>
        <w:t>6</w:t>
      </w:r>
      <w:r w:rsidR="005B1FB0" w:rsidRPr="00500116">
        <w:rPr>
          <w:rStyle w:val="notebasdepageCar"/>
        </w:rPr>
        <w:t xml:space="preserve"> </w:t>
      </w:r>
      <w:r w:rsidRPr="00500116">
        <w:rPr>
          <w:rStyle w:val="notebasdepageCar"/>
          <w:rFonts w:cs="Marianne Light"/>
        </w:rPr>
        <w:t>»</w:t>
      </w:r>
      <w:r w:rsidRPr="00500116">
        <w:rPr>
          <w:rStyle w:val="notebasdepageCar"/>
        </w:rPr>
        <w:t xml:space="preserve"> </w:t>
      </w:r>
      <w:r w:rsidRPr="00544D19">
        <w:rPr>
          <w:rStyle w:val="notebasdepageCar"/>
        </w:rPr>
        <w:t xml:space="preserve">sur le site internet Agir pour la transition : </w:t>
      </w:r>
      <w:hyperlink r:id="rId3" w:history="1">
        <w:r w:rsidR="00EE2FA3" w:rsidRPr="00EE2FA3">
          <w:rPr>
            <w:rStyle w:val="Lienhypertexte"/>
            <w:rFonts w:cs="Marianne Light"/>
          </w:rPr>
          <w:t>https://agirpourlatransition.ademe.fr/entreprises/aides-financieres/2026/aide-a-linstallation-production-deau-chaude-solaire-thermique-metropole</w:t>
        </w:r>
      </w:hyperlink>
    </w:p>
  </w:footnote>
  <w:footnote w:id="5">
    <w:p w14:paraId="71FD15B6" w14:textId="4DB17136" w:rsidR="00F605A4" w:rsidRPr="00E5065A" w:rsidRDefault="00F605A4" w:rsidP="00D57A34">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w:t>
      </w:r>
      <w:r>
        <w:rPr>
          <w:rStyle w:val="notebasdepageCar"/>
        </w:rPr>
        <w:t>RC_</w:t>
      </w:r>
      <w:r w:rsidR="006B559F">
        <w:rPr>
          <w:rStyle w:val="notebasdepageCar"/>
        </w:rPr>
        <w:t>202</w:t>
      </w:r>
      <w:r w:rsidR="00EE2FA3">
        <w:rPr>
          <w:rStyle w:val="notebasdepageCar"/>
        </w:rPr>
        <w:t>6</w:t>
      </w:r>
      <w:r w:rsidR="006B559F" w:rsidRPr="00500116">
        <w:rPr>
          <w:rStyle w:val="notebasdepageCar"/>
        </w:rPr>
        <w:t xml:space="preserve"> </w:t>
      </w:r>
      <w:r w:rsidRPr="00500116">
        <w:rPr>
          <w:rStyle w:val="notebasdepageCar"/>
          <w:rFonts w:cs="Marianne Light"/>
        </w:rPr>
        <w:t>»</w:t>
      </w:r>
      <w:r w:rsidRPr="00500116">
        <w:rPr>
          <w:rStyle w:val="notebasdepageCar"/>
        </w:rPr>
        <w:t xml:space="preserve"> </w:t>
      </w:r>
      <w:r w:rsidRPr="00544D19">
        <w:rPr>
          <w:rStyle w:val="notebasdepageCar"/>
        </w:rPr>
        <w:t xml:space="preserve">sur le site internet Agir pour la transition : </w:t>
      </w:r>
      <w:hyperlink r:id="rId4" w:history="1">
        <w:r w:rsidR="00EE2FA3" w:rsidRPr="00EE2FA3">
          <w:rPr>
            <w:rStyle w:val="Lienhypertexte"/>
            <w:rFonts w:cs="Marianne Light"/>
          </w:rPr>
          <w:t>https://agirpourlatransition.ademe.fr/entreprises/aides-financieres/2026/aide-a-linstallation-production-deau-chaude-solaire-thermique-metropole</w:t>
        </w:r>
      </w:hyperlink>
    </w:p>
  </w:footnote>
  <w:footnote w:id="6">
    <w:p w14:paraId="7487C08E" w14:textId="6CA5E594" w:rsidR="00F605A4" w:rsidRPr="00C32E64" w:rsidRDefault="00F605A4" w:rsidP="00D57A34">
      <w:pPr>
        <w:pStyle w:val="notebasdepage"/>
        <w:rPr>
          <w:sz w:val="16"/>
          <w:szCs w:val="16"/>
        </w:rPr>
      </w:pPr>
      <w:r w:rsidRPr="00C32E64">
        <w:rPr>
          <w:rStyle w:val="Appelnotedebasdep"/>
          <w:i/>
          <w:sz w:val="16"/>
          <w:szCs w:val="16"/>
        </w:rPr>
        <w:footnoteRef/>
      </w:r>
      <w:r>
        <w:rPr>
          <w:rStyle w:val="notebasdepageCar"/>
        </w:rPr>
        <w:t xml:space="preserve"> </w:t>
      </w:r>
      <w:r w:rsidR="004C076D" w:rsidRPr="000B5885">
        <w:rPr>
          <w:rStyle w:val="notebasdepageCar"/>
          <w:szCs w:val="14"/>
        </w:rPr>
        <w:t xml:space="preserve">Tableur de suivi </w:t>
      </w:r>
      <w:r w:rsidR="004C076D">
        <w:rPr>
          <w:rStyle w:val="notebasdepageCar"/>
          <w:szCs w:val="14"/>
        </w:rPr>
        <w:t>à demander à l’ADEME</w:t>
      </w:r>
    </w:p>
  </w:footnote>
  <w:footnote w:id="7">
    <w:p w14:paraId="0A8A320C" w14:textId="028F0839" w:rsidR="00F605A4" w:rsidRPr="00E5065A" w:rsidRDefault="00F605A4" w:rsidP="00D57A34">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w:t>
      </w:r>
      <w:r>
        <w:rPr>
          <w:rStyle w:val="notebasdepageCar"/>
        </w:rPr>
        <w:t>RC_202</w:t>
      </w:r>
      <w:r w:rsidR="00CB0846">
        <w:rPr>
          <w:rStyle w:val="notebasdepageCar"/>
        </w:rPr>
        <w:t>5</w:t>
      </w:r>
      <w:r w:rsidRPr="00500116">
        <w:rPr>
          <w:rStyle w:val="notebasdepageCar"/>
        </w:rPr>
        <w:t xml:space="preserve"> </w:t>
      </w:r>
      <w:r w:rsidRPr="00500116">
        <w:rPr>
          <w:rStyle w:val="notebasdepageCar"/>
          <w:rFonts w:cs="Marianne Light"/>
        </w:rPr>
        <w:t>»</w:t>
      </w:r>
      <w:r w:rsidRPr="00500116">
        <w:rPr>
          <w:rStyle w:val="notebasdepageCar"/>
        </w:rPr>
        <w:t xml:space="preserve"> </w:t>
      </w:r>
      <w:r w:rsidRPr="00544D19">
        <w:rPr>
          <w:rStyle w:val="notebasdepageCar"/>
        </w:rPr>
        <w:t xml:space="preserve">sur le site internet Agir pour la transition : </w:t>
      </w:r>
      <w:hyperlink r:id="rId5" w:history="1">
        <w:r w:rsidR="00CB0846" w:rsidRPr="00B670F5">
          <w:rPr>
            <w:rStyle w:val="Lienhypertexte"/>
            <w:rFonts w:cs="Marianne Light"/>
          </w:rPr>
          <w:t>https://agirpourlatransition.ademe.fr/entreprises/aides-financieres/2025/aide-a-linstallation-production-deau-chaude-solaire-thermique-metropole</w:t>
        </w:r>
      </w:hyperlink>
    </w:p>
  </w:footnote>
  <w:footnote w:id="8">
    <w:p w14:paraId="3A4BCC6A" w14:textId="5E278AD2" w:rsidR="00781C19" w:rsidRDefault="00781C19">
      <w:pPr>
        <w:pStyle w:val="Notedebasdepage"/>
      </w:pPr>
      <w:r>
        <w:rPr>
          <w:rStyle w:val="Appelnotedebasdep"/>
        </w:rPr>
        <w:footnoteRef/>
      </w:r>
      <w:r w:rsidR="00A11D22">
        <w:t>Uniquement pour les projets de plus de 1 500m² ou avec capteurs plans sous vide</w:t>
      </w:r>
      <w:r>
        <w:t xml:space="preserve"> </w:t>
      </w:r>
    </w:p>
  </w:footnote>
  <w:footnote w:id="9">
    <w:p w14:paraId="63940728" w14:textId="4474FBA4" w:rsidR="00F605A4" w:rsidRPr="00701CE1" w:rsidRDefault="00F605A4" w:rsidP="00A109AE">
      <w:pPr>
        <w:pStyle w:val="Notedebasdepage"/>
        <w:spacing w:after="0"/>
        <w:rPr>
          <w:rFonts w:ascii="Marianne Light" w:hAnsi="Marianne Light"/>
          <w:sz w:val="16"/>
          <w:szCs w:val="16"/>
        </w:rPr>
      </w:pPr>
      <w:r w:rsidRPr="00701CE1">
        <w:rPr>
          <w:rStyle w:val="Appelnotedebasdep"/>
          <w:rFonts w:ascii="Marianne Light" w:hAnsi="Marianne Light"/>
          <w:i/>
          <w:sz w:val="14"/>
          <w:szCs w:val="14"/>
        </w:rPr>
        <w:footnoteRef/>
      </w:r>
      <w:r w:rsidRPr="00A17DF2">
        <w:rPr>
          <w:rStyle w:val="notebasdepageCar"/>
          <w:szCs w:val="14"/>
        </w:rPr>
        <w:t xml:space="preserve"> </w:t>
      </w:r>
      <w:r w:rsidR="004C076D" w:rsidRPr="000B5885">
        <w:rPr>
          <w:rStyle w:val="notebasdepageCar"/>
          <w:szCs w:val="14"/>
        </w:rPr>
        <w:t xml:space="preserve">Tableur de suivi </w:t>
      </w:r>
      <w:r w:rsidR="004C076D">
        <w:rPr>
          <w:rStyle w:val="notebasdepageCar"/>
          <w:szCs w:val="14"/>
        </w:rPr>
        <w:t>à demander à l’ADEME</w:t>
      </w:r>
    </w:p>
  </w:footnote>
  <w:footnote w:id="10">
    <w:p w14:paraId="3AF22D6E" w14:textId="42AE8946" w:rsidR="005528C9" w:rsidRPr="00701CE1" w:rsidRDefault="005528C9">
      <w:pPr>
        <w:pStyle w:val="Notedebasdepage"/>
        <w:rPr>
          <w:rFonts w:ascii="Marianne Light" w:hAnsi="Marianne Light"/>
          <w:sz w:val="16"/>
          <w:szCs w:val="16"/>
        </w:rPr>
      </w:pPr>
      <w:r w:rsidRPr="00701CE1">
        <w:rPr>
          <w:rStyle w:val="Appelnotedebasdep"/>
          <w:rFonts w:ascii="Marianne Light" w:hAnsi="Marianne Light"/>
          <w:sz w:val="14"/>
          <w:szCs w:val="14"/>
        </w:rPr>
        <w:footnoteRef/>
      </w:r>
      <w:r w:rsidRPr="00701CE1">
        <w:rPr>
          <w:rFonts w:ascii="Marianne Light" w:hAnsi="Marianne Light"/>
          <w:sz w:val="14"/>
          <w:szCs w:val="14"/>
        </w:rPr>
        <w:t xml:space="preserve"> </w:t>
      </w:r>
      <w:r w:rsidR="004C076D" w:rsidRPr="000B5885">
        <w:rPr>
          <w:rStyle w:val="notebasdepageCar"/>
          <w:szCs w:val="14"/>
        </w:rPr>
        <w:t xml:space="preserve">Tableur de suivi </w:t>
      </w:r>
      <w:r w:rsidR="004C076D">
        <w:rPr>
          <w:rStyle w:val="notebasdepageCar"/>
          <w:szCs w:val="14"/>
        </w:rPr>
        <w:t>à demander à l’ADEME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93FB" w14:textId="3B2E446E" w:rsidR="00F605A4" w:rsidRDefault="00F605A4">
    <w:pPr>
      <w:pStyle w:val="En-tte"/>
    </w:pPr>
    <w:r w:rsidRPr="00776FF5">
      <w:rPr>
        <w:noProof/>
      </w:rPr>
      <mc:AlternateContent>
        <mc:Choice Requires="wps">
          <w:drawing>
            <wp:anchor distT="0" distB="0" distL="114300" distR="114300" simplePos="0" relativeHeight="251658240" behindDoc="0" locked="0" layoutInCell="1" allowOverlap="1" wp14:anchorId="5731C109" wp14:editId="58B1FFDF">
              <wp:simplePos x="0" y="0"/>
              <wp:positionH relativeFrom="margin">
                <wp:posOffset>-311785</wp:posOffset>
              </wp:positionH>
              <wp:positionV relativeFrom="paragraph">
                <wp:posOffset>1019175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089BCD9">
            <v:rect id="Rectangle 2" style="position:absolute;margin-left:-24.55pt;margin-top:80.2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56FC0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">
              <w10:wrap anchorx="margin"/>
            </v:rect>
          </w:pict>
        </mc:Fallback>
      </mc:AlternateContent>
    </w:r>
    <w:r w:rsidRPr="00776FF5">
      <w:rPr>
        <w:noProof/>
      </w:rPr>
      <w:drawing>
        <wp:anchor distT="0" distB="0" distL="114300" distR="114300" simplePos="0" relativeHeight="251658241" behindDoc="0" locked="0" layoutInCell="1" allowOverlap="1" wp14:anchorId="3B4214E1" wp14:editId="1477F300">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493626"/>
    <w:multiLevelType w:val="hybridMultilevel"/>
    <w:tmpl w:val="21A4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E1683F"/>
    <w:multiLevelType w:val="multilevel"/>
    <w:tmpl w:val="2CE0D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CC78B3"/>
    <w:multiLevelType w:val="hybridMultilevel"/>
    <w:tmpl w:val="4B6CC0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47CE3"/>
    <w:multiLevelType w:val="hybridMultilevel"/>
    <w:tmpl w:val="1D5CC79C"/>
    <w:lvl w:ilvl="0" w:tplc="FFFFFFFF">
      <w:start w:val="1"/>
      <w:numFmt w:val="bullet"/>
      <w:lvlText w:val="o"/>
      <w:lvlJc w:val="left"/>
      <w:pPr>
        <w:ind w:left="720" w:hanging="360"/>
      </w:pPr>
      <w:rPr>
        <w:rFonts w:ascii="Courier New" w:hAnsi="Courier New" w:hint="default"/>
      </w:rPr>
    </w:lvl>
    <w:lvl w:ilvl="1" w:tplc="FFFFFFFF">
      <w:start w:val="1"/>
      <w:numFmt w:val="bullet"/>
      <w:pStyle w:val="Pucerond"/>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17355F"/>
    <w:multiLevelType w:val="hybridMultilevel"/>
    <w:tmpl w:val="57469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075D8E"/>
    <w:multiLevelType w:val="hybridMultilevel"/>
    <w:tmpl w:val="146CC0D4"/>
    <w:lvl w:ilvl="0" w:tplc="040C0001">
      <w:start w:val="1"/>
      <w:numFmt w:val="bullet"/>
      <w:lvlText w:val=""/>
      <w:lvlJc w:val="left"/>
      <w:pPr>
        <w:ind w:left="1780" w:hanging="360"/>
      </w:pPr>
      <w:rPr>
        <w:rFonts w:ascii="Symbol" w:hAnsi="Symbol" w:hint="default"/>
      </w:rPr>
    </w:lvl>
    <w:lvl w:ilvl="1" w:tplc="040C0003">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9" w15:restartNumberingAfterBreak="0">
    <w:nsid w:val="2C8C20D7"/>
    <w:multiLevelType w:val="multilevel"/>
    <w:tmpl w:val="0A1C2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3B2709F"/>
    <w:multiLevelType w:val="multilevel"/>
    <w:tmpl w:val="CC660E8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Marianne Light" w:eastAsia="Times New Roman" w:hAnsi="Marianne Light" w:cs="Times New Roman"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321143"/>
    <w:multiLevelType w:val="hybridMultilevel"/>
    <w:tmpl w:val="F6C8F16E"/>
    <w:lvl w:ilvl="0" w:tplc="040C0005">
      <w:start w:val="1"/>
      <w:numFmt w:val="bullet"/>
      <w:lvlText w:val=""/>
      <w:lvlJc w:val="left"/>
      <w:pPr>
        <w:ind w:left="1776" w:hanging="360"/>
      </w:pPr>
      <w:rPr>
        <w:rFonts w:ascii="Wingdings" w:hAnsi="Wingdings" w:hint="default"/>
      </w:rPr>
    </w:lvl>
    <w:lvl w:ilvl="1" w:tplc="20BC316E">
      <w:numFmt w:val="bullet"/>
      <w:lvlText w:val="-"/>
      <w:lvlJc w:val="left"/>
      <w:pPr>
        <w:ind w:left="2496" w:hanging="360"/>
      </w:pPr>
      <w:rPr>
        <w:rFonts w:ascii="Calibri" w:eastAsia="Calibri" w:hAnsi="Calibri" w:cs="Calibri"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43E7250D"/>
    <w:multiLevelType w:val="hybridMultilevel"/>
    <w:tmpl w:val="3C18BB36"/>
    <w:lvl w:ilvl="0" w:tplc="9A1A5366">
      <w:start w:val="1"/>
      <w:numFmt w:val="bullet"/>
      <w:pStyle w:val="TexteExerguesPUCE"/>
      <w:lvlText w:val=""/>
      <w:lvlJc w:val="left"/>
      <w:pPr>
        <w:ind w:left="135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720A0C"/>
    <w:multiLevelType w:val="multilevel"/>
    <w:tmpl w:val="3F94A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3005369"/>
    <w:multiLevelType w:val="multilevel"/>
    <w:tmpl w:val="4E987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39D4EDA"/>
    <w:multiLevelType w:val="multilevel"/>
    <w:tmpl w:val="7B7CC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47E0191"/>
    <w:multiLevelType w:val="multilevel"/>
    <w:tmpl w:val="389C11F6"/>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697B72"/>
    <w:multiLevelType w:val="multilevel"/>
    <w:tmpl w:val="4BDC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307ED"/>
    <w:multiLevelType w:val="multilevel"/>
    <w:tmpl w:val="5B08C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BC329F6"/>
    <w:multiLevelType w:val="multilevel"/>
    <w:tmpl w:val="0016C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E821664"/>
    <w:multiLevelType w:val="multilevel"/>
    <w:tmpl w:val="7E7A8F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71768016">
    <w:abstractNumId w:val="2"/>
  </w:num>
  <w:num w:numId="2" w16cid:durableId="161632189">
    <w:abstractNumId w:val="6"/>
  </w:num>
  <w:num w:numId="3" w16cid:durableId="681316610">
    <w:abstractNumId w:val="13"/>
  </w:num>
  <w:num w:numId="4" w16cid:durableId="1929193361">
    <w:abstractNumId w:val="8"/>
  </w:num>
  <w:num w:numId="5" w16cid:durableId="653342648">
    <w:abstractNumId w:val="17"/>
  </w:num>
  <w:num w:numId="6" w16cid:durableId="2075543990">
    <w:abstractNumId w:val="12"/>
  </w:num>
  <w:num w:numId="7" w16cid:durableId="1092314756">
    <w:abstractNumId w:val="3"/>
  </w:num>
  <w:num w:numId="8" w16cid:durableId="1252080925">
    <w:abstractNumId w:val="11"/>
  </w:num>
  <w:num w:numId="9" w16cid:durableId="1321039881">
    <w:abstractNumId w:val="9"/>
  </w:num>
  <w:num w:numId="10" w16cid:durableId="584918867">
    <w:abstractNumId w:val="10"/>
  </w:num>
  <w:num w:numId="11" w16cid:durableId="1865941911">
    <w:abstractNumId w:val="16"/>
  </w:num>
  <w:num w:numId="12" w16cid:durableId="751050666">
    <w:abstractNumId w:val="15"/>
  </w:num>
  <w:num w:numId="13" w16cid:durableId="1391617576">
    <w:abstractNumId w:val="19"/>
  </w:num>
  <w:num w:numId="14" w16cid:durableId="1159930074">
    <w:abstractNumId w:val="14"/>
  </w:num>
  <w:num w:numId="15" w16cid:durableId="1097287881">
    <w:abstractNumId w:val="21"/>
  </w:num>
  <w:num w:numId="16" w16cid:durableId="716853930">
    <w:abstractNumId w:val="4"/>
  </w:num>
  <w:num w:numId="17" w16cid:durableId="804738149">
    <w:abstractNumId w:val="20"/>
  </w:num>
  <w:num w:numId="18" w16cid:durableId="349573152">
    <w:abstractNumId w:val="18"/>
  </w:num>
  <w:num w:numId="19" w16cid:durableId="931936830">
    <w:abstractNumId w:val="7"/>
  </w:num>
  <w:num w:numId="20" w16cid:durableId="225845984">
    <w:abstractNumId w:val="1"/>
  </w:num>
  <w:num w:numId="21" w16cid:durableId="1280185009">
    <w:abstractNumId w:val="5"/>
  </w:num>
  <w:num w:numId="22" w16cid:durableId="16706234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32EF"/>
    <w:rsid w:val="00006BD2"/>
    <w:rsid w:val="00011A9B"/>
    <w:rsid w:val="00030ECC"/>
    <w:rsid w:val="00033B93"/>
    <w:rsid w:val="00046B24"/>
    <w:rsid w:val="00053A9A"/>
    <w:rsid w:val="00062874"/>
    <w:rsid w:val="00067A2A"/>
    <w:rsid w:val="000719F3"/>
    <w:rsid w:val="00081363"/>
    <w:rsid w:val="00090B92"/>
    <w:rsid w:val="00094C4C"/>
    <w:rsid w:val="00094C8A"/>
    <w:rsid w:val="000A0F9C"/>
    <w:rsid w:val="000A37CC"/>
    <w:rsid w:val="000A42C4"/>
    <w:rsid w:val="000A466F"/>
    <w:rsid w:val="000B0B32"/>
    <w:rsid w:val="000B42CC"/>
    <w:rsid w:val="000E080E"/>
    <w:rsid w:val="000E2BDB"/>
    <w:rsid w:val="001027AD"/>
    <w:rsid w:val="001039AD"/>
    <w:rsid w:val="0010603A"/>
    <w:rsid w:val="0011054C"/>
    <w:rsid w:val="00113B73"/>
    <w:rsid w:val="00116EC2"/>
    <w:rsid w:val="001260AE"/>
    <w:rsid w:val="0014082E"/>
    <w:rsid w:val="00163883"/>
    <w:rsid w:val="001718BE"/>
    <w:rsid w:val="001A3BE6"/>
    <w:rsid w:val="001A5EF6"/>
    <w:rsid w:val="001B1604"/>
    <w:rsid w:val="001D0A1A"/>
    <w:rsid w:val="001D5E04"/>
    <w:rsid w:val="001E2BFB"/>
    <w:rsid w:val="001E6D59"/>
    <w:rsid w:val="002159D7"/>
    <w:rsid w:val="00222EDB"/>
    <w:rsid w:val="00234245"/>
    <w:rsid w:val="002362E6"/>
    <w:rsid w:val="002403AB"/>
    <w:rsid w:val="00251768"/>
    <w:rsid w:val="002704F2"/>
    <w:rsid w:val="002839B5"/>
    <w:rsid w:val="002849F2"/>
    <w:rsid w:val="002901CD"/>
    <w:rsid w:val="00295AA0"/>
    <w:rsid w:val="002A48D9"/>
    <w:rsid w:val="002A7C67"/>
    <w:rsid w:val="002B3087"/>
    <w:rsid w:val="002C6DC9"/>
    <w:rsid w:val="002D7673"/>
    <w:rsid w:val="002E1BE2"/>
    <w:rsid w:val="00302A57"/>
    <w:rsid w:val="00307929"/>
    <w:rsid w:val="0032041E"/>
    <w:rsid w:val="0032107A"/>
    <w:rsid w:val="003255CA"/>
    <w:rsid w:val="00331DC7"/>
    <w:rsid w:val="00333CD1"/>
    <w:rsid w:val="00336C78"/>
    <w:rsid w:val="00343566"/>
    <w:rsid w:val="00354AAB"/>
    <w:rsid w:val="00355C60"/>
    <w:rsid w:val="00355E54"/>
    <w:rsid w:val="0036103F"/>
    <w:rsid w:val="00387405"/>
    <w:rsid w:val="003A0915"/>
    <w:rsid w:val="003B1C64"/>
    <w:rsid w:val="003B2677"/>
    <w:rsid w:val="003C1B8C"/>
    <w:rsid w:val="003C41F9"/>
    <w:rsid w:val="003C4588"/>
    <w:rsid w:val="003E6F3B"/>
    <w:rsid w:val="00400302"/>
    <w:rsid w:val="00406FF1"/>
    <w:rsid w:val="00414175"/>
    <w:rsid w:val="0042137D"/>
    <w:rsid w:val="00421C5E"/>
    <w:rsid w:val="00424DAD"/>
    <w:rsid w:val="00432D2A"/>
    <w:rsid w:val="0043312D"/>
    <w:rsid w:val="0044022C"/>
    <w:rsid w:val="0044515D"/>
    <w:rsid w:val="00447F2E"/>
    <w:rsid w:val="00462028"/>
    <w:rsid w:val="00464CAC"/>
    <w:rsid w:val="00492493"/>
    <w:rsid w:val="00496B99"/>
    <w:rsid w:val="004A7C9F"/>
    <w:rsid w:val="004C076D"/>
    <w:rsid w:val="004C2A7B"/>
    <w:rsid w:val="004C5DE6"/>
    <w:rsid w:val="004E5E14"/>
    <w:rsid w:val="004E72D7"/>
    <w:rsid w:val="004F4C6F"/>
    <w:rsid w:val="00515926"/>
    <w:rsid w:val="0051620B"/>
    <w:rsid w:val="00531EF6"/>
    <w:rsid w:val="00533138"/>
    <w:rsid w:val="005445A6"/>
    <w:rsid w:val="00544D19"/>
    <w:rsid w:val="005517EC"/>
    <w:rsid w:val="005528C9"/>
    <w:rsid w:val="005647EE"/>
    <w:rsid w:val="00582C1D"/>
    <w:rsid w:val="00584752"/>
    <w:rsid w:val="00591FC4"/>
    <w:rsid w:val="005A5899"/>
    <w:rsid w:val="005B1FB0"/>
    <w:rsid w:val="005C07D9"/>
    <w:rsid w:val="005C42DD"/>
    <w:rsid w:val="005C4851"/>
    <w:rsid w:val="005C5D50"/>
    <w:rsid w:val="005D6F0B"/>
    <w:rsid w:val="005E0231"/>
    <w:rsid w:val="005E075A"/>
    <w:rsid w:val="005E18BE"/>
    <w:rsid w:val="005E356D"/>
    <w:rsid w:val="00602A2C"/>
    <w:rsid w:val="00614495"/>
    <w:rsid w:val="0061461B"/>
    <w:rsid w:val="00622A14"/>
    <w:rsid w:val="0062409D"/>
    <w:rsid w:val="00625D99"/>
    <w:rsid w:val="006347CB"/>
    <w:rsid w:val="006370D6"/>
    <w:rsid w:val="006409C9"/>
    <w:rsid w:val="006531F5"/>
    <w:rsid w:val="00656733"/>
    <w:rsid w:val="00671A0B"/>
    <w:rsid w:val="00672AAA"/>
    <w:rsid w:val="00685DBC"/>
    <w:rsid w:val="00694E7A"/>
    <w:rsid w:val="0069631D"/>
    <w:rsid w:val="006A16E8"/>
    <w:rsid w:val="006A645C"/>
    <w:rsid w:val="006B559F"/>
    <w:rsid w:val="006D0275"/>
    <w:rsid w:val="006E511E"/>
    <w:rsid w:val="006F4171"/>
    <w:rsid w:val="006F7590"/>
    <w:rsid w:val="007001E8"/>
    <w:rsid w:val="00701CE1"/>
    <w:rsid w:val="00702A0D"/>
    <w:rsid w:val="00707A11"/>
    <w:rsid w:val="00711B12"/>
    <w:rsid w:val="00735187"/>
    <w:rsid w:val="007424EA"/>
    <w:rsid w:val="00751E8E"/>
    <w:rsid w:val="0075681B"/>
    <w:rsid w:val="0076438D"/>
    <w:rsid w:val="00767184"/>
    <w:rsid w:val="00776FF5"/>
    <w:rsid w:val="00781C19"/>
    <w:rsid w:val="0079282D"/>
    <w:rsid w:val="007A2286"/>
    <w:rsid w:val="007A5F24"/>
    <w:rsid w:val="007A79CB"/>
    <w:rsid w:val="007B0C5C"/>
    <w:rsid w:val="007B3F27"/>
    <w:rsid w:val="007B568B"/>
    <w:rsid w:val="007B63AE"/>
    <w:rsid w:val="007C3A53"/>
    <w:rsid w:val="007C6EFC"/>
    <w:rsid w:val="007D564F"/>
    <w:rsid w:val="007E1A1C"/>
    <w:rsid w:val="007E78E7"/>
    <w:rsid w:val="00801204"/>
    <w:rsid w:val="0081233A"/>
    <w:rsid w:val="00832A74"/>
    <w:rsid w:val="00836DF3"/>
    <w:rsid w:val="008427ED"/>
    <w:rsid w:val="00857CDC"/>
    <w:rsid w:val="00861237"/>
    <w:rsid w:val="008617B6"/>
    <w:rsid w:val="008720B3"/>
    <w:rsid w:val="008A383C"/>
    <w:rsid w:val="008E0A6D"/>
    <w:rsid w:val="008E3B83"/>
    <w:rsid w:val="008F37BD"/>
    <w:rsid w:val="009175E6"/>
    <w:rsid w:val="0092476D"/>
    <w:rsid w:val="00941A8E"/>
    <w:rsid w:val="00941B25"/>
    <w:rsid w:val="00992AF9"/>
    <w:rsid w:val="00996C27"/>
    <w:rsid w:val="009A69FD"/>
    <w:rsid w:val="009B3269"/>
    <w:rsid w:val="009C4B27"/>
    <w:rsid w:val="009D1228"/>
    <w:rsid w:val="009D61A5"/>
    <w:rsid w:val="009F2B95"/>
    <w:rsid w:val="00A02482"/>
    <w:rsid w:val="00A06FDF"/>
    <w:rsid w:val="00A109AE"/>
    <w:rsid w:val="00A11D22"/>
    <w:rsid w:val="00A13BB0"/>
    <w:rsid w:val="00A15CA9"/>
    <w:rsid w:val="00A179A3"/>
    <w:rsid w:val="00A17DF2"/>
    <w:rsid w:val="00A26D5D"/>
    <w:rsid w:val="00A27429"/>
    <w:rsid w:val="00A3084E"/>
    <w:rsid w:val="00A401D6"/>
    <w:rsid w:val="00A4198E"/>
    <w:rsid w:val="00A43551"/>
    <w:rsid w:val="00A47D9E"/>
    <w:rsid w:val="00A7320E"/>
    <w:rsid w:val="00A766D8"/>
    <w:rsid w:val="00A95195"/>
    <w:rsid w:val="00AA5F56"/>
    <w:rsid w:val="00AA6C20"/>
    <w:rsid w:val="00AB2CFC"/>
    <w:rsid w:val="00AD21B4"/>
    <w:rsid w:val="00AE0424"/>
    <w:rsid w:val="00AE0AE9"/>
    <w:rsid w:val="00AE0ECF"/>
    <w:rsid w:val="00AE10FC"/>
    <w:rsid w:val="00AE42D4"/>
    <w:rsid w:val="00AE5EB2"/>
    <w:rsid w:val="00B02388"/>
    <w:rsid w:val="00B218E2"/>
    <w:rsid w:val="00B242D6"/>
    <w:rsid w:val="00B42691"/>
    <w:rsid w:val="00B54852"/>
    <w:rsid w:val="00B72C77"/>
    <w:rsid w:val="00B81751"/>
    <w:rsid w:val="00B84CE4"/>
    <w:rsid w:val="00B85DBB"/>
    <w:rsid w:val="00B94215"/>
    <w:rsid w:val="00BA1EF4"/>
    <w:rsid w:val="00BA74DB"/>
    <w:rsid w:val="00BC1105"/>
    <w:rsid w:val="00BE1A72"/>
    <w:rsid w:val="00BF0989"/>
    <w:rsid w:val="00BF412F"/>
    <w:rsid w:val="00C01AB5"/>
    <w:rsid w:val="00C02AA6"/>
    <w:rsid w:val="00C031B1"/>
    <w:rsid w:val="00C0606B"/>
    <w:rsid w:val="00C1097E"/>
    <w:rsid w:val="00C12721"/>
    <w:rsid w:val="00C34554"/>
    <w:rsid w:val="00C35901"/>
    <w:rsid w:val="00C36CEA"/>
    <w:rsid w:val="00C4273E"/>
    <w:rsid w:val="00C45DDE"/>
    <w:rsid w:val="00C662A0"/>
    <w:rsid w:val="00C962E3"/>
    <w:rsid w:val="00CA1362"/>
    <w:rsid w:val="00CA4C12"/>
    <w:rsid w:val="00CB0846"/>
    <w:rsid w:val="00CB730A"/>
    <w:rsid w:val="00CC2DB4"/>
    <w:rsid w:val="00CE7D73"/>
    <w:rsid w:val="00CF2742"/>
    <w:rsid w:val="00CF5B7C"/>
    <w:rsid w:val="00D00EAF"/>
    <w:rsid w:val="00D04C8F"/>
    <w:rsid w:val="00D15C6B"/>
    <w:rsid w:val="00D169F6"/>
    <w:rsid w:val="00D177C0"/>
    <w:rsid w:val="00D17BBE"/>
    <w:rsid w:val="00D27A50"/>
    <w:rsid w:val="00D45FA7"/>
    <w:rsid w:val="00D46FBE"/>
    <w:rsid w:val="00D57A34"/>
    <w:rsid w:val="00D57DCB"/>
    <w:rsid w:val="00D668BF"/>
    <w:rsid w:val="00D66A32"/>
    <w:rsid w:val="00D739A9"/>
    <w:rsid w:val="00D73A03"/>
    <w:rsid w:val="00D7402D"/>
    <w:rsid w:val="00D83200"/>
    <w:rsid w:val="00D867D5"/>
    <w:rsid w:val="00D86F3A"/>
    <w:rsid w:val="00D9074B"/>
    <w:rsid w:val="00DB4C1E"/>
    <w:rsid w:val="00DB6835"/>
    <w:rsid w:val="00DB68F2"/>
    <w:rsid w:val="00DB7399"/>
    <w:rsid w:val="00DD45E2"/>
    <w:rsid w:val="00DE1800"/>
    <w:rsid w:val="00DF2464"/>
    <w:rsid w:val="00DF3FA7"/>
    <w:rsid w:val="00E147FA"/>
    <w:rsid w:val="00E2293B"/>
    <w:rsid w:val="00E2362A"/>
    <w:rsid w:val="00E300A8"/>
    <w:rsid w:val="00E3197A"/>
    <w:rsid w:val="00E35B6F"/>
    <w:rsid w:val="00E367C2"/>
    <w:rsid w:val="00E427FD"/>
    <w:rsid w:val="00E52381"/>
    <w:rsid w:val="00E60EF3"/>
    <w:rsid w:val="00E87A40"/>
    <w:rsid w:val="00E91408"/>
    <w:rsid w:val="00EA7BFB"/>
    <w:rsid w:val="00EB5B31"/>
    <w:rsid w:val="00EB6BB9"/>
    <w:rsid w:val="00ED0B16"/>
    <w:rsid w:val="00ED2A1B"/>
    <w:rsid w:val="00EE287E"/>
    <w:rsid w:val="00EE2FA3"/>
    <w:rsid w:val="00EE514E"/>
    <w:rsid w:val="00F11885"/>
    <w:rsid w:val="00F178D2"/>
    <w:rsid w:val="00F20E1D"/>
    <w:rsid w:val="00F25439"/>
    <w:rsid w:val="00F40AD6"/>
    <w:rsid w:val="00F45137"/>
    <w:rsid w:val="00F605A4"/>
    <w:rsid w:val="00F61F5E"/>
    <w:rsid w:val="00F62D40"/>
    <w:rsid w:val="00F63805"/>
    <w:rsid w:val="00F74978"/>
    <w:rsid w:val="00F75699"/>
    <w:rsid w:val="00F85741"/>
    <w:rsid w:val="00F95324"/>
    <w:rsid w:val="00F97502"/>
    <w:rsid w:val="00FA79BA"/>
    <w:rsid w:val="00FB0490"/>
    <w:rsid w:val="00FC4358"/>
    <w:rsid w:val="00FC71D3"/>
    <w:rsid w:val="00FD381A"/>
    <w:rsid w:val="00FD67F1"/>
    <w:rsid w:val="00FE25C9"/>
    <w:rsid w:val="00FF0513"/>
    <w:rsid w:val="00FF7A05"/>
    <w:rsid w:val="1242104D"/>
    <w:rsid w:val="1579B10F"/>
    <w:rsid w:val="1AB70E4F"/>
    <w:rsid w:val="331B5D7D"/>
    <w:rsid w:val="33F8ED6B"/>
    <w:rsid w:val="38439FA0"/>
    <w:rsid w:val="4A7B5D61"/>
    <w:rsid w:val="4A896298"/>
    <w:rsid w:val="62A48096"/>
    <w:rsid w:val="69282EB7"/>
    <w:rsid w:val="6C702E94"/>
    <w:rsid w:val="74F67AD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D57A34"/>
    <w:pPr>
      <w:numPr>
        <w:numId w:val="5"/>
      </w:numPr>
      <w:pBdr>
        <w:bottom w:val="single" w:sz="8" w:space="1" w:color="auto"/>
      </w:pBdr>
      <w:spacing w:before="360" w:after="240"/>
      <w:outlineLvl w:val="0"/>
    </w:pPr>
    <w:rPr>
      <w:rFonts w:ascii="Marianne" w:eastAsia="Calibri" w:hAnsi="Marianne"/>
      <w:sz w:val="32"/>
      <w:szCs w:val="32"/>
      <w:lang w:eastAsia="en-US"/>
    </w:rPr>
  </w:style>
  <w:style w:type="paragraph" w:styleId="Titre2">
    <w:name w:val="heading 2"/>
    <w:basedOn w:val="Paragraphedeliste"/>
    <w:next w:val="Normal"/>
    <w:link w:val="Titre2Car"/>
    <w:uiPriority w:val="9"/>
    <w:unhideWhenUsed/>
    <w:qFormat/>
    <w:rsid w:val="00D57A34"/>
    <w:pPr>
      <w:numPr>
        <w:ilvl w:val="1"/>
        <w:numId w:val="5"/>
      </w:numPr>
      <w:spacing w:before="240"/>
      <w:outlineLvl w:val="1"/>
    </w:pPr>
    <w:rPr>
      <w:rFonts w:ascii="Marianne Light" w:eastAsia="Calibri" w:hAnsi="Marianne Light"/>
      <w:sz w:val="26"/>
      <w:szCs w:val="26"/>
      <w:lang w:eastAsia="en-US"/>
    </w:rPr>
  </w:style>
  <w:style w:type="paragraph" w:styleId="Titre3">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D57A34"/>
    <w:rPr>
      <w:rFonts w:ascii="Marianne" w:eastAsia="Calibri" w:hAnsi="Marianne" w:cs="Times New Roman"/>
      <w:color w:val="000000"/>
      <w:kern w:val="28"/>
      <w:sz w:val="32"/>
      <w:szCs w:val="32"/>
      <w14:ligatures w14:val="standard"/>
      <w14:cntxtAlts/>
    </w:rPr>
  </w:style>
  <w:style w:type="character" w:customStyle="1" w:styleId="Titre2Car">
    <w:name w:val="Titre 2 Car"/>
    <w:basedOn w:val="Policepardfaut"/>
    <w:link w:val="Titre2"/>
    <w:uiPriority w:val="9"/>
    <w:rsid w:val="00D57A34"/>
    <w:rPr>
      <w:rFonts w:ascii="Marianne Light" w:eastAsia="Calibri" w:hAnsi="Marianne Light" w:cs="Times New Roman"/>
      <w:color w:val="000000"/>
      <w:kern w:val="28"/>
      <w:sz w:val="26"/>
      <w:szCs w:val="26"/>
      <w14:ligatures w14:val="standard"/>
      <w14:cntxtAlts/>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List Paragraph"/>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iPriority w:val="99"/>
    <w:unhideWhenUsed/>
    <w:rsid w:val="009175E6"/>
    <w:pPr>
      <w:spacing w:line="240" w:lineRule="auto"/>
    </w:pPr>
  </w:style>
  <w:style w:type="character" w:customStyle="1" w:styleId="CommentaireCar">
    <w:name w:val="Commentaire Car"/>
    <w:basedOn w:val="Policepardfaut"/>
    <w:link w:val="Commentaire"/>
    <w:uiPriority w:val="99"/>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TexteExerguesPUCE"/>
    <w:link w:val="PucenoirCar"/>
    <w:qFormat/>
    <w:rsid w:val="00D57A34"/>
    <w:pPr>
      <w:spacing w:before="0" w:after="120"/>
      <w:ind w:left="811"/>
      <w:contextualSpacing/>
    </w:pPr>
    <w:rPr>
      <w:iCs/>
    </w:rPr>
  </w:style>
  <w:style w:type="character" w:customStyle="1" w:styleId="PucenoirCar">
    <w:name w:val="Puce noir Car"/>
    <w:basedOn w:val="Policepardfaut"/>
    <w:link w:val="Pucenoir"/>
    <w:rsid w:val="00D57A34"/>
    <w:rPr>
      <w:rFonts w:ascii="Marianne Light" w:eastAsia="Times New Roman" w:hAnsi="Marianne Light" w:cs="Times New Roman"/>
      <w:bCs/>
      <w:i/>
      <w:iCs/>
      <w:color w:val="000000"/>
      <w:kern w:val="28"/>
      <w:sz w:val="18"/>
      <w:szCs w:val="18"/>
      <w:lang w:eastAsia="fr-FR"/>
      <w14:ligatures w14:val="standard"/>
      <w14:cntxtAlts/>
    </w:rPr>
  </w:style>
  <w:style w:type="paragraph" w:customStyle="1" w:styleId="TexteCourant">
    <w:name w:val="Texte Courant"/>
    <w:basedOn w:val="Normal"/>
    <w:link w:val="TexteCourantCar"/>
    <w:qFormat/>
    <w:rsid w:val="00A47D9E"/>
    <w:pPr>
      <w:jc w:val="both"/>
    </w:pPr>
    <w:rPr>
      <w:rFonts w:ascii="Marianne Light" w:hAnsi="Marianne Light"/>
      <w:bCs/>
      <w:i/>
      <w:sz w:val="18"/>
      <w:szCs w:val="18"/>
    </w:rPr>
  </w:style>
  <w:style w:type="character" w:customStyle="1" w:styleId="TexteCourantCar">
    <w:name w:val="Texte Courant Car"/>
    <w:basedOn w:val="Policepardfaut"/>
    <w:link w:val="TexteCourant"/>
    <w:rsid w:val="00A47D9E"/>
    <w:rPr>
      <w:rFonts w:ascii="Marianne Light" w:eastAsia="Times New Roman" w:hAnsi="Marianne Light" w:cs="Times New Roman"/>
      <w:bCs/>
      <w:i/>
      <w:color w:val="000000"/>
      <w:kern w:val="28"/>
      <w:sz w:val="18"/>
      <w:szCs w:val="18"/>
      <w:lang w:eastAsia="fr-FR"/>
      <w14:ligatures w14:val="standard"/>
      <w14:cntxtAlts/>
    </w:rPr>
  </w:style>
  <w:style w:type="paragraph" w:customStyle="1" w:styleId="Pucerond">
    <w:name w:val="Puce rond"/>
    <w:basedOn w:val="Paragraphedeliste"/>
    <w:link w:val="PucerondCar"/>
    <w:qFormat/>
    <w:rsid w:val="00A95195"/>
    <w:pPr>
      <w:numPr>
        <w:ilvl w:val="1"/>
        <w:numId w:val="2"/>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Paragraphedeliste"/>
    <w:link w:val="TexteExerguesPUCECar"/>
    <w:qFormat/>
    <w:rsid w:val="004A7C9F"/>
    <w:pPr>
      <w:numPr>
        <w:numId w:val="3"/>
      </w:numPr>
      <w:spacing w:before="60" w:after="0" w:line="240" w:lineRule="auto"/>
      <w:ind w:left="714" w:hanging="357"/>
      <w:contextualSpacing w:val="0"/>
      <w:jc w:val="both"/>
    </w:pPr>
    <w:rPr>
      <w:rFonts w:ascii="Marianne Light" w:hAnsi="Marianne Light"/>
      <w:bCs/>
      <w:i/>
      <w:sz w:val="18"/>
      <w:szCs w:val="18"/>
    </w:r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4A7C9F"/>
    <w:rPr>
      <w:rFonts w:ascii="Marianne Light" w:eastAsia="Times New Roman" w:hAnsi="Marianne Light" w:cs="Times New Roman"/>
      <w:bCs/>
      <w:i/>
      <w:color w:val="000000"/>
      <w:kern w:val="28"/>
      <w:sz w:val="18"/>
      <w:szCs w:val="18"/>
      <w:lang w:eastAsia="fr-FR"/>
      <w14:ligatures w14:val="standard"/>
      <w14:cntxtAlts/>
    </w:rPr>
  </w:style>
  <w:style w:type="paragraph" w:styleId="Notedebasdepage">
    <w:name w:val="footnote text"/>
    <w:aliases w:val="Schriftart: 9 pt,Schriftart: 10 pt,Schriftart: 8 pt,Note de bas de page Car1"/>
    <w:basedOn w:val="Normal"/>
    <w:link w:val="NotedebasdepageCar"/>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rsid w:val="00DB4C1E"/>
    <w:rPr>
      <w:rFonts w:ascii="Arial" w:eastAsia="Times New Roman" w:hAnsi="Arial" w:cs="Arial"/>
      <w:kern w:val="28"/>
      <w:sz w:val="20"/>
      <w:szCs w:val="20"/>
      <w:lang w:eastAsia="fr-FR"/>
    </w:rPr>
  </w:style>
  <w:style w:type="character" w:styleId="Appelnotedebasdep">
    <w:name w:val="footnote reference"/>
    <w:aliases w:val="SUPERS"/>
    <w:basedOn w:val="Policepardfaut"/>
    <w:unhideWhenUsed/>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paragraph" w:customStyle="1" w:styleId="notebasdepage">
    <w:name w:val="note bas de page"/>
    <w:basedOn w:val="Notedebasdepage"/>
    <w:link w:val="notebasdepageCar"/>
    <w:qFormat/>
    <w:rsid w:val="00A109AE"/>
    <w:pPr>
      <w:suppressAutoHyphens/>
      <w:spacing w:after="0"/>
      <w:ind w:left="0" w:firstLine="0"/>
    </w:pPr>
    <w:rPr>
      <w:rFonts w:ascii="Marianne Light" w:eastAsiaTheme="minorEastAsia" w:hAnsi="Marianne Light"/>
      <w:sz w:val="14"/>
      <w:szCs w:val="12"/>
      <w:lang w:eastAsia="ar-SA"/>
    </w:rPr>
  </w:style>
  <w:style w:type="character" w:customStyle="1" w:styleId="notebasdepageCar">
    <w:name w:val="note bas de page Car"/>
    <w:basedOn w:val="NotedebasdepageCar"/>
    <w:link w:val="notebasdepage"/>
    <w:rsid w:val="00A109AE"/>
    <w:rPr>
      <w:rFonts w:ascii="Marianne Light" w:eastAsiaTheme="minorEastAsia" w:hAnsi="Marianne Light" w:cs="Arial"/>
      <w:kern w:val="28"/>
      <w:sz w:val="14"/>
      <w:szCs w:val="12"/>
      <w:lang w:eastAsia="ar-SA"/>
    </w:rPr>
  </w:style>
  <w:style w:type="paragraph" w:styleId="Rvision">
    <w:name w:val="Revision"/>
    <w:hidden/>
    <w:uiPriority w:val="99"/>
    <w:semiHidden/>
    <w:rsid w:val="0032041E"/>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544D19"/>
    <w:rPr>
      <w:color w:val="800080" w:themeColor="followedHyperlink"/>
      <w:u w:val="single"/>
    </w:rPr>
  </w:style>
  <w:style w:type="paragraph" w:customStyle="1" w:styleId="soustitre2">
    <w:name w:val="sous titre 2"/>
    <w:basedOn w:val="Titre1"/>
    <w:link w:val="soustitre2Car"/>
    <w:qFormat/>
    <w:rsid w:val="00FD67F1"/>
    <w:pPr>
      <w:keepNext/>
      <w:keepLines/>
      <w:numPr>
        <w:numId w:val="0"/>
      </w:numPr>
      <w:pBdr>
        <w:bottom w:val="none" w:sz="0" w:space="0" w:color="auto"/>
      </w:pBdr>
      <w:spacing w:before="240" w:after="120" w:line="259" w:lineRule="auto"/>
      <w:ind w:left="624" w:hanging="454"/>
      <w:contextualSpacing w:val="0"/>
    </w:pPr>
    <w:rPr>
      <w:rFonts w:eastAsiaTheme="majorEastAsia" w:cstheme="majorBidi"/>
      <w:color w:val="000000" w:themeColor="text1"/>
      <w:sz w:val="26"/>
    </w:rPr>
  </w:style>
  <w:style w:type="character" w:customStyle="1" w:styleId="soustitre2Car">
    <w:name w:val="sous titre 2 Car"/>
    <w:basedOn w:val="Titre1Car"/>
    <w:link w:val="soustitre2"/>
    <w:rsid w:val="00FD67F1"/>
    <w:rPr>
      <w:rFonts w:ascii="Marianne" w:eastAsiaTheme="majorEastAsia" w:hAnsi="Marianne" w:cstheme="majorBidi"/>
      <w:color w:val="000000" w:themeColor="text1"/>
      <w:kern w:val="28"/>
      <w:sz w:val="26"/>
      <w:szCs w:val="32"/>
      <w14:ligatures w14:val="standard"/>
      <w14:cntxtAlts/>
    </w:rPr>
  </w:style>
  <w:style w:type="character" w:styleId="Mentionnonrsolue">
    <w:name w:val="Unresolved Mention"/>
    <w:basedOn w:val="Policepardfaut"/>
    <w:uiPriority w:val="99"/>
    <w:semiHidden/>
    <w:unhideWhenUsed/>
    <w:rsid w:val="00671A0B"/>
    <w:rPr>
      <w:color w:val="605E5C"/>
      <w:shd w:val="clear" w:color="auto" w:fill="E1DFDD"/>
    </w:rPr>
  </w:style>
  <w:style w:type="character" w:customStyle="1" w:styleId="normaltextrun">
    <w:name w:val="normaltextrun"/>
    <w:basedOn w:val="Policepardfaut"/>
    <w:rsid w:val="00E35B6F"/>
  </w:style>
  <w:style w:type="character" w:customStyle="1" w:styleId="eop">
    <w:name w:val="eop"/>
    <w:basedOn w:val="Policepardfaut"/>
    <w:rsid w:val="00E35B6F"/>
  </w:style>
  <w:style w:type="paragraph" w:customStyle="1" w:styleId="paragraph">
    <w:name w:val="paragraph"/>
    <w:basedOn w:val="Normal"/>
    <w:rsid w:val="00E60EF3"/>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43999">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1545873331">
      <w:bodyDiv w:val="1"/>
      <w:marLeft w:val="0"/>
      <w:marRight w:val="0"/>
      <w:marTop w:val="0"/>
      <w:marBottom w:val="0"/>
      <w:divBdr>
        <w:top w:val="none" w:sz="0" w:space="0" w:color="auto"/>
        <w:left w:val="none" w:sz="0" w:space="0" w:color="auto"/>
        <w:bottom w:val="none" w:sz="0" w:space="0" w:color="auto"/>
        <w:right w:val="none" w:sz="0" w:space="0" w:color="auto"/>
      </w:divBdr>
    </w:div>
    <w:div w:id="20285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tagene.cerema.fr/portal/apps/experiencebuilder/experience/?id=d1e7a5b177d14c83b3be4f3be6af85cf"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nrchoix.idf.ademe.fr" TargetMode="External"/><Relationship Id="rId4" Type="http://schemas.openxmlformats.org/officeDocument/2006/relationships/settings" Target="settings.xml"/><Relationship Id="rId9" Type="http://schemas.openxmlformats.org/officeDocument/2006/relationships/hyperlink" Target="https://cartagene.cerema.fr/portal/apps/experiencebuilder/experience/?id=d1e7a5b177d14c83b3be4f3be6af85c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aides-financieres/2026/aide-a-linstallation-production-deau-chaude-solaire-thermique-metropole" TargetMode="External"/><Relationship Id="rId2" Type="http://schemas.openxmlformats.org/officeDocument/2006/relationships/hyperlink" Target="https://agirpourlatransition.ademe.fr/entreprises/aides-financieres/2024/aide-a-linstallation-production-deau-chaude-solaire-thermique-metropole" TargetMode="External"/><Relationship Id="rId1" Type="http://schemas.openxmlformats.org/officeDocument/2006/relationships/hyperlink" Target="https://agirpourlatransition.ademe.fr/entreprises/aides-financieres/2026/aide-a-linstallation-production-deau-chaude-solaire-thermique-metropole" TargetMode="External"/><Relationship Id="rId5" Type="http://schemas.openxmlformats.org/officeDocument/2006/relationships/hyperlink" Target="https://agirpourlatransition.ademe.fr/entreprises/aides-financieres/2025/aide-a-linstallation-production-deau-chaude-solaire-thermique-metropole" TargetMode="External"/><Relationship Id="rId4" Type="http://schemas.openxmlformats.org/officeDocument/2006/relationships/hyperlink" Target="https://agirpourlatransition.ademe.fr/entreprises/aides-financieres/2026/aide-a-linstallation-production-deau-chaude-solaire-thermique-metropo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3D37-6A12-4216-A825-7729E692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3853</Words>
  <Characters>21194</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2026-04-02T08:04:00Z</dcterms:created>
  <dcterms:modified xsi:type="dcterms:W3CDTF">2026-04-02T08:04:00Z</dcterms:modified>
</cp:coreProperties>
</file>