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6935" w14:textId="3D71EDC4" w:rsidR="005B33ED" w:rsidRPr="00822090" w:rsidRDefault="007D6FA5" w:rsidP="005B33ED">
      <w:pPr>
        <w:rPr>
          <w:rFonts w:ascii="Arial" w:hAnsi="Arial" w:cs="Arial"/>
        </w:rPr>
      </w:pPr>
      <w:r w:rsidRPr="00822090">
        <w:rPr>
          <w:rFonts w:ascii="Arial" w:hAnsi="Arial" w:cs="Arial"/>
          <w:noProof/>
        </w:rPr>
        <mc:AlternateContent>
          <mc:Choice Requires="wps">
            <w:drawing>
              <wp:anchor distT="45720" distB="45720" distL="114300" distR="114300" simplePos="0" relativeHeight="251658243" behindDoc="0" locked="0" layoutInCell="1" allowOverlap="1" wp14:anchorId="1B73793A" wp14:editId="5E430DE8">
                <wp:simplePos x="0" y="0"/>
                <wp:positionH relativeFrom="margin">
                  <wp:posOffset>360680</wp:posOffset>
                </wp:positionH>
                <wp:positionV relativeFrom="paragraph">
                  <wp:posOffset>1878330</wp:posOffset>
                </wp:positionV>
                <wp:extent cx="5686425" cy="7329170"/>
                <wp:effectExtent l="0" t="0" r="0" b="508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329170"/>
                        </a:xfrm>
                        <a:prstGeom prst="rect">
                          <a:avLst/>
                        </a:prstGeom>
                        <a:noFill/>
                        <a:ln w="9525">
                          <a:noFill/>
                          <a:miter lim="800000"/>
                          <a:headEnd/>
                          <a:tailEnd/>
                        </a:ln>
                      </wps:spPr>
                      <wps:txbx>
                        <w:txbxContent>
                          <w:sdt>
                            <w:sdtPr>
                              <w:rPr>
                                <w:rFonts w:ascii="Calibri" w:eastAsia="Times New Roman" w:hAnsi="Calibri" w:cs="Times New Roman"/>
                                <w:color w:val="000000"/>
                                <w:kern w:val="28"/>
                                <w:sz w:val="16"/>
                                <w:szCs w:val="18"/>
                                <w14:ligatures w14:val="standard"/>
                                <w14:cntxtAlts/>
                              </w:rPr>
                              <w:id w:val="-1254657320"/>
                              <w:docPartObj>
                                <w:docPartGallery w:val="Table of Contents"/>
                                <w:docPartUnique/>
                              </w:docPartObj>
                            </w:sdtPr>
                            <w:sdtEndPr>
                              <w:rPr>
                                <w:b/>
                                <w:bCs/>
                              </w:rPr>
                            </w:sdtEndPr>
                            <w:sdtContent>
                              <w:p w14:paraId="2EABFB0F" w14:textId="048E1A87" w:rsidR="00FD1DD6" w:rsidRPr="00822090" w:rsidRDefault="00FD1DD6" w:rsidP="00F15DDD">
                                <w:pPr>
                                  <w:pStyle w:val="En-ttedetabledesmatires"/>
                                  <w:spacing w:after="60"/>
                                  <w:rPr>
                                    <w:sz w:val="24"/>
                                    <w:szCs w:val="28"/>
                                  </w:rPr>
                                </w:pPr>
                                <w:r w:rsidRPr="00822090">
                                  <w:rPr>
                                    <w:sz w:val="24"/>
                                    <w:szCs w:val="28"/>
                                  </w:rPr>
                                  <w:t>Table des matières</w:t>
                                </w:r>
                              </w:p>
                              <w:p w14:paraId="6743EBFC" w14:textId="5071A782" w:rsidR="00073F12" w:rsidRDefault="00FD1DD6">
                                <w:pPr>
                                  <w:pStyle w:val="TM1"/>
                                  <w:rPr>
                                    <w:rFonts w:asciiTheme="minorHAnsi" w:eastAsiaTheme="minorEastAsia" w:hAnsiTheme="minorHAnsi" w:cstheme="minorBidi"/>
                                    <w:b w:val="0"/>
                                    <w:noProof/>
                                    <w:color w:val="auto"/>
                                    <w:kern w:val="2"/>
                                    <w:sz w:val="24"/>
                                    <w:szCs w:val="24"/>
                                    <w14:ligatures w14:val="standardContextual"/>
                                    <w14:cntxtAlts w14:val="0"/>
                                  </w:rPr>
                                </w:pPr>
                                <w:r w:rsidRPr="00822090">
                                  <w:rPr>
                                    <w:sz w:val="16"/>
                                    <w:szCs w:val="18"/>
                                  </w:rPr>
                                  <w:fldChar w:fldCharType="begin"/>
                                </w:r>
                                <w:r w:rsidRPr="00822090">
                                  <w:rPr>
                                    <w:sz w:val="16"/>
                                    <w:szCs w:val="18"/>
                                  </w:rPr>
                                  <w:instrText xml:space="preserve"> TOC \o "1-3" \h \z \u </w:instrText>
                                </w:r>
                                <w:r w:rsidRPr="00822090">
                                  <w:rPr>
                                    <w:sz w:val="16"/>
                                    <w:szCs w:val="18"/>
                                  </w:rPr>
                                  <w:fldChar w:fldCharType="separate"/>
                                </w:r>
                                <w:hyperlink w:anchor="_Toc216040547" w:history="1">
                                  <w:r w:rsidR="00073F12" w:rsidRPr="003F1399">
                                    <w:rPr>
                                      <w:rStyle w:val="Lienhypertexte"/>
                                      <w:rFonts w:ascii="Arial" w:eastAsia="Calibri" w:hAnsi="Arial" w:cs="Arial"/>
                                      <w:noProof/>
                                    </w:rPr>
                                    <w:t>1.</w:t>
                                  </w:r>
                                  <w:r w:rsidR="00073F12">
                                    <w:rPr>
                                      <w:rFonts w:asciiTheme="minorHAnsi" w:eastAsiaTheme="minorEastAsia" w:hAnsiTheme="minorHAnsi" w:cstheme="minorBidi"/>
                                      <w:b w:val="0"/>
                                      <w:noProof/>
                                      <w:color w:val="auto"/>
                                      <w:kern w:val="2"/>
                                      <w:sz w:val="24"/>
                                      <w:szCs w:val="24"/>
                                      <w14:ligatures w14:val="standardContextual"/>
                                      <w14:cntxtAlts w14:val="0"/>
                                    </w:rPr>
                                    <w:tab/>
                                  </w:r>
                                  <w:r w:rsidR="00073F12" w:rsidRPr="003F1399">
                                    <w:rPr>
                                      <w:rStyle w:val="Lienhypertexte"/>
                                      <w:rFonts w:ascii="Arial" w:eastAsia="Calibri" w:hAnsi="Arial" w:cs="Arial"/>
                                      <w:noProof/>
                                    </w:rPr>
                                    <w:t>Description détaillée de l’opération</w:t>
                                  </w:r>
                                  <w:r w:rsidR="00073F12">
                                    <w:rPr>
                                      <w:noProof/>
                                      <w:webHidden/>
                                    </w:rPr>
                                    <w:tab/>
                                  </w:r>
                                  <w:r w:rsidR="00073F12">
                                    <w:rPr>
                                      <w:noProof/>
                                      <w:webHidden/>
                                    </w:rPr>
                                    <w:fldChar w:fldCharType="begin"/>
                                  </w:r>
                                  <w:r w:rsidR="00073F12">
                                    <w:rPr>
                                      <w:noProof/>
                                      <w:webHidden/>
                                    </w:rPr>
                                    <w:instrText xml:space="preserve"> PAGEREF _Toc216040547 \h </w:instrText>
                                  </w:r>
                                  <w:r w:rsidR="00073F12">
                                    <w:rPr>
                                      <w:noProof/>
                                      <w:webHidden/>
                                    </w:rPr>
                                  </w:r>
                                  <w:r w:rsidR="00073F12">
                                    <w:rPr>
                                      <w:noProof/>
                                      <w:webHidden/>
                                    </w:rPr>
                                    <w:fldChar w:fldCharType="separate"/>
                                  </w:r>
                                  <w:r w:rsidR="00073F12">
                                    <w:rPr>
                                      <w:noProof/>
                                      <w:webHidden/>
                                    </w:rPr>
                                    <w:t>2</w:t>
                                  </w:r>
                                  <w:r w:rsidR="00073F12">
                                    <w:rPr>
                                      <w:noProof/>
                                      <w:webHidden/>
                                    </w:rPr>
                                    <w:fldChar w:fldCharType="end"/>
                                  </w:r>
                                </w:hyperlink>
                              </w:p>
                              <w:p w14:paraId="33C109E0" w14:textId="6FA53ECF"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48" w:history="1">
                                  <w:r w:rsidRPr="003F1399">
                                    <w:rPr>
                                      <w:rStyle w:val="Lienhypertexte"/>
                                      <w:rFonts w:ascii="Arial" w:hAnsi="Arial" w:cs="Arial"/>
                                      <w:noProof/>
                                    </w:rPr>
                                    <w:t>1.1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Objet de l’opération</w:t>
                                  </w:r>
                                  <w:r>
                                    <w:rPr>
                                      <w:noProof/>
                                      <w:webHidden/>
                                    </w:rPr>
                                    <w:tab/>
                                  </w:r>
                                  <w:r>
                                    <w:rPr>
                                      <w:noProof/>
                                      <w:webHidden/>
                                    </w:rPr>
                                    <w:fldChar w:fldCharType="begin"/>
                                  </w:r>
                                  <w:r>
                                    <w:rPr>
                                      <w:noProof/>
                                      <w:webHidden/>
                                    </w:rPr>
                                    <w:instrText xml:space="preserve"> PAGEREF _Toc216040548 \h </w:instrText>
                                  </w:r>
                                  <w:r>
                                    <w:rPr>
                                      <w:noProof/>
                                      <w:webHidden/>
                                    </w:rPr>
                                  </w:r>
                                  <w:r>
                                    <w:rPr>
                                      <w:noProof/>
                                      <w:webHidden/>
                                    </w:rPr>
                                    <w:fldChar w:fldCharType="separate"/>
                                  </w:r>
                                  <w:r>
                                    <w:rPr>
                                      <w:noProof/>
                                      <w:webHidden/>
                                    </w:rPr>
                                    <w:t>2</w:t>
                                  </w:r>
                                  <w:r>
                                    <w:rPr>
                                      <w:noProof/>
                                      <w:webHidden/>
                                    </w:rPr>
                                    <w:fldChar w:fldCharType="end"/>
                                  </w:r>
                                </w:hyperlink>
                              </w:p>
                              <w:p w14:paraId="0FA49C5C" w14:textId="67CCB4AB"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49" w:history="1">
                                  <w:r w:rsidRPr="003F1399">
                                    <w:rPr>
                                      <w:rStyle w:val="Lienhypertexte"/>
                                      <w:rFonts w:ascii="Arial" w:hAnsi="Arial" w:cs="Arial"/>
                                      <w:noProof/>
                                    </w:rPr>
                                    <w:t>1.2</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Schéma de l’organisation</w:t>
                                  </w:r>
                                  <w:r>
                                    <w:rPr>
                                      <w:noProof/>
                                      <w:webHidden/>
                                    </w:rPr>
                                    <w:tab/>
                                  </w:r>
                                  <w:r>
                                    <w:rPr>
                                      <w:noProof/>
                                      <w:webHidden/>
                                    </w:rPr>
                                    <w:fldChar w:fldCharType="begin"/>
                                  </w:r>
                                  <w:r>
                                    <w:rPr>
                                      <w:noProof/>
                                      <w:webHidden/>
                                    </w:rPr>
                                    <w:instrText xml:space="preserve"> PAGEREF _Toc216040549 \h </w:instrText>
                                  </w:r>
                                  <w:r>
                                    <w:rPr>
                                      <w:noProof/>
                                      <w:webHidden/>
                                    </w:rPr>
                                  </w:r>
                                  <w:r>
                                    <w:rPr>
                                      <w:noProof/>
                                      <w:webHidden/>
                                    </w:rPr>
                                    <w:fldChar w:fldCharType="separate"/>
                                  </w:r>
                                  <w:r>
                                    <w:rPr>
                                      <w:noProof/>
                                      <w:webHidden/>
                                    </w:rPr>
                                    <w:t>2</w:t>
                                  </w:r>
                                  <w:r>
                                    <w:rPr>
                                      <w:noProof/>
                                      <w:webHidden/>
                                    </w:rPr>
                                    <w:fldChar w:fldCharType="end"/>
                                  </w:r>
                                </w:hyperlink>
                              </w:p>
                              <w:p w14:paraId="390F41ED" w14:textId="1F3FA42F"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0" w:history="1">
                                  <w:r w:rsidRPr="003F1399">
                                    <w:rPr>
                                      <w:rStyle w:val="Lienhypertexte"/>
                                      <w:rFonts w:ascii="Arial" w:hAnsi="Arial" w:cs="Arial"/>
                                      <w:noProof/>
                                    </w:rPr>
                                    <w:t>1.3</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Mise en place de la démarche EnR Choix pour le montage du projet</w:t>
                                  </w:r>
                                  <w:r>
                                    <w:rPr>
                                      <w:noProof/>
                                      <w:webHidden/>
                                    </w:rPr>
                                    <w:tab/>
                                  </w:r>
                                  <w:r>
                                    <w:rPr>
                                      <w:noProof/>
                                      <w:webHidden/>
                                    </w:rPr>
                                    <w:fldChar w:fldCharType="begin"/>
                                  </w:r>
                                  <w:r>
                                    <w:rPr>
                                      <w:noProof/>
                                      <w:webHidden/>
                                    </w:rPr>
                                    <w:instrText xml:space="preserve"> PAGEREF _Toc216040550 \h </w:instrText>
                                  </w:r>
                                  <w:r>
                                    <w:rPr>
                                      <w:noProof/>
                                      <w:webHidden/>
                                    </w:rPr>
                                  </w:r>
                                  <w:r>
                                    <w:rPr>
                                      <w:noProof/>
                                      <w:webHidden/>
                                    </w:rPr>
                                    <w:fldChar w:fldCharType="separate"/>
                                  </w:r>
                                  <w:r>
                                    <w:rPr>
                                      <w:noProof/>
                                      <w:webHidden/>
                                    </w:rPr>
                                    <w:t>2</w:t>
                                  </w:r>
                                  <w:r>
                                    <w:rPr>
                                      <w:noProof/>
                                      <w:webHidden/>
                                    </w:rPr>
                                    <w:fldChar w:fldCharType="end"/>
                                  </w:r>
                                </w:hyperlink>
                              </w:p>
                              <w:p w14:paraId="1960E609" w14:textId="400C62B7"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1" w:history="1">
                                  <w:r w:rsidRPr="003F1399">
                                    <w:rPr>
                                      <w:rStyle w:val="Lienhypertexte"/>
                                      <w:rFonts w:ascii="Arial" w:hAnsi="Arial" w:cs="Arial"/>
                                      <w:noProof/>
                                    </w:rPr>
                                    <w:t>1.4</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Etudes de faisabilité réalisées pour le montage du projet (et sur les process si nécessaire)</w:t>
                                  </w:r>
                                  <w:r>
                                    <w:rPr>
                                      <w:noProof/>
                                      <w:webHidden/>
                                    </w:rPr>
                                    <w:tab/>
                                  </w:r>
                                  <w:r>
                                    <w:rPr>
                                      <w:noProof/>
                                      <w:webHidden/>
                                    </w:rPr>
                                    <w:fldChar w:fldCharType="begin"/>
                                  </w:r>
                                  <w:r>
                                    <w:rPr>
                                      <w:noProof/>
                                      <w:webHidden/>
                                    </w:rPr>
                                    <w:instrText xml:space="preserve"> PAGEREF _Toc216040551 \h </w:instrText>
                                  </w:r>
                                  <w:r>
                                    <w:rPr>
                                      <w:noProof/>
                                      <w:webHidden/>
                                    </w:rPr>
                                  </w:r>
                                  <w:r>
                                    <w:rPr>
                                      <w:noProof/>
                                      <w:webHidden/>
                                    </w:rPr>
                                    <w:fldChar w:fldCharType="separate"/>
                                  </w:r>
                                  <w:r>
                                    <w:rPr>
                                      <w:noProof/>
                                      <w:webHidden/>
                                    </w:rPr>
                                    <w:t>3</w:t>
                                  </w:r>
                                  <w:r>
                                    <w:rPr>
                                      <w:noProof/>
                                      <w:webHidden/>
                                    </w:rPr>
                                    <w:fldChar w:fldCharType="end"/>
                                  </w:r>
                                </w:hyperlink>
                              </w:p>
                              <w:p w14:paraId="35659EF1" w14:textId="7E2BE73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2" w:history="1">
                                  <w:r w:rsidRPr="003F1399">
                                    <w:rPr>
                                      <w:rStyle w:val="Lienhypertexte"/>
                                      <w:rFonts w:ascii="Arial" w:hAnsi="Arial" w:cs="Arial"/>
                                      <w:noProof/>
                                    </w:rPr>
                                    <w:t>1.5</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Description des besoins thermiques</w:t>
                                  </w:r>
                                  <w:r>
                                    <w:rPr>
                                      <w:noProof/>
                                      <w:webHidden/>
                                    </w:rPr>
                                    <w:tab/>
                                  </w:r>
                                  <w:r>
                                    <w:rPr>
                                      <w:noProof/>
                                      <w:webHidden/>
                                    </w:rPr>
                                    <w:fldChar w:fldCharType="begin"/>
                                  </w:r>
                                  <w:r>
                                    <w:rPr>
                                      <w:noProof/>
                                      <w:webHidden/>
                                    </w:rPr>
                                    <w:instrText xml:space="preserve"> PAGEREF _Toc216040552 \h </w:instrText>
                                  </w:r>
                                  <w:r>
                                    <w:rPr>
                                      <w:noProof/>
                                      <w:webHidden/>
                                    </w:rPr>
                                  </w:r>
                                  <w:r>
                                    <w:rPr>
                                      <w:noProof/>
                                      <w:webHidden/>
                                    </w:rPr>
                                    <w:fldChar w:fldCharType="separate"/>
                                  </w:r>
                                  <w:r>
                                    <w:rPr>
                                      <w:noProof/>
                                      <w:webHidden/>
                                    </w:rPr>
                                    <w:t>4</w:t>
                                  </w:r>
                                  <w:r>
                                    <w:rPr>
                                      <w:noProof/>
                                      <w:webHidden/>
                                    </w:rPr>
                                    <w:fldChar w:fldCharType="end"/>
                                  </w:r>
                                </w:hyperlink>
                              </w:p>
                              <w:p w14:paraId="168F5BD2" w14:textId="7BE62AE6"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3" w:history="1">
                                  <w:r w:rsidRPr="003F1399">
                                    <w:rPr>
                                      <w:rStyle w:val="Lienhypertexte"/>
                                      <w:rFonts w:ascii="Arial" w:hAnsi="Arial" w:cs="Arial"/>
                                      <w:noProof/>
                                    </w:rPr>
                                    <w:t>1.6</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Bilan énergétique avant et après opération</w:t>
                                  </w:r>
                                  <w:r>
                                    <w:rPr>
                                      <w:noProof/>
                                      <w:webHidden/>
                                    </w:rPr>
                                    <w:tab/>
                                  </w:r>
                                  <w:r>
                                    <w:rPr>
                                      <w:noProof/>
                                      <w:webHidden/>
                                    </w:rPr>
                                    <w:fldChar w:fldCharType="begin"/>
                                  </w:r>
                                  <w:r>
                                    <w:rPr>
                                      <w:noProof/>
                                      <w:webHidden/>
                                    </w:rPr>
                                    <w:instrText xml:space="preserve"> PAGEREF _Toc216040553 \h </w:instrText>
                                  </w:r>
                                  <w:r>
                                    <w:rPr>
                                      <w:noProof/>
                                      <w:webHidden/>
                                    </w:rPr>
                                  </w:r>
                                  <w:r>
                                    <w:rPr>
                                      <w:noProof/>
                                      <w:webHidden/>
                                    </w:rPr>
                                    <w:fldChar w:fldCharType="separate"/>
                                  </w:r>
                                  <w:r>
                                    <w:rPr>
                                      <w:noProof/>
                                      <w:webHidden/>
                                    </w:rPr>
                                    <w:t>4</w:t>
                                  </w:r>
                                  <w:r>
                                    <w:rPr>
                                      <w:noProof/>
                                      <w:webHidden/>
                                    </w:rPr>
                                    <w:fldChar w:fldCharType="end"/>
                                  </w:r>
                                </w:hyperlink>
                              </w:p>
                              <w:p w14:paraId="14C239B8" w14:textId="0E10C42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4" w:history="1">
                                  <w:r w:rsidRPr="003F1399">
                                    <w:rPr>
                                      <w:rStyle w:val="Lienhypertexte"/>
                                      <w:rFonts w:ascii="Arial" w:hAnsi="Arial" w:cs="Arial"/>
                                      <w:noProof/>
                                    </w:rPr>
                                    <w:t>1.7</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Impact subvention demandée sur le coût de revient (ou prix de vente) de la chaleur</w:t>
                                  </w:r>
                                  <w:r>
                                    <w:rPr>
                                      <w:noProof/>
                                      <w:webHidden/>
                                    </w:rPr>
                                    <w:tab/>
                                  </w:r>
                                  <w:r>
                                    <w:rPr>
                                      <w:noProof/>
                                      <w:webHidden/>
                                    </w:rPr>
                                    <w:fldChar w:fldCharType="begin"/>
                                  </w:r>
                                  <w:r>
                                    <w:rPr>
                                      <w:noProof/>
                                      <w:webHidden/>
                                    </w:rPr>
                                    <w:instrText xml:space="preserve"> PAGEREF _Toc216040554 \h </w:instrText>
                                  </w:r>
                                  <w:r>
                                    <w:rPr>
                                      <w:noProof/>
                                      <w:webHidden/>
                                    </w:rPr>
                                  </w:r>
                                  <w:r>
                                    <w:rPr>
                                      <w:noProof/>
                                      <w:webHidden/>
                                    </w:rPr>
                                    <w:fldChar w:fldCharType="separate"/>
                                  </w:r>
                                  <w:r>
                                    <w:rPr>
                                      <w:noProof/>
                                      <w:webHidden/>
                                    </w:rPr>
                                    <w:t>5</w:t>
                                  </w:r>
                                  <w:r>
                                    <w:rPr>
                                      <w:noProof/>
                                      <w:webHidden/>
                                    </w:rPr>
                                    <w:fldChar w:fldCharType="end"/>
                                  </w:r>
                                </w:hyperlink>
                              </w:p>
                              <w:p w14:paraId="7A2D04AF" w14:textId="69ACD2F6"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5" w:history="1">
                                  <w:r w:rsidRPr="003F1399">
                                    <w:rPr>
                                      <w:rStyle w:val="Lienhypertexte"/>
                                      <w:rFonts w:ascii="Arial" w:hAnsi="Arial" w:cs="Arial"/>
                                      <w:noProof/>
                                    </w:rPr>
                                    <w:t>1.8</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Dimensionnement de l'installation de production EnR&amp;R</w:t>
                                  </w:r>
                                  <w:r>
                                    <w:rPr>
                                      <w:noProof/>
                                      <w:webHidden/>
                                    </w:rPr>
                                    <w:tab/>
                                  </w:r>
                                  <w:r>
                                    <w:rPr>
                                      <w:noProof/>
                                      <w:webHidden/>
                                    </w:rPr>
                                    <w:fldChar w:fldCharType="begin"/>
                                  </w:r>
                                  <w:r>
                                    <w:rPr>
                                      <w:noProof/>
                                      <w:webHidden/>
                                    </w:rPr>
                                    <w:instrText xml:space="preserve"> PAGEREF _Toc216040555 \h </w:instrText>
                                  </w:r>
                                  <w:r>
                                    <w:rPr>
                                      <w:noProof/>
                                      <w:webHidden/>
                                    </w:rPr>
                                  </w:r>
                                  <w:r>
                                    <w:rPr>
                                      <w:noProof/>
                                      <w:webHidden/>
                                    </w:rPr>
                                    <w:fldChar w:fldCharType="separate"/>
                                  </w:r>
                                  <w:r>
                                    <w:rPr>
                                      <w:noProof/>
                                      <w:webHidden/>
                                    </w:rPr>
                                    <w:t>5</w:t>
                                  </w:r>
                                  <w:r>
                                    <w:rPr>
                                      <w:noProof/>
                                      <w:webHidden/>
                                    </w:rPr>
                                    <w:fldChar w:fldCharType="end"/>
                                  </w:r>
                                </w:hyperlink>
                              </w:p>
                              <w:p w14:paraId="2C199A4C" w14:textId="1BB8780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6" w:history="1">
                                  <w:r w:rsidRPr="003F1399">
                                    <w:rPr>
                                      <w:rStyle w:val="Lienhypertexte"/>
                                      <w:rFonts w:ascii="Arial" w:hAnsi="Arial" w:cs="Arial"/>
                                      <w:noProof/>
                                    </w:rPr>
                                    <w:t>1.9</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Descriptif technique de l'installation et de ses performances</w:t>
                                  </w:r>
                                  <w:r>
                                    <w:rPr>
                                      <w:noProof/>
                                      <w:webHidden/>
                                    </w:rPr>
                                    <w:tab/>
                                  </w:r>
                                  <w:r>
                                    <w:rPr>
                                      <w:noProof/>
                                      <w:webHidden/>
                                    </w:rPr>
                                    <w:fldChar w:fldCharType="begin"/>
                                  </w:r>
                                  <w:r>
                                    <w:rPr>
                                      <w:noProof/>
                                      <w:webHidden/>
                                    </w:rPr>
                                    <w:instrText xml:space="preserve"> PAGEREF _Toc216040556 \h </w:instrText>
                                  </w:r>
                                  <w:r>
                                    <w:rPr>
                                      <w:noProof/>
                                      <w:webHidden/>
                                    </w:rPr>
                                  </w:r>
                                  <w:r>
                                    <w:rPr>
                                      <w:noProof/>
                                      <w:webHidden/>
                                    </w:rPr>
                                    <w:fldChar w:fldCharType="separate"/>
                                  </w:r>
                                  <w:r>
                                    <w:rPr>
                                      <w:noProof/>
                                      <w:webHidden/>
                                    </w:rPr>
                                    <w:t>6</w:t>
                                  </w:r>
                                  <w:r>
                                    <w:rPr>
                                      <w:noProof/>
                                      <w:webHidden/>
                                    </w:rPr>
                                    <w:fldChar w:fldCharType="end"/>
                                  </w:r>
                                </w:hyperlink>
                              </w:p>
                              <w:p w14:paraId="6D411EA9" w14:textId="09BAC602"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7" w:history="1">
                                  <w:r w:rsidRPr="003F1399">
                                    <w:rPr>
                                      <w:rStyle w:val="Lienhypertexte"/>
                                      <w:rFonts w:ascii="Arial" w:hAnsi="Arial" w:cs="Arial"/>
                                      <w:noProof/>
                                    </w:rPr>
                                    <w:t>1.10</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Système de comptage, suivi, reporting de la production EnR&amp;R</w:t>
                                  </w:r>
                                  <w:r>
                                    <w:rPr>
                                      <w:noProof/>
                                      <w:webHidden/>
                                    </w:rPr>
                                    <w:tab/>
                                  </w:r>
                                  <w:r>
                                    <w:rPr>
                                      <w:noProof/>
                                      <w:webHidden/>
                                    </w:rPr>
                                    <w:fldChar w:fldCharType="begin"/>
                                  </w:r>
                                  <w:r>
                                    <w:rPr>
                                      <w:noProof/>
                                      <w:webHidden/>
                                    </w:rPr>
                                    <w:instrText xml:space="preserve"> PAGEREF _Toc216040557 \h </w:instrText>
                                  </w:r>
                                  <w:r>
                                    <w:rPr>
                                      <w:noProof/>
                                      <w:webHidden/>
                                    </w:rPr>
                                  </w:r>
                                  <w:r>
                                    <w:rPr>
                                      <w:noProof/>
                                      <w:webHidden/>
                                    </w:rPr>
                                    <w:fldChar w:fldCharType="separate"/>
                                  </w:r>
                                  <w:r>
                                    <w:rPr>
                                      <w:noProof/>
                                      <w:webHidden/>
                                    </w:rPr>
                                    <w:t>8</w:t>
                                  </w:r>
                                  <w:r>
                                    <w:rPr>
                                      <w:noProof/>
                                      <w:webHidden/>
                                    </w:rPr>
                                    <w:fldChar w:fldCharType="end"/>
                                  </w:r>
                                </w:hyperlink>
                              </w:p>
                              <w:p w14:paraId="76423D6A" w14:textId="1ED1F05E"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8" w:history="1">
                                  <w:r w:rsidRPr="003F1399">
                                    <w:rPr>
                                      <w:rStyle w:val="Lienhypertexte"/>
                                      <w:rFonts w:ascii="Arial" w:hAnsi="Arial" w:cs="Arial"/>
                                      <w:noProof/>
                                    </w:rPr>
                                    <w:t>1.11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Vérification des critères d’éligibilité</w:t>
                                  </w:r>
                                  <w:r>
                                    <w:rPr>
                                      <w:noProof/>
                                      <w:webHidden/>
                                    </w:rPr>
                                    <w:tab/>
                                  </w:r>
                                  <w:r>
                                    <w:rPr>
                                      <w:noProof/>
                                      <w:webHidden/>
                                    </w:rPr>
                                    <w:fldChar w:fldCharType="begin"/>
                                  </w:r>
                                  <w:r>
                                    <w:rPr>
                                      <w:noProof/>
                                      <w:webHidden/>
                                    </w:rPr>
                                    <w:instrText xml:space="preserve"> PAGEREF _Toc216040558 \h </w:instrText>
                                  </w:r>
                                  <w:r>
                                    <w:rPr>
                                      <w:noProof/>
                                      <w:webHidden/>
                                    </w:rPr>
                                  </w:r>
                                  <w:r>
                                    <w:rPr>
                                      <w:noProof/>
                                      <w:webHidden/>
                                    </w:rPr>
                                    <w:fldChar w:fldCharType="separate"/>
                                  </w:r>
                                  <w:r>
                                    <w:rPr>
                                      <w:noProof/>
                                      <w:webHidden/>
                                    </w:rPr>
                                    <w:t>8</w:t>
                                  </w:r>
                                  <w:r>
                                    <w:rPr>
                                      <w:noProof/>
                                      <w:webHidden/>
                                    </w:rPr>
                                    <w:fldChar w:fldCharType="end"/>
                                  </w:r>
                                </w:hyperlink>
                              </w:p>
                              <w:p w14:paraId="663B0DCE" w14:textId="2FA9D610"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59" w:history="1">
                                  <w:r w:rsidRPr="003F1399">
                                    <w:rPr>
                                      <w:rStyle w:val="Lienhypertexte"/>
                                      <w:rFonts w:ascii="Arial" w:hAnsi="Arial" w:cs="Arial"/>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Suivi et planning du projet</w:t>
                                  </w:r>
                                  <w:r>
                                    <w:rPr>
                                      <w:noProof/>
                                      <w:webHidden/>
                                    </w:rPr>
                                    <w:tab/>
                                  </w:r>
                                  <w:r>
                                    <w:rPr>
                                      <w:noProof/>
                                      <w:webHidden/>
                                    </w:rPr>
                                    <w:fldChar w:fldCharType="begin"/>
                                  </w:r>
                                  <w:r>
                                    <w:rPr>
                                      <w:noProof/>
                                      <w:webHidden/>
                                    </w:rPr>
                                    <w:instrText xml:space="preserve"> PAGEREF _Toc216040559 \h </w:instrText>
                                  </w:r>
                                  <w:r>
                                    <w:rPr>
                                      <w:noProof/>
                                      <w:webHidden/>
                                    </w:rPr>
                                  </w:r>
                                  <w:r>
                                    <w:rPr>
                                      <w:noProof/>
                                      <w:webHidden/>
                                    </w:rPr>
                                    <w:fldChar w:fldCharType="separate"/>
                                  </w:r>
                                  <w:r>
                                    <w:rPr>
                                      <w:noProof/>
                                      <w:webHidden/>
                                    </w:rPr>
                                    <w:t>8</w:t>
                                  </w:r>
                                  <w:r>
                                    <w:rPr>
                                      <w:noProof/>
                                      <w:webHidden/>
                                    </w:rPr>
                                    <w:fldChar w:fldCharType="end"/>
                                  </w:r>
                                </w:hyperlink>
                              </w:p>
                              <w:p w14:paraId="028D933F" w14:textId="2CCDFC6D"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60" w:history="1">
                                  <w:r w:rsidRPr="003F1399">
                                    <w:rPr>
                                      <w:rStyle w:val="Lienhypertexte"/>
                                      <w:rFonts w:ascii="Arial" w:hAnsi="Arial" w:cs="Arial"/>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Engagements spécifiques</w:t>
                                  </w:r>
                                  <w:r>
                                    <w:rPr>
                                      <w:noProof/>
                                      <w:webHidden/>
                                    </w:rPr>
                                    <w:tab/>
                                  </w:r>
                                  <w:r>
                                    <w:rPr>
                                      <w:noProof/>
                                      <w:webHidden/>
                                    </w:rPr>
                                    <w:fldChar w:fldCharType="begin"/>
                                  </w:r>
                                  <w:r>
                                    <w:rPr>
                                      <w:noProof/>
                                      <w:webHidden/>
                                    </w:rPr>
                                    <w:instrText xml:space="preserve"> PAGEREF _Toc216040560 \h </w:instrText>
                                  </w:r>
                                  <w:r>
                                    <w:rPr>
                                      <w:noProof/>
                                      <w:webHidden/>
                                    </w:rPr>
                                  </w:r>
                                  <w:r>
                                    <w:rPr>
                                      <w:noProof/>
                                      <w:webHidden/>
                                    </w:rPr>
                                    <w:fldChar w:fldCharType="separate"/>
                                  </w:r>
                                  <w:r>
                                    <w:rPr>
                                      <w:noProof/>
                                      <w:webHidden/>
                                    </w:rPr>
                                    <w:t>8</w:t>
                                  </w:r>
                                  <w:r>
                                    <w:rPr>
                                      <w:noProof/>
                                      <w:webHidden/>
                                    </w:rPr>
                                    <w:fldChar w:fldCharType="end"/>
                                  </w:r>
                                </w:hyperlink>
                              </w:p>
                              <w:p w14:paraId="0C569196" w14:textId="0DEE8F92"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1" w:history="1">
                                  <w:r w:rsidRPr="003F1399">
                                    <w:rPr>
                                      <w:rStyle w:val="Lienhypertexte"/>
                                      <w:rFonts w:ascii="Arial" w:hAnsi="Arial" w:cs="Arial"/>
                                      <w:noProof/>
                                    </w:rPr>
                                    <w:t>3.1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sur la production thermique de l’installation géothermique ou aérothermique</w:t>
                                  </w:r>
                                  <w:r>
                                    <w:rPr>
                                      <w:noProof/>
                                      <w:webHidden/>
                                    </w:rPr>
                                    <w:tab/>
                                  </w:r>
                                  <w:r>
                                    <w:rPr>
                                      <w:noProof/>
                                      <w:webHidden/>
                                    </w:rPr>
                                    <w:fldChar w:fldCharType="begin"/>
                                  </w:r>
                                  <w:r>
                                    <w:rPr>
                                      <w:noProof/>
                                      <w:webHidden/>
                                    </w:rPr>
                                    <w:instrText xml:space="preserve"> PAGEREF _Toc216040561 \h </w:instrText>
                                  </w:r>
                                  <w:r>
                                    <w:rPr>
                                      <w:noProof/>
                                      <w:webHidden/>
                                    </w:rPr>
                                  </w:r>
                                  <w:r>
                                    <w:rPr>
                                      <w:noProof/>
                                      <w:webHidden/>
                                    </w:rPr>
                                    <w:fldChar w:fldCharType="separate"/>
                                  </w:r>
                                  <w:r>
                                    <w:rPr>
                                      <w:noProof/>
                                      <w:webHidden/>
                                    </w:rPr>
                                    <w:t>9</w:t>
                                  </w:r>
                                  <w:r>
                                    <w:rPr>
                                      <w:noProof/>
                                      <w:webHidden/>
                                    </w:rPr>
                                    <w:fldChar w:fldCharType="end"/>
                                  </w:r>
                                </w:hyperlink>
                              </w:p>
                              <w:p w14:paraId="701BD5B9" w14:textId="5A641ACB"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2" w:history="1">
                                  <w:r w:rsidRPr="003F1399">
                                    <w:rPr>
                                      <w:rStyle w:val="Lienhypertexte"/>
                                      <w:rFonts w:ascii="Arial" w:hAnsi="Arial" w:cs="Arial"/>
                                      <w:noProof/>
                                    </w:rPr>
                                    <w:t>3.2</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système de comptage, suivi, reporting de la production EnR&amp;R</w:t>
                                  </w:r>
                                  <w:r>
                                    <w:rPr>
                                      <w:noProof/>
                                      <w:webHidden/>
                                    </w:rPr>
                                    <w:tab/>
                                  </w:r>
                                  <w:r>
                                    <w:rPr>
                                      <w:noProof/>
                                      <w:webHidden/>
                                    </w:rPr>
                                    <w:fldChar w:fldCharType="begin"/>
                                  </w:r>
                                  <w:r>
                                    <w:rPr>
                                      <w:noProof/>
                                      <w:webHidden/>
                                    </w:rPr>
                                    <w:instrText xml:space="preserve"> PAGEREF _Toc216040562 \h </w:instrText>
                                  </w:r>
                                  <w:r>
                                    <w:rPr>
                                      <w:noProof/>
                                      <w:webHidden/>
                                    </w:rPr>
                                  </w:r>
                                  <w:r>
                                    <w:rPr>
                                      <w:noProof/>
                                      <w:webHidden/>
                                    </w:rPr>
                                    <w:fldChar w:fldCharType="separate"/>
                                  </w:r>
                                  <w:r>
                                    <w:rPr>
                                      <w:noProof/>
                                      <w:webHidden/>
                                    </w:rPr>
                                    <w:t>9</w:t>
                                  </w:r>
                                  <w:r>
                                    <w:rPr>
                                      <w:noProof/>
                                      <w:webHidden/>
                                    </w:rPr>
                                    <w:fldChar w:fldCharType="end"/>
                                  </w:r>
                                </w:hyperlink>
                              </w:p>
                              <w:p w14:paraId="76E30DCF" w14:textId="30A0D097"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3" w:history="1">
                                  <w:r w:rsidRPr="003F1399">
                                    <w:rPr>
                                      <w:rStyle w:val="Lienhypertexte"/>
                                      <w:rFonts w:ascii="Arial" w:hAnsi="Arial" w:cs="Arial"/>
                                      <w:noProof/>
                                    </w:rPr>
                                    <w:t>3.3</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sur l’obtention de Certificats d’économie d’énergie (CEE)</w:t>
                                  </w:r>
                                  <w:r>
                                    <w:rPr>
                                      <w:noProof/>
                                      <w:webHidden/>
                                    </w:rPr>
                                    <w:tab/>
                                  </w:r>
                                  <w:r>
                                    <w:rPr>
                                      <w:noProof/>
                                      <w:webHidden/>
                                    </w:rPr>
                                    <w:fldChar w:fldCharType="begin"/>
                                  </w:r>
                                  <w:r>
                                    <w:rPr>
                                      <w:noProof/>
                                      <w:webHidden/>
                                    </w:rPr>
                                    <w:instrText xml:space="preserve"> PAGEREF _Toc216040563 \h </w:instrText>
                                  </w:r>
                                  <w:r>
                                    <w:rPr>
                                      <w:noProof/>
                                      <w:webHidden/>
                                    </w:rPr>
                                  </w:r>
                                  <w:r>
                                    <w:rPr>
                                      <w:noProof/>
                                      <w:webHidden/>
                                    </w:rPr>
                                    <w:fldChar w:fldCharType="separate"/>
                                  </w:r>
                                  <w:r>
                                    <w:rPr>
                                      <w:noProof/>
                                      <w:webHidden/>
                                    </w:rPr>
                                    <w:t>9</w:t>
                                  </w:r>
                                  <w:r>
                                    <w:rPr>
                                      <w:noProof/>
                                      <w:webHidden/>
                                    </w:rPr>
                                    <w:fldChar w:fldCharType="end"/>
                                  </w:r>
                                </w:hyperlink>
                              </w:p>
                              <w:p w14:paraId="7F95B99A" w14:textId="51003719"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64" w:history="1">
                                  <w:r w:rsidRPr="003F1399">
                                    <w:rPr>
                                      <w:rStyle w:val="Lienhypertexte"/>
                                      <w:rFonts w:ascii="Arial" w:hAnsi="Arial" w:cs="Arial"/>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Rapports / documents à fournir lors de l’exécution du contrat de financement</w:t>
                                  </w:r>
                                  <w:r>
                                    <w:rPr>
                                      <w:noProof/>
                                      <w:webHidden/>
                                    </w:rPr>
                                    <w:tab/>
                                  </w:r>
                                  <w:r>
                                    <w:rPr>
                                      <w:noProof/>
                                      <w:webHidden/>
                                    </w:rPr>
                                    <w:fldChar w:fldCharType="begin"/>
                                  </w:r>
                                  <w:r>
                                    <w:rPr>
                                      <w:noProof/>
                                      <w:webHidden/>
                                    </w:rPr>
                                    <w:instrText xml:space="preserve"> PAGEREF _Toc216040564 \h </w:instrText>
                                  </w:r>
                                  <w:r>
                                    <w:rPr>
                                      <w:noProof/>
                                      <w:webHidden/>
                                    </w:rPr>
                                  </w:r>
                                  <w:r>
                                    <w:rPr>
                                      <w:noProof/>
                                      <w:webHidden/>
                                    </w:rPr>
                                    <w:fldChar w:fldCharType="separate"/>
                                  </w:r>
                                  <w:r>
                                    <w:rPr>
                                      <w:noProof/>
                                      <w:webHidden/>
                                    </w:rPr>
                                    <w:t>10</w:t>
                                  </w:r>
                                  <w:r>
                                    <w:rPr>
                                      <w:noProof/>
                                      <w:webHidden/>
                                    </w:rPr>
                                    <w:fldChar w:fldCharType="end"/>
                                  </w:r>
                                </w:hyperlink>
                              </w:p>
                              <w:p w14:paraId="16CB2C45" w14:textId="79304652" w:rsidR="00FD1DD6" w:rsidRPr="00822090" w:rsidRDefault="00FD1DD6" w:rsidP="00F15DDD">
                                <w:pPr>
                                  <w:spacing w:after="60"/>
                                  <w:rPr>
                                    <w:sz w:val="16"/>
                                    <w:szCs w:val="18"/>
                                  </w:rPr>
                                </w:pPr>
                                <w:r w:rsidRPr="00822090">
                                  <w:rPr>
                                    <w:b/>
                                    <w:bCs/>
                                    <w:sz w:val="16"/>
                                    <w:szCs w:val="18"/>
                                  </w:rPr>
                                  <w:fldChar w:fldCharType="end"/>
                                </w:r>
                              </w:p>
                            </w:sdtContent>
                          </w:sdt>
                          <w:p w14:paraId="52095493" w14:textId="654DAED3" w:rsidR="00FD1DD6" w:rsidRPr="00822090" w:rsidRDefault="00FD1DD6" w:rsidP="00F15DDD">
                            <w:pPr>
                              <w:spacing w:after="60"/>
                              <w:rPr>
                                <w:sz w:val="16"/>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17" o:spid="_x0000_s1026" type="#_x0000_t202" style="position:absolute;margin-left:28.4pt;margin-top:147.9pt;width:447.75pt;height:577.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" filled="f" stroked="f">
                <v:textbox>
                  <w:txbxContent>
                    <w:sdt>
                      <w:sdtPr>
                        <w:rPr>
                          <w:rFonts w:ascii="Calibri" w:eastAsia="Times New Roman" w:hAnsi="Calibri" w:cs="Times New Roman"/>
                          <w:color w:val="000000"/>
                          <w:kern w:val="28"/>
                          <w:sz w:val="16"/>
                          <w:szCs w:val="18"/>
                          <w14:ligatures w14:val="standard"/>
                          <w14:cntxtAlts/>
                        </w:rPr>
                        <w:id w:val="-1254657320"/>
                        <w:docPartObj>
                          <w:docPartGallery w:val="Table of Contents"/>
                          <w:docPartUnique/>
                        </w:docPartObj>
                      </w:sdtPr>
                      <w:sdtEndPr>
                        <w:rPr>
                          <w:b/>
                          <w:bCs/>
                        </w:rPr>
                      </w:sdtEndPr>
                      <w:sdtContent>
                        <w:p w14:paraId="2EABFB0F" w14:textId="048E1A87" w:rsidR="00FD1DD6" w:rsidRPr="00822090" w:rsidRDefault="00FD1DD6" w:rsidP="00F15DDD">
                          <w:pPr>
                            <w:pStyle w:val="En-ttedetabledesmatires"/>
                            <w:spacing w:after="60"/>
                            <w:rPr>
                              <w:sz w:val="24"/>
                              <w:szCs w:val="28"/>
                            </w:rPr>
                          </w:pPr>
                          <w:r w:rsidRPr="00822090">
                            <w:rPr>
                              <w:sz w:val="24"/>
                              <w:szCs w:val="28"/>
                            </w:rPr>
                            <w:t>Table des matières</w:t>
                          </w:r>
                        </w:p>
                        <w:p w14:paraId="6743EBFC" w14:textId="5071A782" w:rsidR="00073F12" w:rsidRDefault="00FD1DD6">
                          <w:pPr>
                            <w:pStyle w:val="TM1"/>
                            <w:rPr>
                              <w:rFonts w:asciiTheme="minorHAnsi" w:eastAsiaTheme="minorEastAsia" w:hAnsiTheme="minorHAnsi" w:cstheme="minorBidi"/>
                              <w:b w:val="0"/>
                              <w:noProof/>
                              <w:color w:val="auto"/>
                              <w:kern w:val="2"/>
                              <w:sz w:val="24"/>
                              <w:szCs w:val="24"/>
                              <w14:ligatures w14:val="standardContextual"/>
                              <w14:cntxtAlts w14:val="0"/>
                            </w:rPr>
                          </w:pPr>
                          <w:r w:rsidRPr="00822090">
                            <w:rPr>
                              <w:sz w:val="16"/>
                              <w:szCs w:val="18"/>
                            </w:rPr>
                            <w:fldChar w:fldCharType="begin"/>
                          </w:r>
                          <w:r w:rsidRPr="00822090">
                            <w:rPr>
                              <w:sz w:val="16"/>
                              <w:szCs w:val="18"/>
                            </w:rPr>
                            <w:instrText xml:space="preserve"> TOC \o "1-3" \h \z \u </w:instrText>
                          </w:r>
                          <w:r w:rsidRPr="00822090">
                            <w:rPr>
                              <w:sz w:val="16"/>
                              <w:szCs w:val="18"/>
                            </w:rPr>
                            <w:fldChar w:fldCharType="separate"/>
                          </w:r>
                          <w:hyperlink w:anchor="_Toc216040547" w:history="1">
                            <w:r w:rsidR="00073F12" w:rsidRPr="003F1399">
                              <w:rPr>
                                <w:rStyle w:val="Lienhypertexte"/>
                                <w:rFonts w:ascii="Arial" w:eastAsia="Calibri" w:hAnsi="Arial" w:cs="Arial"/>
                                <w:noProof/>
                              </w:rPr>
                              <w:t>1.</w:t>
                            </w:r>
                            <w:r w:rsidR="00073F12">
                              <w:rPr>
                                <w:rFonts w:asciiTheme="minorHAnsi" w:eastAsiaTheme="minorEastAsia" w:hAnsiTheme="minorHAnsi" w:cstheme="minorBidi"/>
                                <w:b w:val="0"/>
                                <w:noProof/>
                                <w:color w:val="auto"/>
                                <w:kern w:val="2"/>
                                <w:sz w:val="24"/>
                                <w:szCs w:val="24"/>
                                <w14:ligatures w14:val="standardContextual"/>
                                <w14:cntxtAlts w14:val="0"/>
                              </w:rPr>
                              <w:tab/>
                            </w:r>
                            <w:r w:rsidR="00073F12" w:rsidRPr="003F1399">
                              <w:rPr>
                                <w:rStyle w:val="Lienhypertexte"/>
                                <w:rFonts w:ascii="Arial" w:eastAsia="Calibri" w:hAnsi="Arial" w:cs="Arial"/>
                                <w:noProof/>
                              </w:rPr>
                              <w:t>Description détaillée de l’opération</w:t>
                            </w:r>
                            <w:r w:rsidR="00073F12">
                              <w:rPr>
                                <w:noProof/>
                                <w:webHidden/>
                              </w:rPr>
                              <w:tab/>
                            </w:r>
                            <w:r w:rsidR="00073F12">
                              <w:rPr>
                                <w:noProof/>
                                <w:webHidden/>
                              </w:rPr>
                              <w:fldChar w:fldCharType="begin"/>
                            </w:r>
                            <w:r w:rsidR="00073F12">
                              <w:rPr>
                                <w:noProof/>
                                <w:webHidden/>
                              </w:rPr>
                              <w:instrText xml:space="preserve"> PAGEREF _Toc216040547 \h </w:instrText>
                            </w:r>
                            <w:r w:rsidR="00073F12">
                              <w:rPr>
                                <w:noProof/>
                                <w:webHidden/>
                              </w:rPr>
                            </w:r>
                            <w:r w:rsidR="00073F12">
                              <w:rPr>
                                <w:noProof/>
                                <w:webHidden/>
                              </w:rPr>
                              <w:fldChar w:fldCharType="separate"/>
                            </w:r>
                            <w:r w:rsidR="00073F12">
                              <w:rPr>
                                <w:noProof/>
                                <w:webHidden/>
                              </w:rPr>
                              <w:t>2</w:t>
                            </w:r>
                            <w:r w:rsidR="00073F12">
                              <w:rPr>
                                <w:noProof/>
                                <w:webHidden/>
                              </w:rPr>
                              <w:fldChar w:fldCharType="end"/>
                            </w:r>
                          </w:hyperlink>
                        </w:p>
                        <w:p w14:paraId="33C109E0" w14:textId="6FA53ECF"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48" w:history="1">
                            <w:r w:rsidRPr="003F1399">
                              <w:rPr>
                                <w:rStyle w:val="Lienhypertexte"/>
                                <w:rFonts w:ascii="Arial" w:hAnsi="Arial" w:cs="Arial"/>
                                <w:noProof/>
                              </w:rPr>
                              <w:t>1.1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Objet de l’opération</w:t>
                            </w:r>
                            <w:r>
                              <w:rPr>
                                <w:noProof/>
                                <w:webHidden/>
                              </w:rPr>
                              <w:tab/>
                            </w:r>
                            <w:r>
                              <w:rPr>
                                <w:noProof/>
                                <w:webHidden/>
                              </w:rPr>
                              <w:fldChar w:fldCharType="begin"/>
                            </w:r>
                            <w:r>
                              <w:rPr>
                                <w:noProof/>
                                <w:webHidden/>
                              </w:rPr>
                              <w:instrText xml:space="preserve"> PAGEREF _Toc216040548 \h </w:instrText>
                            </w:r>
                            <w:r>
                              <w:rPr>
                                <w:noProof/>
                                <w:webHidden/>
                              </w:rPr>
                            </w:r>
                            <w:r>
                              <w:rPr>
                                <w:noProof/>
                                <w:webHidden/>
                              </w:rPr>
                              <w:fldChar w:fldCharType="separate"/>
                            </w:r>
                            <w:r>
                              <w:rPr>
                                <w:noProof/>
                                <w:webHidden/>
                              </w:rPr>
                              <w:t>2</w:t>
                            </w:r>
                            <w:r>
                              <w:rPr>
                                <w:noProof/>
                                <w:webHidden/>
                              </w:rPr>
                              <w:fldChar w:fldCharType="end"/>
                            </w:r>
                          </w:hyperlink>
                        </w:p>
                        <w:p w14:paraId="0FA49C5C" w14:textId="67CCB4AB"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49" w:history="1">
                            <w:r w:rsidRPr="003F1399">
                              <w:rPr>
                                <w:rStyle w:val="Lienhypertexte"/>
                                <w:rFonts w:ascii="Arial" w:hAnsi="Arial" w:cs="Arial"/>
                                <w:noProof/>
                              </w:rPr>
                              <w:t>1.2</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Schéma de l’organisation</w:t>
                            </w:r>
                            <w:r>
                              <w:rPr>
                                <w:noProof/>
                                <w:webHidden/>
                              </w:rPr>
                              <w:tab/>
                            </w:r>
                            <w:r>
                              <w:rPr>
                                <w:noProof/>
                                <w:webHidden/>
                              </w:rPr>
                              <w:fldChar w:fldCharType="begin"/>
                            </w:r>
                            <w:r>
                              <w:rPr>
                                <w:noProof/>
                                <w:webHidden/>
                              </w:rPr>
                              <w:instrText xml:space="preserve"> PAGEREF _Toc216040549 \h </w:instrText>
                            </w:r>
                            <w:r>
                              <w:rPr>
                                <w:noProof/>
                                <w:webHidden/>
                              </w:rPr>
                            </w:r>
                            <w:r>
                              <w:rPr>
                                <w:noProof/>
                                <w:webHidden/>
                              </w:rPr>
                              <w:fldChar w:fldCharType="separate"/>
                            </w:r>
                            <w:r>
                              <w:rPr>
                                <w:noProof/>
                                <w:webHidden/>
                              </w:rPr>
                              <w:t>2</w:t>
                            </w:r>
                            <w:r>
                              <w:rPr>
                                <w:noProof/>
                                <w:webHidden/>
                              </w:rPr>
                              <w:fldChar w:fldCharType="end"/>
                            </w:r>
                          </w:hyperlink>
                        </w:p>
                        <w:p w14:paraId="390F41ED" w14:textId="1F3FA42F"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0" w:history="1">
                            <w:r w:rsidRPr="003F1399">
                              <w:rPr>
                                <w:rStyle w:val="Lienhypertexte"/>
                                <w:rFonts w:ascii="Arial" w:hAnsi="Arial" w:cs="Arial"/>
                                <w:noProof/>
                              </w:rPr>
                              <w:t>1.3</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Mise en place de la démarche EnR Choix pour le montage du projet</w:t>
                            </w:r>
                            <w:r>
                              <w:rPr>
                                <w:noProof/>
                                <w:webHidden/>
                              </w:rPr>
                              <w:tab/>
                            </w:r>
                            <w:r>
                              <w:rPr>
                                <w:noProof/>
                                <w:webHidden/>
                              </w:rPr>
                              <w:fldChar w:fldCharType="begin"/>
                            </w:r>
                            <w:r>
                              <w:rPr>
                                <w:noProof/>
                                <w:webHidden/>
                              </w:rPr>
                              <w:instrText xml:space="preserve"> PAGEREF _Toc216040550 \h </w:instrText>
                            </w:r>
                            <w:r>
                              <w:rPr>
                                <w:noProof/>
                                <w:webHidden/>
                              </w:rPr>
                            </w:r>
                            <w:r>
                              <w:rPr>
                                <w:noProof/>
                                <w:webHidden/>
                              </w:rPr>
                              <w:fldChar w:fldCharType="separate"/>
                            </w:r>
                            <w:r>
                              <w:rPr>
                                <w:noProof/>
                                <w:webHidden/>
                              </w:rPr>
                              <w:t>2</w:t>
                            </w:r>
                            <w:r>
                              <w:rPr>
                                <w:noProof/>
                                <w:webHidden/>
                              </w:rPr>
                              <w:fldChar w:fldCharType="end"/>
                            </w:r>
                          </w:hyperlink>
                        </w:p>
                        <w:p w14:paraId="1960E609" w14:textId="400C62B7"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1" w:history="1">
                            <w:r w:rsidRPr="003F1399">
                              <w:rPr>
                                <w:rStyle w:val="Lienhypertexte"/>
                                <w:rFonts w:ascii="Arial" w:hAnsi="Arial" w:cs="Arial"/>
                                <w:noProof/>
                              </w:rPr>
                              <w:t>1.4</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Etudes de faisabilité réalisées pour le montage du projet (et sur les process si nécessaire)</w:t>
                            </w:r>
                            <w:r>
                              <w:rPr>
                                <w:noProof/>
                                <w:webHidden/>
                              </w:rPr>
                              <w:tab/>
                            </w:r>
                            <w:r>
                              <w:rPr>
                                <w:noProof/>
                                <w:webHidden/>
                              </w:rPr>
                              <w:fldChar w:fldCharType="begin"/>
                            </w:r>
                            <w:r>
                              <w:rPr>
                                <w:noProof/>
                                <w:webHidden/>
                              </w:rPr>
                              <w:instrText xml:space="preserve"> PAGEREF _Toc216040551 \h </w:instrText>
                            </w:r>
                            <w:r>
                              <w:rPr>
                                <w:noProof/>
                                <w:webHidden/>
                              </w:rPr>
                            </w:r>
                            <w:r>
                              <w:rPr>
                                <w:noProof/>
                                <w:webHidden/>
                              </w:rPr>
                              <w:fldChar w:fldCharType="separate"/>
                            </w:r>
                            <w:r>
                              <w:rPr>
                                <w:noProof/>
                                <w:webHidden/>
                              </w:rPr>
                              <w:t>3</w:t>
                            </w:r>
                            <w:r>
                              <w:rPr>
                                <w:noProof/>
                                <w:webHidden/>
                              </w:rPr>
                              <w:fldChar w:fldCharType="end"/>
                            </w:r>
                          </w:hyperlink>
                        </w:p>
                        <w:p w14:paraId="35659EF1" w14:textId="7E2BE73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2" w:history="1">
                            <w:r w:rsidRPr="003F1399">
                              <w:rPr>
                                <w:rStyle w:val="Lienhypertexte"/>
                                <w:rFonts w:ascii="Arial" w:hAnsi="Arial" w:cs="Arial"/>
                                <w:noProof/>
                              </w:rPr>
                              <w:t>1.5</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Description des besoins thermiques</w:t>
                            </w:r>
                            <w:r>
                              <w:rPr>
                                <w:noProof/>
                                <w:webHidden/>
                              </w:rPr>
                              <w:tab/>
                            </w:r>
                            <w:r>
                              <w:rPr>
                                <w:noProof/>
                                <w:webHidden/>
                              </w:rPr>
                              <w:fldChar w:fldCharType="begin"/>
                            </w:r>
                            <w:r>
                              <w:rPr>
                                <w:noProof/>
                                <w:webHidden/>
                              </w:rPr>
                              <w:instrText xml:space="preserve"> PAGEREF _Toc216040552 \h </w:instrText>
                            </w:r>
                            <w:r>
                              <w:rPr>
                                <w:noProof/>
                                <w:webHidden/>
                              </w:rPr>
                            </w:r>
                            <w:r>
                              <w:rPr>
                                <w:noProof/>
                                <w:webHidden/>
                              </w:rPr>
                              <w:fldChar w:fldCharType="separate"/>
                            </w:r>
                            <w:r>
                              <w:rPr>
                                <w:noProof/>
                                <w:webHidden/>
                              </w:rPr>
                              <w:t>4</w:t>
                            </w:r>
                            <w:r>
                              <w:rPr>
                                <w:noProof/>
                                <w:webHidden/>
                              </w:rPr>
                              <w:fldChar w:fldCharType="end"/>
                            </w:r>
                          </w:hyperlink>
                        </w:p>
                        <w:p w14:paraId="168F5BD2" w14:textId="7BE62AE6"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3" w:history="1">
                            <w:r w:rsidRPr="003F1399">
                              <w:rPr>
                                <w:rStyle w:val="Lienhypertexte"/>
                                <w:rFonts w:ascii="Arial" w:hAnsi="Arial" w:cs="Arial"/>
                                <w:noProof/>
                              </w:rPr>
                              <w:t>1.6</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Bilan énergétique avant et après opération</w:t>
                            </w:r>
                            <w:r>
                              <w:rPr>
                                <w:noProof/>
                                <w:webHidden/>
                              </w:rPr>
                              <w:tab/>
                            </w:r>
                            <w:r>
                              <w:rPr>
                                <w:noProof/>
                                <w:webHidden/>
                              </w:rPr>
                              <w:fldChar w:fldCharType="begin"/>
                            </w:r>
                            <w:r>
                              <w:rPr>
                                <w:noProof/>
                                <w:webHidden/>
                              </w:rPr>
                              <w:instrText xml:space="preserve"> PAGEREF _Toc216040553 \h </w:instrText>
                            </w:r>
                            <w:r>
                              <w:rPr>
                                <w:noProof/>
                                <w:webHidden/>
                              </w:rPr>
                            </w:r>
                            <w:r>
                              <w:rPr>
                                <w:noProof/>
                                <w:webHidden/>
                              </w:rPr>
                              <w:fldChar w:fldCharType="separate"/>
                            </w:r>
                            <w:r>
                              <w:rPr>
                                <w:noProof/>
                                <w:webHidden/>
                              </w:rPr>
                              <w:t>4</w:t>
                            </w:r>
                            <w:r>
                              <w:rPr>
                                <w:noProof/>
                                <w:webHidden/>
                              </w:rPr>
                              <w:fldChar w:fldCharType="end"/>
                            </w:r>
                          </w:hyperlink>
                        </w:p>
                        <w:p w14:paraId="14C239B8" w14:textId="0E10C42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4" w:history="1">
                            <w:r w:rsidRPr="003F1399">
                              <w:rPr>
                                <w:rStyle w:val="Lienhypertexte"/>
                                <w:rFonts w:ascii="Arial" w:hAnsi="Arial" w:cs="Arial"/>
                                <w:noProof/>
                              </w:rPr>
                              <w:t>1.7</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Impact subvention demandée sur le coût de revient (ou prix de vente) de la chaleur</w:t>
                            </w:r>
                            <w:r>
                              <w:rPr>
                                <w:noProof/>
                                <w:webHidden/>
                              </w:rPr>
                              <w:tab/>
                            </w:r>
                            <w:r>
                              <w:rPr>
                                <w:noProof/>
                                <w:webHidden/>
                              </w:rPr>
                              <w:fldChar w:fldCharType="begin"/>
                            </w:r>
                            <w:r>
                              <w:rPr>
                                <w:noProof/>
                                <w:webHidden/>
                              </w:rPr>
                              <w:instrText xml:space="preserve"> PAGEREF _Toc216040554 \h </w:instrText>
                            </w:r>
                            <w:r>
                              <w:rPr>
                                <w:noProof/>
                                <w:webHidden/>
                              </w:rPr>
                            </w:r>
                            <w:r>
                              <w:rPr>
                                <w:noProof/>
                                <w:webHidden/>
                              </w:rPr>
                              <w:fldChar w:fldCharType="separate"/>
                            </w:r>
                            <w:r>
                              <w:rPr>
                                <w:noProof/>
                                <w:webHidden/>
                              </w:rPr>
                              <w:t>5</w:t>
                            </w:r>
                            <w:r>
                              <w:rPr>
                                <w:noProof/>
                                <w:webHidden/>
                              </w:rPr>
                              <w:fldChar w:fldCharType="end"/>
                            </w:r>
                          </w:hyperlink>
                        </w:p>
                        <w:p w14:paraId="7A2D04AF" w14:textId="69ACD2F6"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5" w:history="1">
                            <w:r w:rsidRPr="003F1399">
                              <w:rPr>
                                <w:rStyle w:val="Lienhypertexte"/>
                                <w:rFonts w:ascii="Arial" w:hAnsi="Arial" w:cs="Arial"/>
                                <w:noProof/>
                              </w:rPr>
                              <w:t>1.8</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Dimensionnement de l'installation de production EnR&amp;R</w:t>
                            </w:r>
                            <w:r>
                              <w:rPr>
                                <w:noProof/>
                                <w:webHidden/>
                              </w:rPr>
                              <w:tab/>
                            </w:r>
                            <w:r>
                              <w:rPr>
                                <w:noProof/>
                                <w:webHidden/>
                              </w:rPr>
                              <w:fldChar w:fldCharType="begin"/>
                            </w:r>
                            <w:r>
                              <w:rPr>
                                <w:noProof/>
                                <w:webHidden/>
                              </w:rPr>
                              <w:instrText xml:space="preserve"> PAGEREF _Toc216040555 \h </w:instrText>
                            </w:r>
                            <w:r>
                              <w:rPr>
                                <w:noProof/>
                                <w:webHidden/>
                              </w:rPr>
                            </w:r>
                            <w:r>
                              <w:rPr>
                                <w:noProof/>
                                <w:webHidden/>
                              </w:rPr>
                              <w:fldChar w:fldCharType="separate"/>
                            </w:r>
                            <w:r>
                              <w:rPr>
                                <w:noProof/>
                                <w:webHidden/>
                              </w:rPr>
                              <w:t>5</w:t>
                            </w:r>
                            <w:r>
                              <w:rPr>
                                <w:noProof/>
                                <w:webHidden/>
                              </w:rPr>
                              <w:fldChar w:fldCharType="end"/>
                            </w:r>
                          </w:hyperlink>
                        </w:p>
                        <w:p w14:paraId="2C199A4C" w14:textId="1BB8780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6" w:history="1">
                            <w:r w:rsidRPr="003F1399">
                              <w:rPr>
                                <w:rStyle w:val="Lienhypertexte"/>
                                <w:rFonts w:ascii="Arial" w:hAnsi="Arial" w:cs="Arial"/>
                                <w:noProof/>
                              </w:rPr>
                              <w:t>1.9</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Descriptif technique de l'installation et de ses performances</w:t>
                            </w:r>
                            <w:r>
                              <w:rPr>
                                <w:noProof/>
                                <w:webHidden/>
                              </w:rPr>
                              <w:tab/>
                            </w:r>
                            <w:r>
                              <w:rPr>
                                <w:noProof/>
                                <w:webHidden/>
                              </w:rPr>
                              <w:fldChar w:fldCharType="begin"/>
                            </w:r>
                            <w:r>
                              <w:rPr>
                                <w:noProof/>
                                <w:webHidden/>
                              </w:rPr>
                              <w:instrText xml:space="preserve"> PAGEREF _Toc216040556 \h </w:instrText>
                            </w:r>
                            <w:r>
                              <w:rPr>
                                <w:noProof/>
                                <w:webHidden/>
                              </w:rPr>
                            </w:r>
                            <w:r>
                              <w:rPr>
                                <w:noProof/>
                                <w:webHidden/>
                              </w:rPr>
                              <w:fldChar w:fldCharType="separate"/>
                            </w:r>
                            <w:r>
                              <w:rPr>
                                <w:noProof/>
                                <w:webHidden/>
                              </w:rPr>
                              <w:t>6</w:t>
                            </w:r>
                            <w:r>
                              <w:rPr>
                                <w:noProof/>
                                <w:webHidden/>
                              </w:rPr>
                              <w:fldChar w:fldCharType="end"/>
                            </w:r>
                          </w:hyperlink>
                        </w:p>
                        <w:p w14:paraId="6D411EA9" w14:textId="09BAC602"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7" w:history="1">
                            <w:r w:rsidRPr="003F1399">
                              <w:rPr>
                                <w:rStyle w:val="Lienhypertexte"/>
                                <w:rFonts w:ascii="Arial" w:hAnsi="Arial" w:cs="Arial"/>
                                <w:noProof/>
                              </w:rPr>
                              <w:t>1.10</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Système de comptage, suivi, reporting de la production EnR&amp;R</w:t>
                            </w:r>
                            <w:r>
                              <w:rPr>
                                <w:noProof/>
                                <w:webHidden/>
                              </w:rPr>
                              <w:tab/>
                            </w:r>
                            <w:r>
                              <w:rPr>
                                <w:noProof/>
                                <w:webHidden/>
                              </w:rPr>
                              <w:fldChar w:fldCharType="begin"/>
                            </w:r>
                            <w:r>
                              <w:rPr>
                                <w:noProof/>
                                <w:webHidden/>
                              </w:rPr>
                              <w:instrText xml:space="preserve"> PAGEREF _Toc216040557 \h </w:instrText>
                            </w:r>
                            <w:r>
                              <w:rPr>
                                <w:noProof/>
                                <w:webHidden/>
                              </w:rPr>
                            </w:r>
                            <w:r>
                              <w:rPr>
                                <w:noProof/>
                                <w:webHidden/>
                              </w:rPr>
                              <w:fldChar w:fldCharType="separate"/>
                            </w:r>
                            <w:r>
                              <w:rPr>
                                <w:noProof/>
                                <w:webHidden/>
                              </w:rPr>
                              <w:t>8</w:t>
                            </w:r>
                            <w:r>
                              <w:rPr>
                                <w:noProof/>
                                <w:webHidden/>
                              </w:rPr>
                              <w:fldChar w:fldCharType="end"/>
                            </w:r>
                          </w:hyperlink>
                        </w:p>
                        <w:p w14:paraId="76423D6A" w14:textId="1ED1F05E"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8" w:history="1">
                            <w:r w:rsidRPr="003F1399">
                              <w:rPr>
                                <w:rStyle w:val="Lienhypertexte"/>
                                <w:rFonts w:ascii="Arial" w:hAnsi="Arial" w:cs="Arial"/>
                                <w:noProof/>
                              </w:rPr>
                              <w:t>1.11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Vérification des critères d’éligibilité</w:t>
                            </w:r>
                            <w:r>
                              <w:rPr>
                                <w:noProof/>
                                <w:webHidden/>
                              </w:rPr>
                              <w:tab/>
                            </w:r>
                            <w:r>
                              <w:rPr>
                                <w:noProof/>
                                <w:webHidden/>
                              </w:rPr>
                              <w:fldChar w:fldCharType="begin"/>
                            </w:r>
                            <w:r>
                              <w:rPr>
                                <w:noProof/>
                                <w:webHidden/>
                              </w:rPr>
                              <w:instrText xml:space="preserve"> PAGEREF _Toc216040558 \h </w:instrText>
                            </w:r>
                            <w:r>
                              <w:rPr>
                                <w:noProof/>
                                <w:webHidden/>
                              </w:rPr>
                            </w:r>
                            <w:r>
                              <w:rPr>
                                <w:noProof/>
                                <w:webHidden/>
                              </w:rPr>
                              <w:fldChar w:fldCharType="separate"/>
                            </w:r>
                            <w:r>
                              <w:rPr>
                                <w:noProof/>
                                <w:webHidden/>
                              </w:rPr>
                              <w:t>8</w:t>
                            </w:r>
                            <w:r>
                              <w:rPr>
                                <w:noProof/>
                                <w:webHidden/>
                              </w:rPr>
                              <w:fldChar w:fldCharType="end"/>
                            </w:r>
                          </w:hyperlink>
                        </w:p>
                        <w:p w14:paraId="663B0DCE" w14:textId="2FA9D610"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59" w:history="1">
                            <w:r w:rsidRPr="003F1399">
                              <w:rPr>
                                <w:rStyle w:val="Lienhypertexte"/>
                                <w:rFonts w:ascii="Arial" w:hAnsi="Arial" w:cs="Arial"/>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Suivi et planning du projet</w:t>
                            </w:r>
                            <w:r>
                              <w:rPr>
                                <w:noProof/>
                                <w:webHidden/>
                              </w:rPr>
                              <w:tab/>
                            </w:r>
                            <w:r>
                              <w:rPr>
                                <w:noProof/>
                                <w:webHidden/>
                              </w:rPr>
                              <w:fldChar w:fldCharType="begin"/>
                            </w:r>
                            <w:r>
                              <w:rPr>
                                <w:noProof/>
                                <w:webHidden/>
                              </w:rPr>
                              <w:instrText xml:space="preserve"> PAGEREF _Toc216040559 \h </w:instrText>
                            </w:r>
                            <w:r>
                              <w:rPr>
                                <w:noProof/>
                                <w:webHidden/>
                              </w:rPr>
                            </w:r>
                            <w:r>
                              <w:rPr>
                                <w:noProof/>
                                <w:webHidden/>
                              </w:rPr>
                              <w:fldChar w:fldCharType="separate"/>
                            </w:r>
                            <w:r>
                              <w:rPr>
                                <w:noProof/>
                                <w:webHidden/>
                              </w:rPr>
                              <w:t>8</w:t>
                            </w:r>
                            <w:r>
                              <w:rPr>
                                <w:noProof/>
                                <w:webHidden/>
                              </w:rPr>
                              <w:fldChar w:fldCharType="end"/>
                            </w:r>
                          </w:hyperlink>
                        </w:p>
                        <w:p w14:paraId="028D933F" w14:textId="2CCDFC6D"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60" w:history="1">
                            <w:r w:rsidRPr="003F1399">
                              <w:rPr>
                                <w:rStyle w:val="Lienhypertexte"/>
                                <w:rFonts w:ascii="Arial" w:hAnsi="Arial" w:cs="Arial"/>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Engagements spécifiques</w:t>
                            </w:r>
                            <w:r>
                              <w:rPr>
                                <w:noProof/>
                                <w:webHidden/>
                              </w:rPr>
                              <w:tab/>
                            </w:r>
                            <w:r>
                              <w:rPr>
                                <w:noProof/>
                                <w:webHidden/>
                              </w:rPr>
                              <w:fldChar w:fldCharType="begin"/>
                            </w:r>
                            <w:r>
                              <w:rPr>
                                <w:noProof/>
                                <w:webHidden/>
                              </w:rPr>
                              <w:instrText xml:space="preserve"> PAGEREF _Toc216040560 \h </w:instrText>
                            </w:r>
                            <w:r>
                              <w:rPr>
                                <w:noProof/>
                                <w:webHidden/>
                              </w:rPr>
                            </w:r>
                            <w:r>
                              <w:rPr>
                                <w:noProof/>
                                <w:webHidden/>
                              </w:rPr>
                              <w:fldChar w:fldCharType="separate"/>
                            </w:r>
                            <w:r>
                              <w:rPr>
                                <w:noProof/>
                                <w:webHidden/>
                              </w:rPr>
                              <w:t>8</w:t>
                            </w:r>
                            <w:r>
                              <w:rPr>
                                <w:noProof/>
                                <w:webHidden/>
                              </w:rPr>
                              <w:fldChar w:fldCharType="end"/>
                            </w:r>
                          </w:hyperlink>
                        </w:p>
                        <w:p w14:paraId="0C569196" w14:textId="0DEE8F92"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1" w:history="1">
                            <w:r w:rsidRPr="003F1399">
                              <w:rPr>
                                <w:rStyle w:val="Lienhypertexte"/>
                                <w:rFonts w:ascii="Arial" w:hAnsi="Arial" w:cs="Arial"/>
                                <w:noProof/>
                              </w:rPr>
                              <w:t>3.1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sur la production thermique de l’installation géothermique ou aérothermique</w:t>
                            </w:r>
                            <w:r>
                              <w:rPr>
                                <w:noProof/>
                                <w:webHidden/>
                              </w:rPr>
                              <w:tab/>
                            </w:r>
                            <w:r>
                              <w:rPr>
                                <w:noProof/>
                                <w:webHidden/>
                              </w:rPr>
                              <w:fldChar w:fldCharType="begin"/>
                            </w:r>
                            <w:r>
                              <w:rPr>
                                <w:noProof/>
                                <w:webHidden/>
                              </w:rPr>
                              <w:instrText xml:space="preserve"> PAGEREF _Toc216040561 \h </w:instrText>
                            </w:r>
                            <w:r>
                              <w:rPr>
                                <w:noProof/>
                                <w:webHidden/>
                              </w:rPr>
                            </w:r>
                            <w:r>
                              <w:rPr>
                                <w:noProof/>
                                <w:webHidden/>
                              </w:rPr>
                              <w:fldChar w:fldCharType="separate"/>
                            </w:r>
                            <w:r>
                              <w:rPr>
                                <w:noProof/>
                                <w:webHidden/>
                              </w:rPr>
                              <w:t>9</w:t>
                            </w:r>
                            <w:r>
                              <w:rPr>
                                <w:noProof/>
                                <w:webHidden/>
                              </w:rPr>
                              <w:fldChar w:fldCharType="end"/>
                            </w:r>
                          </w:hyperlink>
                        </w:p>
                        <w:p w14:paraId="701BD5B9" w14:textId="5A641ACB"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2" w:history="1">
                            <w:r w:rsidRPr="003F1399">
                              <w:rPr>
                                <w:rStyle w:val="Lienhypertexte"/>
                                <w:rFonts w:ascii="Arial" w:hAnsi="Arial" w:cs="Arial"/>
                                <w:noProof/>
                              </w:rPr>
                              <w:t>3.2</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système de comptage, suivi, reporting de la production EnR&amp;R</w:t>
                            </w:r>
                            <w:r>
                              <w:rPr>
                                <w:noProof/>
                                <w:webHidden/>
                              </w:rPr>
                              <w:tab/>
                            </w:r>
                            <w:r>
                              <w:rPr>
                                <w:noProof/>
                                <w:webHidden/>
                              </w:rPr>
                              <w:fldChar w:fldCharType="begin"/>
                            </w:r>
                            <w:r>
                              <w:rPr>
                                <w:noProof/>
                                <w:webHidden/>
                              </w:rPr>
                              <w:instrText xml:space="preserve"> PAGEREF _Toc216040562 \h </w:instrText>
                            </w:r>
                            <w:r>
                              <w:rPr>
                                <w:noProof/>
                                <w:webHidden/>
                              </w:rPr>
                            </w:r>
                            <w:r>
                              <w:rPr>
                                <w:noProof/>
                                <w:webHidden/>
                              </w:rPr>
                              <w:fldChar w:fldCharType="separate"/>
                            </w:r>
                            <w:r>
                              <w:rPr>
                                <w:noProof/>
                                <w:webHidden/>
                              </w:rPr>
                              <w:t>9</w:t>
                            </w:r>
                            <w:r>
                              <w:rPr>
                                <w:noProof/>
                                <w:webHidden/>
                              </w:rPr>
                              <w:fldChar w:fldCharType="end"/>
                            </w:r>
                          </w:hyperlink>
                        </w:p>
                        <w:p w14:paraId="76E30DCF" w14:textId="30A0D097"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3" w:history="1">
                            <w:r w:rsidRPr="003F1399">
                              <w:rPr>
                                <w:rStyle w:val="Lienhypertexte"/>
                                <w:rFonts w:ascii="Arial" w:hAnsi="Arial" w:cs="Arial"/>
                                <w:noProof/>
                              </w:rPr>
                              <w:t>3.3</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sur l’obtention de Certificats d’économie d’énergie (CEE)</w:t>
                            </w:r>
                            <w:r>
                              <w:rPr>
                                <w:noProof/>
                                <w:webHidden/>
                              </w:rPr>
                              <w:tab/>
                            </w:r>
                            <w:r>
                              <w:rPr>
                                <w:noProof/>
                                <w:webHidden/>
                              </w:rPr>
                              <w:fldChar w:fldCharType="begin"/>
                            </w:r>
                            <w:r>
                              <w:rPr>
                                <w:noProof/>
                                <w:webHidden/>
                              </w:rPr>
                              <w:instrText xml:space="preserve"> PAGEREF _Toc216040563 \h </w:instrText>
                            </w:r>
                            <w:r>
                              <w:rPr>
                                <w:noProof/>
                                <w:webHidden/>
                              </w:rPr>
                            </w:r>
                            <w:r>
                              <w:rPr>
                                <w:noProof/>
                                <w:webHidden/>
                              </w:rPr>
                              <w:fldChar w:fldCharType="separate"/>
                            </w:r>
                            <w:r>
                              <w:rPr>
                                <w:noProof/>
                                <w:webHidden/>
                              </w:rPr>
                              <w:t>9</w:t>
                            </w:r>
                            <w:r>
                              <w:rPr>
                                <w:noProof/>
                                <w:webHidden/>
                              </w:rPr>
                              <w:fldChar w:fldCharType="end"/>
                            </w:r>
                          </w:hyperlink>
                        </w:p>
                        <w:p w14:paraId="7F95B99A" w14:textId="51003719"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64" w:history="1">
                            <w:r w:rsidRPr="003F1399">
                              <w:rPr>
                                <w:rStyle w:val="Lienhypertexte"/>
                                <w:rFonts w:ascii="Arial" w:hAnsi="Arial" w:cs="Arial"/>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Rapports / documents à fournir lors de l’exécution du contrat de financement</w:t>
                            </w:r>
                            <w:r>
                              <w:rPr>
                                <w:noProof/>
                                <w:webHidden/>
                              </w:rPr>
                              <w:tab/>
                            </w:r>
                            <w:r>
                              <w:rPr>
                                <w:noProof/>
                                <w:webHidden/>
                              </w:rPr>
                              <w:fldChar w:fldCharType="begin"/>
                            </w:r>
                            <w:r>
                              <w:rPr>
                                <w:noProof/>
                                <w:webHidden/>
                              </w:rPr>
                              <w:instrText xml:space="preserve"> PAGEREF _Toc216040564 \h </w:instrText>
                            </w:r>
                            <w:r>
                              <w:rPr>
                                <w:noProof/>
                                <w:webHidden/>
                              </w:rPr>
                            </w:r>
                            <w:r>
                              <w:rPr>
                                <w:noProof/>
                                <w:webHidden/>
                              </w:rPr>
                              <w:fldChar w:fldCharType="separate"/>
                            </w:r>
                            <w:r>
                              <w:rPr>
                                <w:noProof/>
                                <w:webHidden/>
                              </w:rPr>
                              <w:t>10</w:t>
                            </w:r>
                            <w:r>
                              <w:rPr>
                                <w:noProof/>
                                <w:webHidden/>
                              </w:rPr>
                              <w:fldChar w:fldCharType="end"/>
                            </w:r>
                          </w:hyperlink>
                        </w:p>
                        <w:p w14:paraId="16CB2C45" w14:textId="79304652" w:rsidR="00FD1DD6" w:rsidRPr="00822090" w:rsidRDefault="00FD1DD6" w:rsidP="00F15DDD">
                          <w:pPr>
                            <w:spacing w:after="60"/>
                            <w:rPr>
                              <w:sz w:val="16"/>
                              <w:szCs w:val="18"/>
                            </w:rPr>
                          </w:pPr>
                          <w:r w:rsidRPr="00822090">
                            <w:rPr>
                              <w:b/>
                              <w:bCs/>
                              <w:sz w:val="16"/>
                              <w:szCs w:val="18"/>
                            </w:rPr>
                            <w:fldChar w:fldCharType="end"/>
                          </w:r>
                        </w:p>
                      </w:sdtContent>
                    </w:sdt>
                    <w:p w14:paraId="52095493" w14:textId="654DAED3" w:rsidR="00FD1DD6" w:rsidRPr="00822090" w:rsidRDefault="00FD1DD6" w:rsidP="00F15DDD">
                      <w:pPr>
                        <w:spacing w:after="60"/>
                        <w:rPr>
                          <w:sz w:val="16"/>
                          <w:szCs w:val="18"/>
                        </w:rPr>
                      </w:pPr>
                    </w:p>
                  </w:txbxContent>
                </v:textbox>
                <w10:wrap type="square" anchorx="margin"/>
              </v:shape>
            </w:pict>
          </mc:Fallback>
        </mc:AlternateContent>
      </w:r>
      <w:r w:rsidR="008C6C2C" w:rsidRPr="00822090">
        <w:rPr>
          <w:rFonts w:ascii="Arial" w:hAnsi="Arial" w:cs="Arial"/>
          <w:noProof/>
        </w:rPr>
        <mc:AlternateContent>
          <mc:Choice Requires="wps">
            <w:drawing>
              <wp:anchor distT="45720" distB="45720" distL="114300" distR="114300" simplePos="0" relativeHeight="251658242" behindDoc="0" locked="0" layoutInCell="1" allowOverlap="1" wp14:anchorId="7D982735" wp14:editId="7C424193">
                <wp:simplePos x="0" y="0"/>
                <wp:positionH relativeFrom="margin">
                  <wp:posOffset>337820</wp:posOffset>
                </wp:positionH>
                <wp:positionV relativeFrom="paragraph">
                  <wp:posOffset>633095</wp:posOffset>
                </wp:positionV>
                <wp:extent cx="6022975" cy="14668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4668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6EE04755" w:rsidR="00FD1DD6" w:rsidRPr="003E745C" w:rsidRDefault="00FD1DD6" w:rsidP="00A95195">
                            <w:pPr>
                              <w:pStyle w:val="TITREPRINCIPAL1repage"/>
                              <w:rPr>
                                <w:rFonts w:ascii="Arial" w:hAnsi="Arial"/>
                              </w:rPr>
                            </w:pPr>
                            <w:r w:rsidRPr="003E745C">
                              <w:rPr>
                                <w:rFonts w:ascii="Arial" w:hAnsi="Arial"/>
                              </w:rPr>
                              <w:t>Volet technique</w:t>
                            </w:r>
                            <w:r w:rsidR="000A70E4" w:rsidRPr="003E745C">
                              <w:rPr>
                                <w:rFonts w:ascii="Arial" w:hAnsi="Arial"/>
                              </w:rPr>
                              <w:t xml:space="preserve"> –</w:t>
                            </w:r>
                            <w:r w:rsidR="00DB05E4" w:rsidRPr="003E745C">
                              <w:rPr>
                                <w:rFonts w:ascii="Arial" w:hAnsi="Arial"/>
                              </w:rPr>
                              <w:t xml:space="preserve"> </w:t>
                            </w:r>
                            <w:r w:rsidR="00FC58B5" w:rsidRPr="003E745C">
                              <w:rPr>
                                <w:rFonts w:ascii="Arial" w:hAnsi="Arial"/>
                              </w:rPr>
                              <w:t>2026</w:t>
                            </w:r>
                          </w:p>
                          <w:p w14:paraId="61EAEACB" w14:textId="1F8DD279" w:rsidR="00FD1DD6" w:rsidRPr="003E745C" w:rsidRDefault="008C6C2C" w:rsidP="005B33ED">
                            <w:pPr>
                              <w:pStyle w:val="SOUS-TITREPRINCIPAL1repage"/>
                              <w:rPr>
                                <w:rFonts w:ascii="Arial" w:hAnsi="Arial"/>
                              </w:rPr>
                            </w:pPr>
                            <w:r w:rsidRPr="003E745C">
                              <w:rPr>
                                <w:rFonts w:ascii="Arial" w:hAnsi="Arial"/>
                              </w:rPr>
                              <w:t xml:space="preserve">Géothermie de surface et aérothermie </w:t>
                            </w:r>
                            <w:r w:rsidR="00FD1DD6" w:rsidRPr="003E745C">
                              <w:rPr>
                                <w:rFonts w:ascii="Arial" w:hAnsi="Arial"/>
                              </w:rPr>
                              <w:t xml:space="preserve">– </w:t>
                            </w:r>
                            <w:r w:rsidR="00E050F9" w:rsidRPr="003E745C">
                              <w:rPr>
                                <w:rFonts w:ascii="Arial" w:hAnsi="Arial"/>
                              </w:rPr>
                              <w:t>forfait</w:t>
                            </w:r>
                          </w:p>
                          <w:p w14:paraId="1B320A83" w14:textId="3A0DC30B" w:rsidR="007121EF" w:rsidRPr="003E745C" w:rsidRDefault="007121EF" w:rsidP="007121EF">
                            <w:pPr>
                              <w:pStyle w:val="SOUS-TITREPRINCIPAL1repage"/>
                              <w:rPr>
                                <w:rFonts w:ascii="Arial" w:hAnsi="Arial"/>
                                <w:sz w:val="22"/>
                                <w:szCs w:val="22"/>
                              </w:rPr>
                            </w:pPr>
                            <w:r w:rsidRPr="003E745C">
                              <w:rPr>
                                <w:rFonts w:ascii="Arial" w:hAnsi="Arial"/>
                                <w:sz w:val="22"/>
                                <w:szCs w:val="22"/>
                              </w:rPr>
                              <w:t xml:space="preserve">Installations dont la production de chaleur </w:t>
                            </w:r>
                            <w:r w:rsidR="001B75CC" w:rsidRPr="003E745C">
                              <w:rPr>
                                <w:rFonts w:ascii="Arial" w:hAnsi="Arial"/>
                                <w:sz w:val="22"/>
                                <w:szCs w:val="22"/>
                              </w:rPr>
                              <w:t xml:space="preserve">et de froid </w:t>
                            </w:r>
                            <w:r w:rsidRPr="003E745C">
                              <w:rPr>
                                <w:rFonts w:ascii="Arial" w:hAnsi="Arial"/>
                                <w:sz w:val="22"/>
                                <w:szCs w:val="22"/>
                              </w:rPr>
                              <w:t xml:space="preserve">renouvelable est inférieure </w:t>
                            </w:r>
                            <w:r w:rsidR="00C53DE7" w:rsidRPr="003E745C">
                              <w:rPr>
                                <w:rFonts w:ascii="Arial" w:hAnsi="Arial"/>
                                <w:sz w:val="22"/>
                                <w:szCs w:val="22"/>
                              </w:rPr>
                              <w:t xml:space="preserve">ou égale </w:t>
                            </w:r>
                            <w:r w:rsidRPr="003E745C">
                              <w:rPr>
                                <w:rFonts w:ascii="Arial" w:hAnsi="Arial"/>
                                <w:sz w:val="22"/>
                                <w:szCs w:val="22"/>
                              </w:rPr>
                              <w:t>à 2000 MWh d’EnR/an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7" style="position:absolute;margin-left:26.6pt;margin-top:49.85pt;width:474.25pt;height:11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" adj="-11796480,,5400" path="m,l3136900,,2838450,786765,,786765,,xe" fillcolor="white [3212]" stroked="f">
                <v:stroke joinstyle="miter"/>
                <v:formulas/>
                <v:path arrowok="t" o:connecttype="custom" o:connectlocs="0,0;6022975,0;5449939,1466850;0,1466850;0,0" o:connectangles="0,0,0,0,0" textboxrect="0,0,3136900,786765"/>
                <v:textbox>
                  <w:txbxContent>
                    <w:p w14:paraId="6BF64611" w14:textId="6EE04755" w:rsidR="00FD1DD6" w:rsidRPr="003E745C" w:rsidRDefault="00FD1DD6" w:rsidP="00A95195">
                      <w:pPr>
                        <w:pStyle w:val="TITREPRINCIPAL1repage"/>
                        <w:rPr>
                          <w:rFonts w:ascii="Arial" w:hAnsi="Arial"/>
                        </w:rPr>
                      </w:pPr>
                      <w:r w:rsidRPr="003E745C">
                        <w:rPr>
                          <w:rFonts w:ascii="Arial" w:hAnsi="Arial"/>
                        </w:rPr>
                        <w:t>Volet technique</w:t>
                      </w:r>
                      <w:r w:rsidR="000A70E4" w:rsidRPr="003E745C">
                        <w:rPr>
                          <w:rFonts w:ascii="Arial" w:hAnsi="Arial"/>
                        </w:rPr>
                        <w:t xml:space="preserve"> –</w:t>
                      </w:r>
                      <w:r w:rsidR="00DB05E4" w:rsidRPr="003E745C">
                        <w:rPr>
                          <w:rFonts w:ascii="Arial" w:hAnsi="Arial"/>
                        </w:rPr>
                        <w:t xml:space="preserve"> </w:t>
                      </w:r>
                      <w:r w:rsidR="00FC58B5" w:rsidRPr="003E745C">
                        <w:rPr>
                          <w:rFonts w:ascii="Arial" w:hAnsi="Arial"/>
                        </w:rPr>
                        <w:t>2026</w:t>
                      </w:r>
                    </w:p>
                    <w:p w14:paraId="61EAEACB" w14:textId="1F8DD279" w:rsidR="00FD1DD6" w:rsidRPr="003E745C" w:rsidRDefault="008C6C2C" w:rsidP="005B33ED">
                      <w:pPr>
                        <w:pStyle w:val="SOUS-TITREPRINCIPAL1repage"/>
                        <w:rPr>
                          <w:rFonts w:ascii="Arial" w:hAnsi="Arial"/>
                        </w:rPr>
                      </w:pPr>
                      <w:r w:rsidRPr="003E745C">
                        <w:rPr>
                          <w:rFonts w:ascii="Arial" w:hAnsi="Arial"/>
                        </w:rPr>
                        <w:t xml:space="preserve">Géothermie de surface et aérothermie </w:t>
                      </w:r>
                      <w:r w:rsidR="00FD1DD6" w:rsidRPr="003E745C">
                        <w:rPr>
                          <w:rFonts w:ascii="Arial" w:hAnsi="Arial"/>
                        </w:rPr>
                        <w:t xml:space="preserve">– </w:t>
                      </w:r>
                      <w:r w:rsidR="00E050F9" w:rsidRPr="003E745C">
                        <w:rPr>
                          <w:rFonts w:ascii="Arial" w:hAnsi="Arial"/>
                        </w:rPr>
                        <w:t>forfait</w:t>
                      </w:r>
                    </w:p>
                    <w:p w14:paraId="1B320A83" w14:textId="3A0DC30B" w:rsidR="007121EF" w:rsidRPr="003E745C" w:rsidRDefault="007121EF" w:rsidP="007121EF">
                      <w:pPr>
                        <w:pStyle w:val="SOUS-TITREPRINCIPAL1repage"/>
                        <w:rPr>
                          <w:rFonts w:ascii="Arial" w:hAnsi="Arial"/>
                          <w:sz w:val="22"/>
                          <w:szCs w:val="22"/>
                        </w:rPr>
                      </w:pPr>
                      <w:r w:rsidRPr="003E745C">
                        <w:rPr>
                          <w:rFonts w:ascii="Arial" w:hAnsi="Arial"/>
                          <w:sz w:val="22"/>
                          <w:szCs w:val="22"/>
                        </w:rPr>
                        <w:t xml:space="preserve">Installations dont la production de chaleur </w:t>
                      </w:r>
                      <w:r w:rsidR="001B75CC" w:rsidRPr="003E745C">
                        <w:rPr>
                          <w:rFonts w:ascii="Arial" w:hAnsi="Arial"/>
                          <w:sz w:val="22"/>
                          <w:szCs w:val="22"/>
                        </w:rPr>
                        <w:t xml:space="preserve">et de froid </w:t>
                      </w:r>
                      <w:r w:rsidRPr="003E745C">
                        <w:rPr>
                          <w:rFonts w:ascii="Arial" w:hAnsi="Arial"/>
                          <w:sz w:val="22"/>
                          <w:szCs w:val="22"/>
                        </w:rPr>
                        <w:t xml:space="preserve">renouvelable est inférieure </w:t>
                      </w:r>
                      <w:r w:rsidR="00C53DE7" w:rsidRPr="003E745C">
                        <w:rPr>
                          <w:rFonts w:ascii="Arial" w:hAnsi="Arial"/>
                          <w:sz w:val="22"/>
                          <w:szCs w:val="22"/>
                        </w:rPr>
                        <w:t xml:space="preserve">ou égale </w:t>
                      </w:r>
                      <w:r w:rsidRPr="003E745C">
                        <w:rPr>
                          <w:rFonts w:ascii="Arial" w:hAnsi="Arial"/>
                          <w:sz w:val="22"/>
                          <w:szCs w:val="22"/>
                        </w:rPr>
                        <w:t>à 2000 MWh d’EnR/an</w:t>
                      </w:r>
                    </w:p>
                  </w:txbxContent>
                </v:textbox>
                <w10:wrap anchorx="margin"/>
              </v:shape>
            </w:pict>
          </mc:Fallback>
        </mc:AlternateContent>
      </w:r>
      <w:r w:rsidR="00062CB6" w:rsidRPr="00822090">
        <w:rPr>
          <w:rFonts w:ascii="Arial" w:hAnsi="Arial" w:cs="Arial"/>
          <w:noProof/>
        </w:rPr>
        <mc:AlternateContent>
          <mc:Choice Requires="wps">
            <w:drawing>
              <wp:anchor distT="0" distB="0" distL="114300" distR="114300" simplePos="0" relativeHeight="251658240" behindDoc="1" locked="0" layoutInCell="1" allowOverlap="1" wp14:anchorId="217169EF" wp14:editId="5719247E">
                <wp:simplePos x="0" y="0"/>
                <wp:positionH relativeFrom="margin">
                  <wp:posOffset>-7620</wp:posOffset>
                </wp:positionH>
                <wp:positionV relativeFrom="paragraph">
                  <wp:posOffset>593090</wp:posOffset>
                </wp:positionV>
                <wp:extent cx="6972300" cy="8591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60827A">
              <v:rect id="Rectangle 5" style="position:absolute;margin-left:-.6pt;margin-top:46.7pt;width:549pt;height:67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5F53D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">
                <w10:wrap anchorx="margin"/>
              </v:rect>
            </w:pict>
          </mc:Fallback>
        </mc:AlternateContent>
      </w:r>
      <w:r w:rsidR="00062CB6" w:rsidRPr="00822090">
        <w:rPr>
          <w:rFonts w:ascii="Arial" w:hAnsi="Arial" w:cs="Arial"/>
          <w:noProof/>
        </w:rPr>
        <w:drawing>
          <wp:anchor distT="0" distB="0" distL="114300" distR="114300" simplePos="0" relativeHeight="251658241" behindDoc="1" locked="0" layoutInCell="1" allowOverlap="1" wp14:anchorId="03CC760B" wp14:editId="6F261934">
            <wp:simplePos x="0" y="0"/>
            <wp:positionH relativeFrom="page">
              <wp:posOffset>-10160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D90404" w:rsidRPr="00822090">
        <w:rPr>
          <w:rFonts w:ascii="Arial" w:hAnsi="Arial" w:cs="Arial"/>
        </w:rPr>
        <w:t>f</w:t>
      </w:r>
      <w:proofErr w:type="gramEnd"/>
      <w:r w:rsidR="00355E54" w:rsidRPr="00822090">
        <w:rPr>
          <w:rFonts w:ascii="Arial" w:hAnsi="Arial" w:cs="Arial"/>
        </w:rPr>
        <w:br w:type="page"/>
      </w:r>
    </w:p>
    <w:p w14:paraId="096D3E59" w14:textId="77777777" w:rsidR="00E9409E" w:rsidRPr="000C1ECB" w:rsidRDefault="00E9409E" w:rsidP="00E9409E">
      <w:pPr>
        <w:pStyle w:val="Titre1"/>
        <w:numPr>
          <w:ilvl w:val="0"/>
          <w:numId w:val="2"/>
        </w:numPr>
        <w:rPr>
          <w:rFonts w:ascii="Arial" w:eastAsia="Calibri" w:hAnsi="Arial" w:cs="Arial"/>
        </w:rPr>
      </w:pPr>
      <w:bookmarkStart w:id="0" w:name="_Toc32399091"/>
      <w:bookmarkStart w:id="1" w:name="_Toc531073335"/>
      <w:bookmarkStart w:id="2" w:name="_Toc51062365"/>
      <w:bookmarkStart w:id="3" w:name="_Toc51064060"/>
      <w:bookmarkStart w:id="4" w:name="_Toc51064307"/>
      <w:bookmarkStart w:id="5" w:name="_Toc51064419"/>
      <w:bookmarkStart w:id="6" w:name="_Toc51064711"/>
      <w:bookmarkStart w:id="7" w:name="_Toc51228298"/>
      <w:bookmarkStart w:id="8" w:name="_Toc51228330"/>
      <w:bookmarkStart w:id="9" w:name="_Toc51228459"/>
      <w:bookmarkStart w:id="10" w:name="_Toc51228538"/>
      <w:bookmarkStart w:id="11" w:name="_Toc53494401"/>
      <w:bookmarkStart w:id="12" w:name="_Toc53494633"/>
      <w:bookmarkStart w:id="13" w:name="_Toc53494741"/>
      <w:bookmarkStart w:id="14" w:name="_Toc53494845"/>
      <w:bookmarkStart w:id="15" w:name="_Toc53496370"/>
      <w:bookmarkStart w:id="16" w:name="_Toc53497405"/>
      <w:bookmarkStart w:id="17" w:name="_Toc54641628"/>
      <w:bookmarkStart w:id="18" w:name="_Toc54905469"/>
      <w:bookmarkStart w:id="19" w:name="_Toc55164846"/>
      <w:bookmarkStart w:id="20" w:name="_Toc55218109"/>
      <w:bookmarkStart w:id="21" w:name="_Toc55594347"/>
      <w:bookmarkStart w:id="22" w:name="_Toc56504607"/>
      <w:bookmarkStart w:id="23" w:name="_Toc56506580"/>
      <w:bookmarkStart w:id="24" w:name="_Toc93008411"/>
      <w:bookmarkStart w:id="25" w:name="_Toc93062691"/>
      <w:bookmarkStart w:id="26" w:name="_Toc117888383"/>
      <w:bookmarkStart w:id="27" w:name="_Toc120094907"/>
      <w:bookmarkStart w:id="28" w:name="_Toc120619459"/>
      <w:bookmarkStart w:id="29" w:name="_Toc120627960"/>
      <w:bookmarkStart w:id="30" w:name="_Toc122355474"/>
      <w:bookmarkStart w:id="31" w:name="_Toc150930721"/>
      <w:bookmarkStart w:id="32" w:name="_Toc153808441"/>
      <w:bookmarkStart w:id="33" w:name="_Toc155364405"/>
      <w:bookmarkStart w:id="34" w:name="_Toc155694518"/>
      <w:bookmarkStart w:id="35" w:name="_Toc155769493"/>
      <w:bookmarkStart w:id="36" w:name="_Toc210997803"/>
      <w:bookmarkStart w:id="37" w:name="_Toc211009557"/>
      <w:bookmarkStart w:id="38" w:name="_Toc212041880"/>
      <w:bookmarkStart w:id="39" w:name="_Toc216040547"/>
      <w:bookmarkEnd w:id="0"/>
      <w:r w:rsidRPr="000C1ECB">
        <w:rPr>
          <w:rFonts w:ascii="Arial" w:eastAsia="Calibri" w:hAnsi="Arial" w:cs="Arial"/>
        </w:rPr>
        <w:lastRenderedPageBreak/>
        <w:t xml:space="preserve">Description </w:t>
      </w:r>
      <w:bookmarkEnd w:id="1"/>
      <w:r w:rsidRPr="000C1ECB">
        <w:rPr>
          <w:rFonts w:ascii="Arial" w:eastAsia="Calibri" w:hAnsi="Arial" w:cs="Arial"/>
        </w:rPr>
        <w:t>détaillée de l’opération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EFD85C5" w14:textId="77777777" w:rsidR="00E9409E" w:rsidRPr="000C1ECB" w:rsidRDefault="00E9409E" w:rsidP="00E9409E">
      <w:pPr>
        <w:spacing w:after="0" w:line="240" w:lineRule="auto"/>
        <w:jc w:val="both"/>
        <w:rPr>
          <w:rFonts w:ascii="Arial" w:hAnsi="Arial" w:cs="Arial"/>
          <w:color w:val="auto"/>
          <w:sz w:val="16"/>
          <w:szCs w:val="16"/>
          <w:lang w:eastAsia="en-US"/>
          <w14:ligatures w14:val="none"/>
          <w14:cntxtAlts w14:val="0"/>
        </w:rPr>
      </w:pPr>
      <w:bookmarkStart w:id="40" w:name="_Toc51062369"/>
    </w:p>
    <w:p w14:paraId="47A6A7FD" w14:textId="77777777" w:rsidR="00F3290D" w:rsidRPr="000C1ECB" w:rsidRDefault="00F3290D" w:rsidP="00822090">
      <w:pPr>
        <w:pStyle w:val="Titre2"/>
        <w:numPr>
          <w:ilvl w:val="1"/>
          <w:numId w:val="18"/>
        </w:numPr>
        <w:tabs>
          <w:tab w:val="left" w:pos="1560"/>
        </w:tabs>
        <w:spacing w:before="120"/>
        <w:jc w:val="both"/>
        <w:rPr>
          <w:rFonts w:ascii="Arial" w:hAnsi="Arial" w:cs="Arial"/>
        </w:rPr>
      </w:pPr>
      <w:bookmarkStart w:id="41" w:name="_Toc120619460"/>
      <w:bookmarkStart w:id="42" w:name="_Toc120627961"/>
      <w:bookmarkStart w:id="43" w:name="_Toc122355475"/>
      <w:bookmarkStart w:id="44" w:name="_Toc150930722"/>
      <w:bookmarkStart w:id="45" w:name="_Toc153808442"/>
      <w:bookmarkStart w:id="46" w:name="_Toc155364406"/>
      <w:bookmarkStart w:id="47" w:name="_Toc155694519"/>
      <w:bookmarkStart w:id="48" w:name="_Toc155769494"/>
      <w:bookmarkStart w:id="49" w:name="_Toc210997804"/>
      <w:bookmarkStart w:id="50" w:name="_Toc211009558"/>
      <w:bookmarkStart w:id="51" w:name="_Toc212041881"/>
      <w:bookmarkStart w:id="52" w:name="_Toc216040548"/>
      <w:bookmarkStart w:id="53" w:name="_Hlk120624749"/>
      <w:bookmarkStart w:id="54" w:name="_Toc33454424"/>
      <w:bookmarkStart w:id="55" w:name="_Toc53494403"/>
      <w:bookmarkStart w:id="56" w:name="_Toc53494635"/>
      <w:bookmarkStart w:id="57" w:name="_Toc53494743"/>
      <w:bookmarkStart w:id="58" w:name="_Toc53494847"/>
      <w:bookmarkStart w:id="59" w:name="_Toc53496371"/>
      <w:bookmarkStart w:id="60" w:name="_Toc53497406"/>
      <w:bookmarkStart w:id="61" w:name="_Toc54641629"/>
      <w:bookmarkStart w:id="62" w:name="_Toc54905470"/>
      <w:bookmarkStart w:id="63" w:name="_Toc55075420"/>
      <w:bookmarkStart w:id="64" w:name="_Toc55143053"/>
      <w:bookmarkStart w:id="65" w:name="_Toc55161920"/>
      <w:bookmarkStart w:id="66" w:name="_Toc55218007"/>
      <w:bookmarkStart w:id="67" w:name="_Toc55218047"/>
      <w:bookmarkStart w:id="68" w:name="_Toc55218423"/>
      <w:bookmarkStart w:id="69" w:name="_Toc55593845"/>
      <w:bookmarkStart w:id="70" w:name="_Toc56506893"/>
      <w:bookmarkStart w:id="71" w:name="_Toc93005990"/>
      <w:bookmarkStart w:id="72" w:name="_Toc93006293"/>
      <w:bookmarkStart w:id="73" w:name="_Toc93008412"/>
      <w:bookmarkStart w:id="74" w:name="_Toc93062692"/>
      <w:bookmarkStart w:id="75" w:name="_Toc117888384"/>
      <w:bookmarkStart w:id="76" w:name="_Toc120094908"/>
      <w:bookmarkStart w:id="77" w:name="_Toc33454432"/>
      <w:bookmarkStart w:id="78" w:name="_Toc465339718"/>
      <w:bookmarkStart w:id="79" w:name="_Toc465341662"/>
      <w:r w:rsidRPr="000C1ECB">
        <w:rPr>
          <w:rFonts w:ascii="Arial" w:hAnsi="Arial" w:cs="Arial"/>
        </w:rPr>
        <w:t>Objet de l’opération</w:t>
      </w:r>
      <w:bookmarkEnd w:id="41"/>
      <w:bookmarkEnd w:id="42"/>
      <w:bookmarkEnd w:id="43"/>
      <w:bookmarkEnd w:id="44"/>
      <w:bookmarkEnd w:id="45"/>
      <w:bookmarkEnd w:id="46"/>
      <w:bookmarkEnd w:id="47"/>
      <w:bookmarkEnd w:id="48"/>
      <w:bookmarkEnd w:id="49"/>
      <w:bookmarkEnd w:id="50"/>
      <w:bookmarkEnd w:id="51"/>
      <w:bookmarkEnd w:id="52"/>
      <w:r w:rsidRPr="000C1ECB">
        <w:rPr>
          <w:rFonts w:ascii="Arial" w:hAnsi="Arial" w:cs="Arial"/>
        </w:rPr>
        <w:t> </w:t>
      </w:r>
    </w:p>
    <w:p w14:paraId="5F2DB077" w14:textId="77777777" w:rsidR="00D43478" w:rsidRPr="000C1ECB" w:rsidRDefault="00D43478" w:rsidP="00E57602">
      <w:pPr>
        <w:pStyle w:val="paragraph"/>
        <w:spacing w:before="240" w:beforeAutospacing="0" w:after="0" w:afterAutospacing="0" w:line="276" w:lineRule="auto"/>
        <w:rPr>
          <w:rFonts w:ascii="Arial" w:hAnsi="Arial" w:cs="Arial"/>
          <w:i/>
          <w:iCs/>
          <w:sz w:val="18"/>
          <w:szCs w:val="18"/>
          <w:shd w:val="clear" w:color="auto" w:fill="C0C0C0"/>
        </w:rPr>
      </w:pPr>
      <w:r w:rsidRPr="000C1ECB">
        <w:rPr>
          <w:rFonts w:ascii="Arial" w:hAnsi="Arial" w:cs="Arial"/>
          <w:i/>
          <w:iCs/>
          <w:sz w:val="18"/>
          <w:szCs w:val="18"/>
          <w:shd w:val="clear" w:color="auto" w:fill="C0C0C0"/>
        </w:rPr>
        <w:t>Insérer une présentation succincte du projet d’installation géothermique ou aérothermique (et du réseau de chaleur/froid le cas échéant) en précisant bien : </w:t>
      </w:r>
    </w:p>
    <w:p w14:paraId="76D7ABA8" w14:textId="77777777" w:rsidR="00D43478" w:rsidRPr="000C1ECB"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proofErr w:type="gramStart"/>
      <w:r w:rsidRPr="000C1ECB">
        <w:rPr>
          <w:rFonts w:ascii="Arial" w:hAnsi="Arial" w:cs="Arial"/>
          <w:bCs/>
          <w:i/>
          <w:iCs/>
          <w:sz w:val="18"/>
          <w:szCs w:val="18"/>
          <w:shd w:val="clear" w:color="auto" w:fill="C0C0C0"/>
        </w:rPr>
        <w:t>le</w:t>
      </w:r>
      <w:proofErr w:type="gramEnd"/>
      <w:r w:rsidRPr="000C1ECB">
        <w:rPr>
          <w:rFonts w:ascii="Arial" w:hAnsi="Arial" w:cs="Arial"/>
          <w:bCs/>
          <w:i/>
          <w:iCs/>
          <w:sz w:val="18"/>
          <w:szCs w:val="18"/>
          <w:shd w:val="clear" w:color="auto" w:fill="C0C0C0"/>
        </w:rPr>
        <w:t xml:space="preserve"> périmètre de l’opération objet de la présente demande d’aide  </w:t>
      </w:r>
    </w:p>
    <w:p w14:paraId="4AE1317C" w14:textId="77777777" w:rsidR="00D43478" w:rsidRPr="000C1ECB"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proofErr w:type="gramStart"/>
      <w:r w:rsidRPr="000C1ECB">
        <w:rPr>
          <w:rFonts w:ascii="Arial" w:hAnsi="Arial" w:cs="Arial"/>
          <w:bCs/>
          <w:i/>
          <w:iCs/>
          <w:sz w:val="18"/>
          <w:szCs w:val="18"/>
          <w:shd w:val="clear" w:color="auto" w:fill="C0C0C0"/>
        </w:rPr>
        <w:t>les</w:t>
      </w:r>
      <w:proofErr w:type="gramEnd"/>
      <w:r w:rsidRPr="000C1ECB">
        <w:rPr>
          <w:rFonts w:ascii="Arial" w:hAnsi="Arial" w:cs="Arial"/>
          <w:bCs/>
          <w:i/>
          <w:iCs/>
          <w:sz w:val="18"/>
          <w:szCs w:val="18"/>
          <w:shd w:val="clear" w:color="auto" w:fill="C0C0C0"/>
        </w:rPr>
        <w:t xml:space="preserve"> quantités d’énergie en jeu, le type de besoins alimentés (chaud/froid/ECS) par la future installation et les taux d’EnR/taux de couverture ciblés ;  </w:t>
      </w:r>
    </w:p>
    <w:p w14:paraId="3C3439CA" w14:textId="77777777" w:rsidR="00D43478" w:rsidRPr="000C1ECB"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proofErr w:type="gramStart"/>
      <w:r w:rsidRPr="000C1ECB">
        <w:rPr>
          <w:rFonts w:ascii="Arial" w:hAnsi="Arial" w:cs="Arial"/>
          <w:bCs/>
          <w:i/>
          <w:iCs/>
          <w:sz w:val="18"/>
          <w:szCs w:val="18"/>
          <w:shd w:val="clear" w:color="auto" w:fill="C0C0C0"/>
        </w:rPr>
        <w:t>en</w:t>
      </w:r>
      <w:proofErr w:type="gramEnd"/>
      <w:r w:rsidRPr="000C1ECB">
        <w:rPr>
          <w:rFonts w:ascii="Arial" w:hAnsi="Arial" w:cs="Arial"/>
          <w:bCs/>
          <w:i/>
          <w:iCs/>
          <w:sz w:val="18"/>
          <w:szCs w:val="18"/>
          <w:shd w:val="clear" w:color="auto" w:fill="C0C0C0"/>
        </w:rPr>
        <w:t xml:space="preserve"> cas de vente de chaleur/froid, le tarif moyen de la chaleur et du froid ciblé, </w:t>
      </w:r>
    </w:p>
    <w:p w14:paraId="3A99C8C2" w14:textId="77777777" w:rsidR="00D43478"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proofErr w:type="gramStart"/>
      <w:r w:rsidRPr="000C1ECB">
        <w:rPr>
          <w:rFonts w:ascii="Arial" w:hAnsi="Arial" w:cs="Arial"/>
          <w:bCs/>
          <w:i/>
          <w:iCs/>
          <w:sz w:val="18"/>
          <w:szCs w:val="18"/>
          <w:shd w:val="clear" w:color="auto" w:fill="C0C0C0"/>
        </w:rPr>
        <w:t>un</w:t>
      </w:r>
      <w:proofErr w:type="gramEnd"/>
      <w:r w:rsidRPr="000C1ECB">
        <w:rPr>
          <w:rFonts w:ascii="Arial" w:hAnsi="Arial" w:cs="Arial"/>
          <w:bCs/>
          <w:i/>
          <w:iCs/>
          <w:sz w:val="18"/>
          <w:szCs w:val="18"/>
          <w:shd w:val="clear" w:color="auto" w:fill="C0C0C0"/>
        </w:rPr>
        <w:t xml:space="preserve"> résumé du contexte local de l’opération </w:t>
      </w:r>
    </w:p>
    <w:p w14:paraId="75BBF95A" w14:textId="77777777" w:rsidR="00D43478" w:rsidRPr="00D2177A" w:rsidRDefault="00D43478" w:rsidP="00D2177A">
      <w:pPr>
        <w:pStyle w:val="Titre2"/>
        <w:numPr>
          <w:ilvl w:val="1"/>
          <w:numId w:val="18"/>
        </w:numPr>
        <w:spacing w:before="120"/>
        <w:jc w:val="both"/>
        <w:rPr>
          <w:rFonts w:ascii="Arial" w:hAnsi="Arial" w:cs="Arial"/>
        </w:rPr>
      </w:pPr>
      <w:bookmarkStart w:id="80" w:name="_Toc216013133"/>
      <w:bookmarkStart w:id="81" w:name="_Toc216040549"/>
      <w:r w:rsidRPr="00D2177A">
        <w:rPr>
          <w:rFonts w:ascii="Arial" w:hAnsi="Arial" w:cs="Arial"/>
        </w:rPr>
        <w:t>Schéma de l’organisation</w:t>
      </w:r>
      <w:bookmarkEnd w:id="80"/>
      <w:bookmarkEnd w:id="81"/>
    </w:p>
    <w:p w14:paraId="61CCC8DA" w14:textId="77777777" w:rsidR="00D43478" w:rsidRPr="000C1ECB" w:rsidRDefault="00D43478" w:rsidP="00E57602">
      <w:pPr>
        <w:pStyle w:val="paragraph"/>
        <w:spacing w:line="276" w:lineRule="auto"/>
        <w:rPr>
          <w:rFonts w:ascii="Arial" w:hAnsi="Arial" w:cs="Arial"/>
          <w:i/>
          <w:iCs/>
          <w:sz w:val="18"/>
          <w:szCs w:val="18"/>
          <w:shd w:val="clear" w:color="auto" w:fill="C0C0C0"/>
        </w:rPr>
      </w:pPr>
      <w:r w:rsidRPr="000C1ECB">
        <w:rPr>
          <w:rFonts w:ascii="Arial" w:hAnsi="Arial" w:cs="Arial"/>
          <w:i/>
          <w:iCs/>
          <w:sz w:val="18"/>
          <w:szCs w:val="18"/>
          <w:shd w:val="clear" w:color="auto" w:fill="C0C0C0"/>
        </w:rPr>
        <w:t>Fournir un synoptique ou descriptif présentant l'identification, les rôles et relations des intervenants sur les installations de productions (et réseau(x) de chaleur/froid associées le cas échéant). </w:t>
      </w:r>
    </w:p>
    <w:p w14:paraId="08422CF7" w14:textId="77777777" w:rsidR="00D43478" w:rsidRPr="000C1ECB"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r w:rsidRPr="000C1ECB">
        <w:rPr>
          <w:rFonts w:ascii="Arial" w:hAnsi="Arial" w:cs="Arial"/>
          <w:bCs/>
          <w:i/>
          <w:iCs/>
          <w:sz w:val="18"/>
          <w:szCs w:val="18"/>
          <w:shd w:val="clear" w:color="auto" w:fill="C0C0C0"/>
        </w:rPr>
        <w:t xml:space="preserve">Pour un </w:t>
      </w:r>
      <w:r w:rsidRPr="000C1ECB">
        <w:rPr>
          <w:rFonts w:ascii="Arial" w:hAnsi="Arial" w:cs="Arial"/>
          <w:b/>
          <w:i/>
          <w:iCs/>
          <w:sz w:val="18"/>
          <w:szCs w:val="18"/>
          <w:shd w:val="clear" w:color="auto" w:fill="C0C0C0"/>
        </w:rPr>
        <w:t>projet en secteur collectif</w:t>
      </w:r>
      <w:r w:rsidRPr="000C1ECB">
        <w:rPr>
          <w:rFonts w:ascii="Arial" w:hAnsi="Arial" w:cs="Arial"/>
          <w:bCs/>
          <w:i/>
          <w:iCs/>
          <w:sz w:val="18"/>
          <w:szCs w:val="18"/>
          <w:shd w:val="clear" w:color="auto" w:fill="C0C0C0"/>
        </w:rPr>
        <w:t xml:space="preserve">, insérer un descriptif succinct du contrat et de son historique </w:t>
      </w:r>
    </w:p>
    <w:p w14:paraId="057A240E" w14:textId="7D892C56" w:rsidR="00D43478" w:rsidRPr="000825CF" w:rsidRDefault="00D43478" w:rsidP="000825CF">
      <w:pPr>
        <w:pStyle w:val="paragraph"/>
        <w:numPr>
          <w:ilvl w:val="0"/>
          <w:numId w:val="45"/>
        </w:numPr>
        <w:spacing w:after="0" w:line="276" w:lineRule="auto"/>
        <w:textAlignment w:val="baseline"/>
        <w:rPr>
          <w:rFonts w:ascii="Arial" w:hAnsi="Arial" w:cs="Arial"/>
          <w:bCs/>
          <w:i/>
          <w:iCs/>
          <w:sz w:val="18"/>
          <w:szCs w:val="18"/>
          <w:shd w:val="clear" w:color="auto" w:fill="C0C0C0"/>
        </w:rPr>
      </w:pPr>
      <w:r w:rsidRPr="000C1ECB">
        <w:rPr>
          <w:rFonts w:ascii="Arial" w:hAnsi="Arial" w:cs="Arial"/>
          <w:bCs/>
          <w:i/>
          <w:iCs/>
          <w:sz w:val="18"/>
          <w:szCs w:val="18"/>
          <w:shd w:val="clear" w:color="auto" w:fill="C0C0C0"/>
        </w:rPr>
        <w:t xml:space="preserve">Pour un </w:t>
      </w:r>
      <w:r w:rsidRPr="000C1ECB">
        <w:rPr>
          <w:rFonts w:ascii="Arial" w:hAnsi="Arial" w:cs="Arial"/>
          <w:b/>
          <w:i/>
          <w:iCs/>
          <w:sz w:val="18"/>
          <w:szCs w:val="18"/>
          <w:shd w:val="clear" w:color="auto" w:fill="C0C0C0"/>
        </w:rPr>
        <w:t>projet en secteur entreprise / industriel</w:t>
      </w:r>
      <w:r w:rsidRPr="000C1ECB">
        <w:rPr>
          <w:rFonts w:ascii="Arial" w:hAnsi="Arial" w:cs="Arial"/>
          <w:bCs/>
          <w:i/>
          <w:iCs/>
          <w:sz w:val="18"/>
          <w:szCs w:val="18"/>
          <w:shd w:val="clear" w:color="auto" w:fill="C0C0C0"/>
        </w:rPr>
        <w:t>, insérer les informations concernant le maître d’ouvrage, la description de l’activité du site, le secteur d’activité du maître d’ouvrage (code APE), …</w:t>
      </w:r>
    </w:p>
    <w:p w14:paraId="39C5D493" w14:textId="77777777" w:rsidR="00D43478" w:rsidRPr="00E57602" w:rsidRDefault="00D43478" w:rsidP="00E57602">
      <w:pPr>
        <w:pStyle w:val="Titre2"/>
        <w:numPr>
          <w:ilvl w:val="1"/>
          <w:numId w:val="18"/>
        </w:numPr>
        <w:spacing w:before="120"/>
        <w:jc w:val="both"/>
        <w:rPr>
          <w:rFonts w:ascii="Arial" w:hAnsi="Arial" w:cs="Arial"/>
        </w:rPr>
      </w:pPr>
      <w:bookmarkStart w:id="82" w:name="_Toc122355391"/>
      <w:bookmarkStart w:id="83" w:name="_Toc155769420"/>
      <w:bookmarkStart w:id="84" w:name="_Toc210999467"/>
      <w:bookmarkStart w:id="85" w:name="_Toc211009541"/>
      <w:bookmarkStart w:id="86" w:name="_Toc212041928"/>
      <w:bookmarkStart w:id="87" w:name="_Toc215823609"/>
      <w:bookmarkStart w:id="88" w:name="_Toc216013134"/>
      <w:bookmarkStart w:id="89" w:name="_Toc216040550"/>
      <w:r w:rsidRPr="00E57602">
        <w:rPr>
          <w:rFonts w:ascii="Arial" w:hAnsi="Arial" w:cs="Arial"/>
        </w:rPr>
        <w:t>Mise en place de la démarche EnR Choix pour le montage du projet</w:t>
      </w:r>
      <w:bookmarkEnd w:id="82"/>
      <w:bookmarkEnd w:id="83"/>
      <w:bookmarkEnd w:id="84"/>
      <w:bookmarkEnd w:id="85"/>
      <w:bookmarkEnd w:id="86"/>
      <w:bookmarkEnd w:id="87"/>
      <w:bookmarkEnd w:id="88"/>
      <w:bookmarkEnd w:id="89"/>
    </w:p>
    <w:p w14:paraId="7578DAAC" w14:textId="77777777" w:rsidR="00D43478" w:rsidRPr="000C1ECB" w:rsidRDefault="00D43478" w:rsidP="00D43478">
      <w:pPr>
        <w:pStyle w:val="paragraph"/>
        <w:numPr>
          <w:ilvl w:val="0"/>
          <w:numId w:val="47"/>
        </w:numPr>
        <w:rPr>
          <w:rFonts w:ascii="Arial" w:hAnsi="Arial" w:cs="Arial"/>
          <w:i/>
          <w:iCs/>
          <w:sz w:val="18"/>
          <w:szCs w:val="18"/>
          <w:shd w:val="clear" w:color="auto" w:fill="C0C0C0"/>
        </w:rPr>
      </w:pPr>
      <w:r w:rsidRPr="000C1ECB">
        <w:rPr>
          <w:rFonts w:ascii="Arial" w:hAnsi="Arial" w:cs="Arial"/>
          <w:b/>
          <w:bCs/>
          <w:i/>
          <w:iCs/>
          <w:sz w:val="18"/>
          <w:szCs w:val="18"/>
          <w:shd w:val="clear" w:color="auto" w:fill="C0C0C0"/>
        </w:rPr>
        <w:t>Sobriété et efficacité énergétique :</w:t>
      </w:r>
    </w:p>
    <w:p w14:paraId="5578FE0B" w14:textId="77777777" w:rsidR="00D43478" w:rsidRPr="000C1ECB" w:rsidRDefault="00D43478" w:rsidP="004B4BDC">
      <w:pPr>
        <w:pStyle w:val="paragraph"/>
        <w:spacing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 xml:space="preserve">Des actions de </w:t>
      </w:r>
      <w:r w:rsidRPr="000C1ECB">
        <w:rPr>
          <w:rFonts w:ascii="Arial" w:hAnsi="Arial" w:cs="Arial"/>
          <w:b/>
          <w:bCs/>
          <w:i/>
          <w:iCs/>
          <w:sz w:val="18"/>
          <w:szCs w:val="18"/>
          <w:shd w:val="clear" w:color="auto" w:fill="C0C0C0"/>
        </w:rPr>
        <w:t>sobriété énergétique</w:t>
      </w:r>
      <w:r w:rsidRPr="000C1ECB">
        <w:rPr>
          <w:rFonts w:ascii="Arial" w:hAnsi="Arial" w:cs="Arial"/>
          <w:i/>
          <w:iCs/>
          <w:sz w:val="18"/>
          <w:szCs w:val="18"/>
          <w:shd w:val="clear" w:color="auto" w:fill="C0C0C0"/>
        </w:rPr>
        <w:t xml:space="preserve"> ont-elles été réalisées ou sont-elles prévues (ex : limitation des consignes de chauffages, optimisation des surfaces occupées, programme de sensibilisation aux économies d’énergie, etc.) ?</w:t>
      </w:r>
    </w:p>
    <w:p w14:paraId="1DB6D918" w14:textId="77777777" w:rsidR="00D43478" w:rsidRPr="000C1ECB" w:rsidRDefault="00D43478" w:rsidP="004B4BDC">
      <w:pPr>
        <w:pStyle w:val="paragraph"/>
        <w:spacing w:before="0"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 xml:space="preserve">Des actions </w:t>
      </w:r>
      <w:r w:rsidRPr="000C1ECB">
        <w:rPr>
          <w:rFonts w:ascii="Arial" w:hAnsi="Arial" w:cs="Arial"/>
          <w:b/>
          <w:bCs/>
          <w:i/>
          <w:iCs/>
          <w:sz w:val="18"/>
          <w:szCs w:val="18"/>
          <w:shd w:val="clear" w:color="auto" w:fill="C0C0C0"/>
        </w:rPr>
        <w:t>d’efficacité énergétique</w:t>
      </w:r>
      <w:r w:rsidRPr="000C1ECB">
        <w:rPr>
          <w:rFonts w:ascii="Arial" w:hAnsi="Arial" w:cs="Arial"/>
          <w:i/>
          <w:iCs/>
          <w:sz w:val="18"/>
          <w:szCs w:val="18"/>
          <w:shd w:val="clear" w:color="auto" w:fill="C0C0C0"/>
        </w:rPr>
        <w:t xml:space="preserve"> (rénovation énergétique des bâtiments notamment) ont-elles été réalisées ou sont-elles prévues ?</w:t>
      </w:r>
    </w:p>
    <w:p w14:paraId="0AB3332E" w14:textId="77777777" w:rsidR="00D43478" w:rsidRPr="000C1ECB" w:rsidRDefault="00D43478" w:rsidP="004B4BDC">
      <w:pPr>
        <w:pStyle w:val="paragraph"/>
        <w:spacing w:before="0"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Décrire globalement les actions réalisées ou à prévoir, le calendrier et les économies d’énergie réalisées ou attendues et prises en compte dans le dimensionnement ;</w:t>
      </w:r>
    </w:p>
    <w:p w14:paraId="17BF2DCD" w14:textId="77777777" w:rsidR="00D43478" w:rsidRPr="000C1ECB" w:rsidRDefault="00D43478" w:rsidP="004B4BDC">
      <w:pPr>
        <w:pStyle w:val="paragraph"/>
        <w:spacing w:before="0"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1C4CCCE5" w14:textId="77777777" w:rsidR="00D43478" w:rsidRPr="000C1ECB" w:rsidRDefault="00D43478" w:rsidP="004B4BDC">
      <w:pPr>
        <w:pStyle w:val="paragraph"/>
        <w:spacing w:before="0"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Merci de transmettre les documents illustrant vos démarches (argumentaires, stratégiques, outils de suivi, support de communication, sensibilisation)</w:t>
      </w:r>
    </w:p>
    <w:p w14:paraId="495D223E" w14:textId="77777777" w:rsidR="00D43478" w:rsidRPr="000C1ECB" w:rsidRDefault="00D43478" w:rsidP="004B4BDC">
      <w:pPr>
        <w:pStyle w:val="paragraph"/>
        <w:spacing w:before="0" w:after="0" w:line="276" w:lineRule="auto"/>
        <w:jc w:val="both"/>
        <w:textAlignment w:val="baseline"/>
        <w:rPr>
          <w:rFonts w:ascii="Arial" w:hAnsi="Arial" w:cs="Arial"/>
          <w:bCs/>
          <w:i/>
          <w:iCs/>
          <w:sz w:val="18"/>
          <w:szCs w:val="18"/>
          <w:shd w:val="clear" w:color="auto" w:fill="C0C0C0"/>
        </w:rPr>
      </w:pPr>
      <w:r w:rsidRPr="000C1ECB">
        <w:rPr>
          <w:rFonts w:ascii="Arial" w:hAnsi="Arial" w:cs="Arial"/>
          <w:bCs/>
          <w:i/>
          <w:iCs/>
          <w:sz w:val="18"/>
          <w:szCs w:val="18"/>
          <w:shd w:val="clear" w:color="auto" w:fill="C0C0C0"/>
        </w:rPr>
        <w:t>Joindre la justification de la performance énergétique du(es) bâtiment(s) :</w:t>
      </w:r>
    </w:p>
    <w:p w14:paraId="14F76F14" w14:textId="77777777" w:rsidR="00D43478" w:rsidRPr="000C1ECB" w:rsidRDefault="00D43478" w:rsidP="004B4BDC">
      <w:pPr>
        <w:pStyle w:val="paragraph"/>
        <w:numPr>
          <w:ilvl w:val="0"/>
          <w:numId w:val="48"/>
        </w:numPr>
        <w:spacing w:after="0" w:line="276" w:lineRule="auto"/>
        <w:jc w:val="both"/>
        <w:textAlignment w:val="baseline"/>
        <w:rPr>
          <w:rFonts w:ascii="Arial" w:hAnsi="Arial" w:cs="Arial"/>
          <w:bCs/>
          <w:i/>
          <w:iCs/>
          <w:sz w:val="18"/>
          <w:szCs w:val="18"/>
          <w:shd w:val="clear" w:color="auto" w:fill="C0C0C0"/>
        </w:rPr>
      </w:pPr>
      <w:proofErr w:type="gramStart"/>
      <w:r w:rsidRPr="000C1ECB">
        <w:rPr>
          <w:rFonts w:ascii="Arial" w:hAnsi="Arial" w:cs="Arial"/>
          <w:b/>
          <w:i/>
          <w:iCs/>
          <w:sz w:val="18"/>
          <w:szCs w:val="18"/>
          <w:shd w:val="clear" w:color="auto" w:fill="C0C0C0"/>
        </w:rPr>
        <w:t>existant</w:t>
      </w:r>
      <w:proofErr w:type="gramEnd"/>
      <w:r w:rsidRPr="000C1ECB">
        <w:rPr>
          <w:rFonts w:ascii="Arial" w:hAnsi="Arial" w:cs="Arial"/>
          <w:bCs/>
          <w:i/>
          <w:iCs/>
          <w:sz w:val="18"/>
          <w:szCs w:val="18"/>
          <w:shd w:val="clear" w:color="auto" w:fill="C0C0C0"/>
        </w:rPr>
        <w:t> : audit/étude ou analyse énergétique avec les plans d’actions d’économie d’énergie prévus sur le(s) bâtiment(s), notamment ceux qui sont soumis au Dispositif Eco Energie Tertiaire,</w:t>
      </w:r>
    </w:p>
    <w:p w14:paraId="736D21D6" w14:textId="77777777" w:rsidR="00D43478" w:rsidRPr="000C1ECB" w:rsidRDefault="00D43478" w:rsidP="004B4BDC">
      <w:pPr>
        <w:pStyle w:val="paragraph"/>
        <w:numPr>
          <w:ilvl w:val="0"/>
          <w:numId w:val="48"/>
        </w:numPr>
        <w:spacing w:after="0" w:line="276" w:lineRule="auto"/>
        <w:jc w:val="both"/>
        <w:textAlignment w:val="baseline"/>
        <w:rPr>
          <w:rFonts w:ascii="Arial" w:hAnsi="Arial" w:cs="Arial"/>
          <w:bCs/>
          <w:i/>
          <w:iCs/>
          <w:sz w:val="18"/>
          <w:szCs w:val="18"/>
          <w:shd w:val="clear" w:color="auto" w:fill="C0C0C0"/>
        </w:rPr>
      </w:pPr>
      <w:proofErr w:type="gramStart"/>
      <w:r w:rsidRPr="000C1ECB">
        <w:rPr>
          <w:rFonts w:ascii="Arial" w:hAnsi="Arial" w:cs="Arial"/>
          <w:b/>
          <w:i/>
          <w:iCs/>
          <w:sz w:val="18"/>
          <w:szCs w:val="18"/>
          <w:shd w:val="clear" w:color="auto" w:fill="C0C0C0"/>
        </w:rPr>
        <w:t>neuf</w:t>
      </w:r>
      <w:proofErr w:type="gramEnd"/>
      <w:r w:rsidRPr="000C1ECB">
        <w:rPr>
          <w:rFonts w:ascii="Arial" w:hAnsi="Arial" w:cs="Arial"/>
          <w:bCs/>
          <w:i/>
          <w:iCs/>
          <w:sz w:val="18"/>
          <w:szCs w:val="18"/>
          <w:shd w:val="clear" w:color="auto" w:fill="C0C0C0"/>
        </w:rPr>
        <w:t> : étude réglementaire RT ou RE2020.</w:t>
      </w:r>
    </w:p>
    <w:p w14:paraId="7B927220" w14:textId="77777777" w:rsidR="00D43478" w:rsidRPr="000C1ECB" w:rsidRDefault="00D43478" w:rsidP="00D43478">
      <w:pPr>
        <w:pStyle w:val="paragraph"/>
        <w:rPr>
          <w:rFonts w:ascii="Arial" w:hAnsi="Arial" w:cs="Arial"/>
          <w:i/>
          <w:iCs/>
          <w:sz w:val="18"/>
          <w:szCs w:val="18"/>
          <w:shd w:val="clear" w:color="auto" w:fill="C0C0C0"/>
        </w:rPr>
      </w:pPr>
    </w:p>
    <w:p w14:paraId="3C312438" w14:textId="77777777" w:rsidR="00D43478" w:rsidRPr="000C1ECB" w:rsidRDefault="00D43478" w:rsidP="00403AC0">
      <w:pPr>
        <w:pStyle w:val="paragraph"/>
        <w:numPr>
          <w:ilvl w:val="0"/>
          <w:numId w:val="49"/>
        </w:numPr>
        <w:spacing w:line="276" w:lineRule="auto"/>
        <w:rPr>
          <w:rFonts w:ascii="Arial" w:hAnsi="Arial" w:cs="Arial"/>
          <w:b/>
          <w:bCs/>
          <w:i/>
          <w:iCs/>
          <w:sz w:val="18"/>
          <w:szCs w:val="18"/>
          <w:shd w:val="clear" w:color="auto" w:fill="C0C0C0"/>
        </w:rPr>
      </w:pPr>
      <w:r w:rsidRPr="000C1ECB">
        <w:rPr>
          <w:rFonts w:ascii="Arial" w:hAnsi="Arial" w:cs="Arial"/>
          <w:b/>
          <w:bCs/>
          <w:i/>
          <w:iCs/>
          <w:sz w:val="18"/>
          <w:szCs w:val="18"/>
          <w:shd w:val="clear" w:color="auto" w:fill="C0C0C0"/>
        </w:rPr>
        <w:t>Mutualisation :</w:t>
      </w:r>
    </w:p>
    <w:p w14:paraId="7FBE2004" w14:textId="77777777" w:rsidR="00D43478" w:rsidRPr="000C1ECB" w:rsidRDefault="00D43478" w:rsidP="00403AC0">
      <w:pPr>
        <w:pStyle w:val="paragraph"/>
        <w:spacing w:after="0" w:line="276" w:lineRule="auto"/>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lastRenderedPageBreak/>
        <w:t>Le raccordement à un éventuel réseau de chaleur existant a-t-il été étudié ? (</w:t>
      </w:r>
      <w:hyperlink r:id="rId9" w:history="1">
        <w:r w:rsidRPr="000C1ECB">
          <w:rPr>
            <w:rStyle w:val="Lienhypertexte"/>
            <w:rFonts w:ascii="Arial" w:hAnsi="Arial" w:cs="Arial"/>
            <w:i/>
            <w:iCs/>
            <w:sz w:val="18"/>
            <w:szCs w:val="18"/>
            <w:shd w:val="clear" w:color="auto" w:fill="C0C0C0"/>
          </w:rPr>
          <w:t>Voir cartographie des réseaux de chaleur et de froid de France Chaleur Urbaine</w:t>
        </w:r>
      </w:hyperlink>
      <w:r w:rsidRPr="000C1ECB">
        <w:rPr>
          <w:rFonts w:ascii="Arial" w:hAnsi="Arial" w:cs="Arial"/>
          <w:i/>
          <w:iCs/>
          <w:sz w:val="18"/>
          <w:szCs w:val="18"/>
          <w:shd w:val="clear" w:color="auto" w:fill="C0C0C0"/>
        </w:rPr>
        <w:t>)</w:t>
      </w:r>
    </w:p>
    <w:p w14:paraId="3BDF4917" w14:textId="77777777" w:rsidR="00D43478" w:rsidRPr="000C1ECB" w:rsidRDefault="00D43478" w:rsidP="00403AC0">
      <w:pPr>
        <w:pStyle w:val="paragraph"/>
        <w:spacing w:after="0" w:line="276" w:lineRule="auto"/>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xml:space="preserve">Coller ici la capture d'écran de la localisation précise du projet sur la cartographie en ligne de </w:t>
      </w:r>
      <w:hyperlink r:id="rId10" w:history="1">
        <w:proofErr w:type="spellStart"/>
        <w:r w:rsidRPr="000C1ECB">
          <w:rPr>
            <w:rStyle w:val="Lienhypertexte"/>
            <w:rFonts w:ascii="Arial" w:hAnsi="Arial" w:cs="Arial"/>
            <w:i/>
            <w:iCs/>
            <w:sz w:val="18"/>
            <w:szCs w:val="18"/>
            <w:shd w:val="clear" w:color="auto" w:fill="C0C0C0"/>
          </w:rPr>
          <w:t>EnRezo</w:t>
        </w:r>
        <w:proofErr w:type="spellEnd"/>
      </w:hyperlink>
      <w:r w:rsidRPr="000C1ECB">
        <w:rPr>
          <w:rFonts w:ascii="Arial" w:hAnsi="Arial" w:cs="Arial"/>
          <w:i/>
          <w:iCs/>
          <w:sz w:val="18"/>
          <w:szCs w:val="18"/>
          <w:shd w:val="clear" w:color="auto" w:fill="C0C0C0"/>
        </w:rPr>
        <w:t xml:space="preserve"> présentant à la fois le tracé des réseaux actuels/en travaux, les zones d'opportunités et les </w:t>
      </w:r>
      <w:proofErr w:type="spellStart"/>
      <w:r w:rsidRPr="000C1ECB">
        <w:rPr>
          <w:rFonts w:ascii="Arial" w:hAnsi="Arial" w:cs="Arial"/>
          <w:i/>
          <w:iCs/>
          <w:sz w:val="18"/>
          <w:szCs w:val="18"/>
          <w:shd w:val="clear" w:color="auto" w:fill="C0C0C0"/>
        </w:rPr>
        <w:t>EnR&amp;R</w:t>
      </w:r>
      <w:proofErr w:type="spellEnd"/>
      <w:r w:rsidRPr="000C1ECB">
        <w:rPr>
          <w:rFonts w:ascii="Arial" w:hAnsi="Arial" w:cs="Arial"/>
          <w:i/>
          <w:iCs/>
          <w:sz w:val="18"/>
          <w:szCs w:val="18"/>
          <w:shd w:val="clear" w:color="auto" w:fill="C0C0C0"/>
        </w:rPr>
        <w:t xml:space="preserve"> mobilisables.</w:t>
      </w:r>
    </w:p>
    <w:p w14:paraId="0003D924"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La mutualisation de l’installation géothermique pour alimenter les besoins de bâtiments voisins au présent projet a-t-elle été étudiée ?</w:t>
      </w:r>
    </w:p>
    <w:p w14:paraId="61BB8F8B" w14:textId="77777777" w:rsidR="00D43478" w:rsidRPr="000C1ECB" w:rsidRDefault="00D43478" w:rsidP="00C20FB3">
      <w:pPr>
        <w:pStyle w:val="paragraph"/>
        <w:numPr>
          <w:ilvl w:val="0"/>
          <w:numId w:val="49"/>
        </w:numPr>
        <w:spacing w:line="276" w:lineRule="auto"/>
        <w:jc w:val="both"/>
        <w:rPr>
          <w:rFonts w:ascii="Arial" w:hAnsi="Arial" w:cs="Arial"/>
          <w:b/>
          <w:bCs/>
          <w:i/>
          <w:iCs/>
          <w:sz w:val="18"/>
          <w:szCs w:val="18"/>
          <w:shd w:val="clear" w:color="auto" w:fill="C0C0C0"/>
        </w:rPr>
      </w:pPr>
      <w:r w:rsidRPr="000C1ECB">
        <w:rPr>
          <w:rFonts w:ascii="Arial" w:hAnsi="Arial" w:cs="Arial"/>
          <w:b/>
          <w:bCs/>
          <w:i/>
          <w:iCs/>
          <w:sz w:val="18"/>
          <w:szCs w:val="18"/>
          <w:shd w:val="clear" w:color="auto" w:fill="C0C0C0"/>
        </w:rPr>
        <w:t xml:space="preserve">Priorisation des </w:t>
      </w:r>
      <w:proofErr w:type="spellStart"/>
      <w:r w:rsidRPr="000C1ECB">
        <w:rPr>
          <w:rFonts w:ascii="Arial" w:hAnsi="Arial" w:cs="Arial"/>
          <w:b/>
          <w:bCs/>
          <w:i/>
          <w:iCs/>
          <w:sz w:val="18"/>
          <w:szCs w:val="18"/>
          <w:shd w:val="clear" w:color="auto" w:fill="C0C0C0"/>
        </w:rPr>
        <w:t>EnR&amp;R</w:t>
      </w:r>
      <w:proofErr w:type="spellEnd"/>
      <w:r w:rsidRPr="000C1ECB">
        <w:rPr>
          <w:rFonts w:ascii="Arial" w:hAnsi="Arial" w:cs="Arial"/>
          <w:b/>
          <w:bCs/>
          <w:i/>
          <w:iCs/>
          <w:sz w:val="18"/>
          <w:szCs w:val="18"/>
          <w:shd w:val="clear" w:color="auto" w:fill="C0C0C0"/>
        </w:rPr>
        <w:t> :</w:t>
      </w:r>
    </w:p>
    <w:p w14:paraId="5C88BBCF"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Energies non délocalisables déjà existantes : Des sources de chaleur fatale sont-elles disponibles localement et leurs adéquations avec les besoins du projet ont-elles été étudiées ?</w:t>
      </w:r>
    </w:p>
    <w:p w14:paraId="0499CD25"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Energies non délocalisables à créer : L’utilisation du solaire thermique a-t-elle été étudiée en comparaison avec la géothermie ou en complément de celle-ci ?</w:t>
      </w:r>
    </w:p>
    <w:p w14:paraId="1B5FA8DC"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Il est rappelé que la biomasse est une source d’énergie renouvelable abondante mais limitée, aussi il est important de l’utiliser de façon optimisée et là où elle est l’énergie la plus pertinente. La biomasse est notamment pertinente pour des besoins hautes température (&gt;90/100°C), ou lorsqu’aucune énergie locale (géothermie, solaire thermique, …) ne peut satisfaire le besoin. </w:t>
      </w:r>
    </w:p>
    <w:p w14:paraId="3FDDBE0A"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p>
    <w:p w14:paraId="38D04F5D"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b/>
          <w:bCs/>
          <w:i/>
          <w:iCs/>
          <w:sz w:val="18"/>
          <w:szCs w:val="18"/>
          <w:u w:val="single"/>
          <w:shd w:val="clear" w:color="auto" w:fill="C0C0C0"/>
        </w:rPr>
        <w:t xml:space="preserve">Synthèse choix des </w:t>
      </w:r>
      <w:proofErr w:type="spellStart"/>
      <w:r w:rsidRPr="000C1ECB">
        <w:rPr>
          <w:rFonts w:ascii="Arial" w:hAnsi="Arial" w:cs="Arial"/>
          <w:b/>
          <w:bCs/>
          <w:i/>
          <w:iCs/>
          <w:sz w:val="18"/>
          <w:szCs w:val="18"/>
          <w:u w:val="single"/>
          <w:shd w:val="clear" w:color="auto" w:fill="C0C0C0"/>
        </w:rPr>
        <w:t>EnR&amp;R</w:t>
      </w:r>
      <w:proofErr w:type="spellEnd"/>
      <w:r w:rsidRPr="000C1ECB">
        <w:rPr>
          <w:rFonts w:ascii="Arial" w:hAnsi="Arial" w:cs="Arial"/>
          <w:b/>
          <w:bCs/>
          <w:i/>
          <w:iCs/>
          <w:sz w:val="18"/>
          <w:szCs w:val="18"/>
          <w:u w:val="single"/>
          <w:shd w:val="clear" w:color="auto" w:fill="C0C0C0"/>
        </w:rPr>
        <w:t> :</w:t>
      </w:r>
      <w:r w:rsidRPr="000C1ECB">
        <w:rPr>
          <w:rFonts w:ascii="Arial" w:hAnsi="Arial" w:cs="Arial"/>
          <w:i/>
          <w:iCs/>
          <w:sz w:val="18"/>
          <w:szCs w:val="18"/>
          <w:shd w:val="clear" w:color="auto" w:fill="C0C0C0"/>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126"/>
        <w:gridCol w:w="3084"/>
      </w:tblGrid>
      <w:tr w:rsidR="00D43478" w:rsidRPr="000C1ECB" w14:paraId="4B670F26" w14:textId="77777777">
        <w:trPr>
          <w:trHeight w:val="300"/>
        </w:trPr>
        <w:tc>
          <w:tcPr>
            <w:tcW w:w="2820" w:type="dxa"/>
            <w:tcBorders>
              <w:top w:val="single" w:sz="6" w:space="0" w:color="auto"/>
              <w:left w:val="single" w:sz="6" w:space="0" w:color="auto"/>
              <w:bottom w:val="single" w:sz="6" w:space="0" w:color="auto"/>
              <w:right w:val="single" w:sz="6" w:space="0" w:color="auto"/>
            </w:tcBorders>
            <w:hideMark/>
          </w:tcPr>
          <w:p w14:paraId="2A817270" w14:textId="77777777" w:rsidR="00D43478" w:rsidRPr="000C1ECB" w:rsidRDefault="00D43478" w:rsidP="00C20FB3">
            <w:pPr>
              <w:pStyle w:val="paragraph"/>
              <w:spacing w:after="0" w:line="276" w:lineRule="auto"/>
              <w:jc w:val="both"/>
              <w:textAlignment w:val="baseline"/>
              <w:rPr>
                <w:rFonts w:ascii="Arial" w:hAnsi="Arial" w:cs="Arial"/>
                <w:b/>
                <w:bCs/>
                <w:i/>
                <w:iCs/>
                <w:sz w:val="18"/>
                <w:szCs w:val="18"/>
                <w:shd w:val="clear" w:color="auto" w:fill="C0C0C0"/>
              </w:rPr>
            </w:pPr>
            <w:r w:rsidRPr="000C1ECB">
              <w:rPr>
                <w:rFonts w:ascii="Arial" w:hAnsi="Arial" w:cs="Arial"/>
                <w:b/>
                <w:bCs/>
                <w:i/>
                <w:iCs/>
                <w:sz w:val="18"/>
                <w:szCs w:val="18"/>
                <w:shd w:val="clear" w:color="auto" w:fill="C0C0C0"/>
              </w:rPr>
              <w:t>Objectif </w:t>
            </w:r>
          </w:p>
        </w:tc>
        <w:tc>
          <w:tcPr>
            <w:tcW w:w="3126" w:type="dxa"/>
            <w:tcBorders>
              <w:top w:val="single" w:sz="6" w:space="0" w:color="auto"/>
              <w:left w:val="single" w:sz="6" w:space="0" w:color="auto"/>
              <w:bottom w:val="single" w:sz="6" w:space="0" w:color="auto"/>
              <w:right w:val="single" w:sz="6" w:space="0" w:color="auto"/>
            </w:tcBorders>
            <w:hideMark/>
          </w:tcPr>
          <w:p w14:paraId="430FE963"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Analyse du potentiel (contexte, quantification…) </w:t>
            </w:r>
          </w:p>
        </w:tc>
        <w:tc>
          <w:tcPr>
            <w:tcW w:w="3084" w:type="dxa"/>
            <w:tcBorders>
              <w:top w:val="single" w:sz="6" w:space="0" w:color="auto"/>
              <w:left w:val="single" w:sz="6" w:space="0" w:color="auto"/>
              <w:bottom w:val="single" w:sz="6" w:space="0" w:color="auto"/>
              <w:right w:val="single" w:sz="6" w:space="0" w:color="auto"/>
            </w:tcBorders>
            <w:hideMark/>
          </w:tcPr>
          <w:p w14:paraId="5479455E"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Synthèse des actions mises en œuvre (arbitrages, objectifs fixés…) </w:t>
            </w:r>
          </w:p>
        </w:tc>
      </w:tr>
      <w:tr w:rsidR="00D43478" w:rsidRPr="000C1ECB" w14:paraId="5BB0E8FD" w14:textId="77777777">
        <w:trPr>
          <w:trHeight w:val="300"/>
        </w:trPr>
        <w:tc>
          <w:tcPr>
            <w:tcW w:w="2820" w:type="dxa"/>
            <w:tcBorders>
              <w:top w:val="single" w:sz="6" w:space="0" w:color="auto"/>
              <w:left w:val="single" w:sz="6" w:space="0" w:color="auto"/>
              <w:bottom w:val="single" w:sz="6" w:space="0" w:color="auto"/>
              <w:right w:val="single" w:sz="6" w:space="0" w:color="auto"/>
            </w:tcBorders>
            <w:hideMark/>
          </w:tcPr>
          <w:p w14:paraId="4BBD0324"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Recours à une énergie non délocalisable déjà existante (récupération de chaleur fatale, eaux usées, data centers, UIOM…) </w:t>
            </w:r>
          </w:p>
        </w:tc>
        <w:tc>
          <w:tcPr>
            <w:tcW w:w="3126" w:type="dxa"/>
            <w:tcBorders>
              <w:top w:val="single" w:sz="6" w:space="0" w:color="auto"/>
              <w:left w:val="single" w:sz="6" w:space="0" w:color="auto"/>
              <w:bottom w:val="single" w:sz="6" w:space="0" w:color="auto"/>
              <w:right w:val="single" w:sz="6" w:space="0" w:color="auto"/>
            </w:tcBorders>
            <w:hideMark/>
          </w:tcPr>
          <w:p w14:paraId="2D2E49DB"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63D41EDD"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r>
      <w:tr w:rsidR="00D43478" w:rsidRPr="000C1ECB" w14:paraId="3A328354" w14:textId="77777777">
        <w:trPr>
          <w:trHeight w:val="300"/>
        </w:trPr>
        <w:tc>
          <w:tcPr>
            <w:tcW w:w="2820" w:type="dxa"/>
            <w:tcBorders>
              <w:top w:val="single" w:sz="6" w:space="0" w:color="auto"/>
              <w:left w:val="single" w:sz="6" w:space="0" w:color="auto"/>
              <w:bottom w:val="single" w:sz="6" w:space="0" w:color="auto"/>
              <w:right w:val="single" w:sz="6" w:space="0" w:color="auto"/>
            </w:tcBorders>
            <w:hideMark/>
          </w:tcPr>
          <w:p w14:paraId="2CE7108C"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Recours à une énergie non délocalisable à créer (géothermie, solaire thermique…) </w:t>
            </w:r>
          </w:p>
        </w:tc>
        <w:tc>
          <w:tcPr>
            <w:tcW w:w="3126" w:type="dxa"/>
            <w:tcBorders>
              <w:top w:val="single" w:sz="6" w:space="0" w:color="auto"/>
              <w:left w:val="single" w:sz="6" w:space="0" w:color="auto"/>
              <w:bottom w:val="single" w:sz="6" w:space="0" w:color="auto"/>
              <w:right w:val="single" w:sz="6" w:space="0" w:color="auto"/>
            </w:tcBorders>
            <w:hideMark/>
          </w:tcPr>
          <w:p w14:paraId="37728E25"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40C3FFA0"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r>
      <w:tr w:rsidR="00D43478" w:rsidRPr="000C1ECB" w14:paraId="396F9F4F" w14:textId="77777777">
        <w:trPr>
          <w:trHeight w:val="60"/>
        </w:trPr>
        <w:tc>
          <w:tcPr>
            <w:tcW w:w="2820" w:type="dxa"/>
            <w:tcBorders>
              <w:top w:val="single" w:sz="6" w:space="0" w:color="auto"/>
              <w:left w:val="single" w:sz="6" w:space="0" w:color="auto"/>
              <w:bottom w:val="single" w:sz="6" w:space="0" w:color="auto"/>
              <w:right w:val="single" w:sz="6" w:space="0" w:color="auto"/>
            </w:tcBorders>
            <w:hideMark/>
          </w:tcPr>
          <w:p w14:paraId="3EE4FE10"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Recours à une énergie délocalisable à créer (biomasse…) </w:t>
            </w:r>
          </w:p>
        </w:tc>
        <w:tc>
          <w:tcPr>
            <w:tcW w:w="3126" w:type="dxa"/>
            <w:tcBorders>
              <w:top w:val="single" w:sz="6" w:space="0" w:color="auto"/>
              <w:left w:val="single" w:sz="6" w:space="0" w:color="auto"/>
              <w:bottom w:val="single" w:sz="6" w:space="0" w:color="auto"/>
              <w:right w:val="single" w:sz="6" w:space="0" w:color="auto"/>
            </w:tcBorders>
            <w:hideMark/>
          </w:tcPr>
          <w:p w14:paraId="71F38FC4"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27DF37E2"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r>
    </w:tbl>
    <w:p w14:paraId="0A3F7B1C"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6EC3F8C1" w14:textId="77777777" w:rsidR="00E9409E" w:rsidRPr="000C1ECB" w:rsidRDefault="00E9409E" w:rsidP="00E9409E">
      <w:pPr>
        <w:rPr>
          <w:rFonts w:ascii="Arial" w:hAnsi="Arial" w:cs="Arial"/>
          <w:lang w:eastAsia="en-US"/>
        </w:rPr>
      </w:pPr>
    </w:p>
    <w:p w14:paraId="6F2AE598" w14:textId="5AC4C786" w:rsidR="00E9409E" w:rsidRPr="000C1ECB" w:rsidRDefault="00D4156E" w:rsidP="000A70E4">
      <w:pPr>
        <w:pStyle w:val="Titre2"/>
        <w:numPr>
          <w:ilvl w:val="1"/>
          <w:numId w:val="18"/>
        </w:numPr>
        <w:spacing w:before="120"/>
        <w:jc w:val="both"/>
        <w:rPr>
          <w:rFonts w:ascii="Arial" w:hAnsi="Arial" w:cs="Arial"/>
        </w:rPr>
      </w:pPr>
      <w:bookmarkStart w:id="90" w:name="_Toc33454425"/>
      <w:bookmarkStart w:id="91" w:name="_Toc53494404"/>
      <w:bookmarkStart w:id="92" w:name="_Toc53494636"/>
      <w:bookmarkStart w:id="93" w:name="_Toc53494744"/>
      <w:bookmarkStart w:id="94" w:name="_Toc53494848"/>
      <w:bookmarkStart w:id="95" w:name="_Toc53496372"/>
      <w:bookmarkStart w:id="96" w:name="_Toc53497407"/>
      <w:bookmarkStart w:id="97" w:name="_Toc54641630"/>
      <w:bookmarkStart w:id="98" w:name="_Toc54905471"/>
      <w:bookmarkStart w:id="99" w:name="_Toc55164848"/>
      <w:bookmarkStart w:id="100" w:name="_Toc55218111"/>
      <w:bookmarkStart w:id="101" w:name="_Toc55594349"/>
      <w:bookmarkStart w:id="102" w:name="_Toc56504609"/>
      <w:bookmarkStart w:id="103" w:name="_Toc56506582"/>
      <w:bookmarkStart w:id="104" w:name="_Toc93008413"/>
      <w:bookmarkStart w:id="105" w:name="_Toc93062693"/>
      <w:bookmarkStart w:id="106" w:name="_Toc117888385"/>
      <w:bookmarkStart w:id="107" w:name="_Toc120094909"/>
      <w:bookmarkStart w:id="108" w:name="_Toc120619463"/>
      <w:bookmarkStart w:id="109" w:name="_Toc120627964"/>
      <w:bookmarkStart w:id="110" w:name="_Toc122355478"/>
      <w:bookmarkStart w:id="111" w:name="_Toc150930725"/>
      <w:bookmarkStart w:id="112" w:name="_Toc153808445"/>
      <w:bookmarkStart w:id="113" w:name="_Toc155364409"/>
      <w:bookmarkStart w:id="114" w:name="_Toc155694522"/>
      <w:bookmarkStart w:id="115" w:name="_Toc155769497"/>
      <w:bookmarkStart w:id="116" w:name="_Toc210997807"/>
      <w:bookmarkStart w:id="117" w:name="_Toc211009561"/>
      <w:bookmarkStart w:id="118" w:name="_Toc212041884"/>
      <w:bookmarkStart w:id="119" w:name="_Toc216040551"/>
      <w:r w:rsidRPr="000C1ECB">
        <w:rPr>
          <w:rFonts w:ascii="Arial" w:hAnsi="Arial" w:cs="Arial"/>
        </w:rPr>
        <w:t xml:space="preserve">Etudes de </w:t>
      </w:r>
      <w:proofErr w:type="gramStart"/>
      <w:r w:rsidRPr="000C1ECB">
        <w:rPr>
          <w:rFonts w:ascii="Arial" w:hAnsi="Arial" w:cs="Arial"/>
        </w:rPr>
        <w:t>faisabilité réalisées</w:t>
      </w:r>
      <w:proofErr w:type="gramEnd"/>
      <w:r w:rsidRPr="000C1ECB">
        <w:rPr>
          <w:rFonts w:ascii="Arial" w:hAnsi="Arial" w:cs="Arial"/>
        </w:rPr>
        <w:t xml:space="preserve"> pour le montage du projet (et sur les process si nécessaire)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2B30488" w14:textId="77777777" w:rsidR="00920A3F" w:rsidRPr="000C1ECB" w:rsidRDefault="00920A3F" w:rsidP="00920A3F">
      <w:pPr>
        <w:pStyle w:val="paragraph"/>
        <w:spacing w:before="0" w:beforeAutospacing="0" w:after="0" w:afterAutospacing="0"/>
        <w:jc w:val="both"/>
        <w:textAlignment w:val="baseline"/>
        <w:rPr>
          <w:rStyle w:val="normaltextrun"/>
          <w:rFonts w:ascii="Arial" w:hAnsi="Arial" w:cs="Arial"/>
          <w:i/>
          <w:sz w:val="18"/>
          <w:szCs w:val="18"/>
        </w:rPr>
      </w:pPr>
      <w:r w:rsidRPr="000C1ECB">
        <w:rPr>
          <w:rStyle w:val="normaltextrun"/>
          <w:rFonts w:ascii="Arial" w:eastAsiaTheme="minorEastAsia" w:hAnsi="Arial" w:cs="Arial"/>
          <w:i/>
          <w:sz w:val="18"/>
          <w:szCs w:val="18"/>
        </w:rPr>
        <w:t>Décrire succinctement les actions et études de faisabilité réalisées pour le montage du projet. </w:t>
      </w:r>
    </w:p>
    <w:p w14:paraId="68C1AA86" w14:textId="77777777" w:rsidR="00920A3F" w:rsidRPr="000C1ECB" w:rsidRDefault="00920A3F" w:rsidP="00920A3F">
      <w:pPr>
        <w:pStyle w:val="paragraph"/>
        <w:spacing w:before="0" w:beforeAutospacing="0" w:after="0" w:afterAutospacing="0"/>
        <w:jc w:val="both"/>
        <w:textAlignment w:val="baseline"/>
        <w:rPr>
          <w:rStyle w:val="normaltextrun"/>
          <w:rFonts w:ascii="Arial" w:hAnsi="Arial" w:cs="Arial"/>
          <w:i/>
          <w:sz w:val="18"/>
          <w:szCs w:val="18"/>
        </w:rPr>
      </w:pPr>
    </w:p>
    <w:p w14:paraId="77D8C09E" w14:textId="77777777" w:rsidR="00920A3F" w:rsidRPr="00C20FB3" w:rsidRDefault="00920A3F" w:rsidP="00920A3F">
      <w:pPr>
        <w:jc w:val="both"/>
        <w:rPr>
          <w:rFonts w:ascii="Arial" w:hAnsi="Arial" w:cs="Arial"/>
          <w:bCs/>
          <w:i/>
          <w:sz w:val="18"/>
          <w:szCs w:val="18"/>
        </w:rPr>
      </w:pPr>
      <w:r w:rsidRPr="00C20FB3">
        <w:rPr>
          <w:rFonts w:ascii="Arial" w:hAnsi="Arial" w:cs="Arial"/>
          <w:bCs/>
          <w:i/>
          <w:sz w:val="18"/>
          <w:szCs w:val="18"/>
        </w:rPr>
        <w:t xml:space="preserve">Indiquer le(s) bureau(x) d’études ayant réalisé les études d’accompagnement du projet (étude permettant de caractériser l’exploitation de la ressource </w:t>
      </w:r>
      <w:proofErr w:type="spellStart"/>
      <w:r w:rsidRPr="00C20FB3">
        <w:rPr>
          <w:rFonts w:ascii="Arial" w:hAnsi="Arial" w:cs="Arial"/>
          <w:bCs/>
          <w:i/>
          <w:sz w:val="18"/>
          <w:szCs w:val="18"/>
        </w:rPr>
        <w:t>EnR&amp;R</w:t>
      </w:r>
      <w:proofErr w:type="spellEnd"/>
      <w:r w:rsidRPr="00C20FB3">
        <w:rPr>
          <w:rFonts w:ascii="Arial" w:hAnsi="Arial" w:cs="Arial"/>
          <w:bCs/>
          <w:i/>
          <w:sz w:val="18"/>
          <w:szCs w:val="18"/>
        </w:rPr>
        <w:t>, étude globale de faisabilité de la solution géothermique/aérothermique, …) :  …</w:t>
      </w:r>
    </w:p>
    <w:p w14:paraId="51626D27" w14:textId="77777777" w:rsidR="00920A3F" w:rsidRPr="00C20FB3" w:rsidRDefault="00920A3F" w:rsidP="00920A3F">
      <w:pPr>
        <w:rPr>
          <w:rFonts w:ascii="Arial" w:hAnsi="Arial" w:cs="Arial"/>
          <w:bCs/>
          <w:i/>
          <w:sz w:val="18"/>
          <w:szCs w:val="18"/>
          <w:highlight w:val="lightGray"/>
        </w:rPr>
      </w:pPr>
      <w:r w:rsidRPr="00C20FB3">
        <w:rPr>
          <w:rFonts w:ascii="Arial" w:hAnsi="Arial" w:cs="Arial"/>
          <w:bCs/>
          <w:i/>
          <w:sz w:val="18"/>
          <w:szCs w:val="18"/>
        </w:rPr>
        <w:t xml:space="preserve">Indiquer le cas échéant l’AMO du projet : </w:t>
      </w:r>
      <w:r w:rsidRPr="00C20FB3">
        <w:rPr>
          <w:rFonts w:ascii="Arial" w:hAnsi="Arial" w:cs="Arial"/>
          <w:bCs/>
          <w:i/>
          <w:sz w:val="18"/>
          <w:szCs w:val="18"/>
          <w:highlight w:val="lightGray"/>
        </w:rPr>
        <w:t>…</w:t>
      </w:r>
    </w:p>
    <w:p w14:paraId="48023F78" w14:textId="77777777" w:rsidR="00920A3F" w:rsidRPr="00C20FB3" w:rsidRDefault="00920A3F" w:rsidP="00920A3F">
      <w:pPr>
        <w:rPr>
          <w:rFonts w:ascii="Arial" w:hAnsi="Arial" w:cs="Arial"/>
          <w:bCs/>
          <w:i/>
          <w:sz w:val="18"/>
          <w:szCs w:val="18"/>
          <w:highlight w:val="lightGray"/>
        </w:rPr>
      </w:pPr>
      <w:r w:rsidRPr="00C20FB3">
        <w:rPr>
          <w:rFonts w:ascii="Arial" w:hAnsi="Arial" w:cs="Arial"/>
          <w:bCs/>
          <w:i/>
          <w:sz w:val="18"/>
          <w:szCs w:val="18"/>
        </w:rPr>
        <w:t xml:space="preserve">Les bureaux d’étude impliqués sont-ils certifiés RGE Etude sur la thématique géothermie : </w:t>
      </w:r>
      <w:r w:rsidRPr="00C20FB3">
        <w:rPr>
          <w:rFonts w:ascii="Arial" w:hAnsi="Arial" w:cs="Arial"/>
          <w:bCs/>
          <w:i/>
          <w:sz w:val="18"/>
          <w:szCs w:val="18"/>
          <w:highlight w:val="lightGray"/>
        </w:rPr>
        <w:t>OUI / NON</w:t>
      </w:r>
    </w:p>
    <w:p w14:paraId="1949B151" w14:textId="77777777" w:rsidR="00920A3F" w:rsidRPr="00C20FB3" w:rsidRDefault="00920A3F" w:rsidP="00920A3F">
      <w:pPr>
        <w:pStyle w:val="Paragraphedeliste"/>
        <w:numPr>
          <w:ilvl w:val="0"/>
          <w:numId w:val="17"/>
        </w:numPr>
        <w:rPr>
          <w:rFonts w:ascii="Arial" w:hAnsi="Arial" w:cs="Arial"/>
          <w:bCs/>
          <w:i/>
          <w:sz w:val="18"/>
          <w:szCs w:val="18"/>
        </w:rPr>
      </w:pPr>
      <w:r w:rsidRPr="00C20FB3">
        <w:rPr>
          <w:rFonts w:ascii="Arial" w:hAnsi="Arial" w:cs="Arial"/>
          <w:i/>
          <w:iCs/>
          <w:sz w:val="18"/>
          <w:szCs w:val="18"/>
        </w:rPr>
        <w:t xml:space="preserve">OPQIBI 10.07 « Etude des ressources géothermiques » </w:t>
      </w:r>
      <w:r w:rsidRPr="00C20FB3">
        <w:rPr>
          <w:rFonts w:ascii="Arial" w:hAnsi="Arial" w:cs="Arial"/>
          <w:i/>
          <w:iCs/>
          <w:sz w:val="18"/>
          <w:szCs w:val="18"/>
          <w:highlight w:val="lightGray"/>
        </w:rPr>
        <w:t>OUI / NON</w:t>
      </w:r>
    </w:p>
    <w:p w14:paraId="3B243848" w14:textId="77777777" w:rsidR="00920A3F" w:rsidRPr="00C20FB3" w:rsidRDefault="00920A3F" w:rsidP="00920A3F">
      <w:pPr>
        <w:pStyle w:val="Paragraphedeliste"/>
        <w:numPr>
          <w:ilvl w:val="0"/>
          <w:numId w:val="17"/>
        </w:numPr>
        <w:rPr>
          <w:rFonts w:ascii="Arial" w:hAnsi="Arial" w:cs="Arial"/>
          <w:bCs/>
          <w:i/>
          <w:sz w:val="18"/>
          <w:szCs w:val="18"/>
        </w:rPr>
      </w:pPr>
      <w:r w:rsidRPr="00C20FB3">
        <w:rPr>
          <w:rFonts w:ascii="Arial" w:hAnsi="Arial" w:cs="Arial"/>
          <w:i/>
          <w:iCs/>
          <w:sz w:val="18"/>
          <w:szCs w:val="18"/>
        </w:rPr>
        <w:t xml:space="preserve">OPQIBI 20.13 « Ingénierie des installations </w:t>
      </w:r>
      <w:r w:rsidRPr="00C20FB3">
        <w:rPr>
          <w:rFonts w:ascii="Arial" w:hAnsi="Arial" w:cs="Arial"/>
          <w:i/>
          <w:iCs/>
          <w:sz w:val="18"/>
          <w:szCs w:val="18"/>
          <w:highlight w:val="lightGray"/>
        </w:rPr>
        <w:t>OUI / NON</w:t>
      </w:r>
    </w:p>
    <w:p w14:paraId="77900369" w14:textId="77777777" w:rsidR="00920A3F" w:rsidRPr="00C20FB3" w:rsidRDefault="00920A3F" w:rsidP="00920A3F">
      <w:pPr>
        <w:rPr>
          <w:rFonts w:ascii="Arial" w:hAnsi="Arial" w:cs="Arial"/>
          <w:bCs/>
          <w:i/>
          <w:sz w:val="18"/>
          <w:szCs w:val="18"/>
          <w:highlight w:val="lightGray"/>
        </w:rPr>
      </w:pPr>
      <w:r w:rsidRPr="00C20FB3">
        <w:rPr>
          <w:rFonts w:ascii="Arial" w:hAnsi="Arial" w:cs="Arial"/>
          <w:bCs/>
          <w:i/>
          <w:sz w:val="18"/>
          <w:szCs w:val="18"/>
        </w:rPr>
        <w:t xml:space="preserve">L’AMO éventuel est-il certifié RGE Etude sur la thématique géothermie : </w:t>
      </w:r>
      <w:r w:rsidRPr="00C20FB3">
        <w:rPr>
          <w:rFonts w:ascii="Arial" w:hAnsi="Arial" w:cs="Arial"/>
          <w:bCs/>
          <w:i/>
          <w:sz w:val="18"/>
          <w:szCs w:val="18"/>
          <w:highlight w:val="lightGray"/>
        </w:rPr>
        <w:t>OUI / NON</w:t>
      </w:r>
    </w:p>
    <w:p w14:paraId="26689E57" w14:textId="554FDB66" w:rsidR="00920A3F" w:rsidRPr="00C20FB3" w:rsidRDefault="00920A3F" w:rsidP="6F205C35">
      <w:pPr>
        <w:jc w:val="both"/>
        <w:rPr>
          <w:rFonts w:ascii="Arial" w:hAnsi="Arial" w:cs="Arial"/>
          <w:b/>
          <w:bCs/>
          <w:i/>
          <w:iCs/>
          <w:sz w:val="18"/>
          <w:szCs w:val="18"/>
        </w:rPr>
      </w:pPr>
      <w:r w:rsidRPr="6F205C35">
        <w:rPr>
          <w:rFonts w:ascii="Arial" w:hAnsi="Arial" w:cs="Arial"/>
          <w:b/>
          <w:bCs/>
          <w:i/>
          <w:iCs/>
          <w:sz w:val="18"/>
          <w:szCs w:val="18"/>
        </w:rPr>
        <w:lastRenderedPageBreak/>
        <w:t>Joindre l’étude de faisabilité de l’installation géothermique et/ou aérothermique</w:t>
      </w:r>
      <w:r w:rsidRPr="6F205C35">
        <w:rPr>
          <w:rFonts w:ascii="Arial" w:hAnsi="Arial" w:cs="Arial"/>
          <w:b/>
          <w:bCs/>
          <w:i/>
          <w:iCs/>
          <w:sz w:val="18"/>
          <w:szCs w:val="18"/>
          <w:shd w:val="clear" w:color="auto" w:fill="C0C0C0"/>
        </w:rPr>
        <w:t xml:space="preserve"> </w:t>
      </w:r>
      <w:r w:rsidRPr="6F205C35">
        <w:rPr>
          <w:rFonts w:ascii="Arial" w:hAnsi="Arial" w:cs="Arial"/>
          <w:b/>
          <w:bCs/>
          <w:i/>
          <w:iCs/>
          <w:sz w:val="18"/>
          <w:szCs w:val="18"/>
        </w:rPr>
        <w:t xml:space="preserve">ou éventuellement pour les installations de PAC géothermiques sur sondes ou échangeurs compacts géothermiques dont la production de chaleur renouvelable est inférieure ou égale à </w:t>
      </w:r>
      <w:r w:rsidR="301A1FE9" w:rsidRPr="6F205C35">
        <w:rPr>
          <w:rFonts w:ascii="Arial" w:hAnsi="Arial" w:cs="Arial"/>
          <w:b/>
          <w:bCs/>
          <w:i/>
          <w:iCs/>
          <w:sz w:val="18"/>
          <w:szCs w:val="18"/>
        </w:rPr>
        <w:t>10</w:t>
      </w:r>
      <w:r w:rsidRPr="6F205C35">
        <w:rPr>
          <w:rFonts w:ascii="Arial" w:hAnsi="Arial" w:cs="Arial"/>
          <w:b/>
          <w:bCs/>
          <w:i/>
          <w:iCs/>
          <w:sz w:val="18"/>
          <w:szCs w:val="18"/>
        </w:rPr>
        <w:t xml:space="preserve">0 MWh d’EnR/an une étude d’opportunité réalisée par une structure d’animation/relais géothermie, ainsi qu’une note de dimensionnement réalisée par </w:t>
      </w:r>
      <w:r w:rsidR="0059579B" w:rsidRPr="6F205C35">
        <w:rPr>
          <w:rFonts w:ascii="Arial" w:hAnsi="Arial" w:cs="Arial"/>
          <w:b/>
          <w:bCs/>
          <w:i/>
          <w:iCs/>
          <w:sz w:val="18"/>
          <w:szCs w:val="18"/>
        </w:rPr>
        <w:t>l’installateur de la PAC qualifié QualiPAC</w:t>
      </w:r>
      <w:r w:rsidR="00630C06" w:rsidRPr="6F205C35">
        <w:rPr>
          <w:rFonts w:ascii="Arial" w:hAnsi="Arial" w:cs="Arial"/>
          <w:b/>
          <w:bCs/>
          <w:i/>
          <w:iCs/>
          <w:sz w:val="18"/>
          <w:szCs w:val="18"/>
        </w:rPr>
        <w:t xml:space="preserve"> ou justifiant de compétences équivalentes</w:t>
      </w:r>
      <w:r w:rsidR="0059579B" w:rsidRPr="6F205C35">
        <w:rPr>
          <w:rFonts w:ascii="Arial" w:hAnsi="Arial" w:cs="Arial"/>
          <w:b/>
          <w:bCs/>
          <w:i/>
          <w:iCs/>
          <w:sz w:val="18"/>
          <w:szCs w:val="18"/>
        </w:rPr>
        <w:t>.</w:t>
      </w:r>
    </w:p>
    <w:p w14:paraId="168F439A" w14:textId="77777777" w:rsidR="00920A3F" w:rsidRPr="00C20FB3" w:rsidRDefault="00920A3F" w:rsidP="00920A3F">
      <w:pPr>
        <w:rPr>
          <w:rFonts w:ascii="Arial" w:hAnsi="Arial" w:cs="Arial"/>
          <w:bCs/>
          <w:i/>
          <w:sz w:val="18"/>
        </w:rPr>
      </w:pPr>
      <w:r w:rsidRPr="00C20FB3">
        <w:rPr>
          <w:rFonts w:ascii="Arial" w:hAnsi="Arial" w:cs="Arial"/>
          <w:bCs/>
          <w:i/>
          <w:sz w:val="18"/>
        </w:rPr>
        <w:t>En fonction des éventuelles contraintes réglementaires et administratives liées à la mise en œuvre de la solution géothermique/aérothermique, préciser les démarches /actions réalisées ou en cours.</w:t>
      </w:r>
    </w:p>
    <w:p w14:paraId="7AA7C9E5" w14:textId="77777777" w:rsidR="00920A3F" w:rsidRPr="00BD21B5" w:rsidRDefault="00920A3F" w:rsidP="00E9409E">
      <w:pPr>
        <w:jc w:val="both"/>
        <w:rPr>
          <w:rFonts w:ascii="Arial" w:hAnsi="Arial" w:cs="Arial"/>
          <w:bCs/>
          <w:i/>
          <w:sz w:val="18"/>
          <w:szCs w:val="18"/>
        </w:rPr>
      </w:pPr>
    </w:p>
    <w:p w14:paraId="1E376FD0" w14:textId="77777777" w:rsidR="00E9409E" w:rsidRPr="003160A9" w:rsidRDefault="00E9409E" w:rsidP="00E9409E">
      <w:pPr>
        <w:rPr>
          <w:rFonts w:ascii="Arial" w:hAnsi="Arial" w:cs="Arial"/>
          <w:bCs/>
          <w:i/>
          <w:sz w:val="18"/>
          <w:szCs w:val="18"/>
          <w:highlight w:val="lightGray"/>
        </w:rPr>
      </w:pPr>
    </w:p>
    <w:p w14:paraId="6BE6B3B1" w14:textId="0B5AB910" w:rsidR="00E53686" w:rsidRPr="003160A9" w:rsidRDefault="00E53686" w:rsidP="00E9409E">
      <w:pPr>
        <w:pStyle w:val="Titre2"/>
        <w:numPr>
          <w:ilvl w:val="1"/>
          <w:numId w:val="18"/>
        </w:numPr>
        <w:spacing w:before="120"/>
        <w:rPr>
          <w:rFonts w:ascii="Arial" w:hAnsi="Arial" w:cs="Arial"/>
        </w:rPr>
      </w:pPr>
      <w:bookmarkStart w:id="120" w:name="_Toc120619464"/>
      <w:bookmarkStart w:id="121" w:name="_Toc120627965"/>
      <w:bookmarkStart w:id="122" w:name="_Toc122355479"/>
      <w:bookmarkStart w:id="123" w:name="_Toc150930726"/>
      <w:bookmarkStart w:id="124" w:name="_Toc153808446"/>
      <w:bookmarkStart w:id="125" w:name="_Toc155364410"/>
      <w:bookmarkStart w:id="126" w:name="_Toc155694523"/>
      <w:bookmarkStart w:id="127" w:name="_Toc155769498"/>
      <w:bookmarkStart w:id="128" w:name="_Toc210997808"/>
      <w:bookmarkStart w:id="129" w:name="_Toc211009562"/>
      <w:bookmarkStart w:id="130" w:name="_Toc212041885"/>
      <w:bookmarkStart w:id="131" w:name="_Toc216040552"/>
      <w:bookmarkStart w:id="132" w:name="_Toc53494405"/>
      <w:bookmarkStart w:id="133" w:name="_Toc53494637"/>
      <w:bookmarkStart w:id="134" w:name="_Toc53494745"/>
      <w:bookmarkStart w:id="135" w:name="_Toc53494849"/>
      <w:bookmarkStart w:id="136" w:name="_Toc53496373"/>
      <w:bookmarkStart w:id="137" w:name="_Toc53497408"/>
      <w:bookmarkStart w:id="138" w:name="_Toc54641631"/>
      <w:bookmarkStart w:id="139" w:name="_Toc54905472"/>
      <w:bookmarkStart w:id="140" w:name="_Toc55164849"/>
      <w:bookmarkStart w:id="141" w:name="_Toc55218112"/>
      <w:bookmarkStart w:id="142" w:name="_Toc55594350"/>
      <w:bookmarkStart w:id="143" w:name="_Toc56504610"/>
      <w:bookmarkStart w:id="144" w:name="_Toc56506583"/>
      <w:bookmarkStart w:id="145" w:name="_Toc93008414"/>
      <w:bookmarkStart w:id="146" w:name="_Toc93062694"/>
      <w:bookmarkStart w:id="147" w:name="_Toc117888386"/>
      <w:bookmarkStart w:id="148" w:name="_Toc120094910"/>
      <w:r w:rsidRPr="003160A9">
        <w:rPr>
          <w:rFonts w:ascii="Arial" w:hAnsi="Arial" w:cs="Arial"/>
        </w:rPr>
        <w:t>Description des besoins thermiques</w:t>
      </w:r>
      <w:bookmarkEnd w:id="120"/>
      <w:bookmarkEnd w:id="121"/>
      <w:bookmarkEnd w:id="122"/>
      <w:bookmarkEnd w:id="123"/>
      <w:bookmarkEnd w:id="124"/>
      <w:bookmarkEnd w:id="125"/>
      <w:bookmarkEnd w:id="126"/>
      <w:bookmarkEnd w:id="127"/>
      <w:bookmarkEnd w:id="128"/>
      <w:bookmarkEnd w:id="129"/>
      <w:bookmarkEnd w:id="130"/>
      <w:bookmarkEnd w:id="131"/>
    </w:p>
    <w:p w14:paraId="327A5BDA" w14:textId="766C9883" w:rsidR="00E53686" w:rsidRPr="003160A9" w:rsidRDefault="00E53686" w:rsidP="00201B6F">
      <w:pPr>
        <w:jc w:val="both"/>
        <w:rPr>
          <w:rFonts w:ascii="Arial" w:hAnsi="Arial" w:cs="Arial"/>
          <w:i/>
          <w:iCs/>
          <w:sz w:val="18"/>
          <w:szCs w:val="18"/>
          <w:lang w:eastAsia="en-US"/>
        </w:rPr>
      </w:pPr>
      <w:r w:rsidRPr="003160A9">
        <w:rPr>
          <w:rFonts w:ascii="Arial" w:hAnsi="Arial" w:cs="Arial"/>
          <w:i/>
          <w:iCs/>
          <w:sz w:val="18"/>
          <w:szCs w:val="18"/>
          <w:lang w:eastAsia="en-US"/>
        </w:rPr>
        <w:t>Décrire les besoins énergétiques futurs (en chauffage, en ECS et en froid le cas échéant)</w:t>
      </w:r>
      <w:r w:rsidR="009979BB" w:rsidRPr="003160A9">
        <w:rPr>
          <w:rFonts w:ascii="Arial" w:hAnsi="Arial" w:cs="Arial"/>
          <w:i/>
          <w:iCs/>
          <w:sz w:val="18"/>
          <w:szCs w:val="18"/>
          <w:lang w:eastAsia="en-US"/>
        </w:rPr>
        <w:t xml:space="preserve"> issu</w:t>
      </w:r>
      <w:r w:rsidR="00274724" w:rsidRPr="003160A9">
        <w:rPr>
          <w:rFonts w:ascii="Arial" w:hAnsi="Arial" w:cs="Arial"/>
          <w:i/>
          <w:iCs/>
          <w:sz w:val="18"/>
          <w:szCs w:val="18"/>
          <w:lang w:eastAsia="en-US"/>
        </w:rPr>
        <w:t>s</w:t>
      </w:r>
      <w:r w:rsidR="009979BB" w:rsidRPr="003160A9">
        <w:rPr>
          <w:rFonts w:ascii="Arial" w:hAnsi="Arial" w:cs="Arial"/>
          <w:i/>
          <w:iCs/>
          <w:sz w:val="18"/>
          <w:szCs w:val="18"/>
          <w:lang w:eastAsia="en-US"/>
        </w:rPr>
        <w:t xml:space="preserve"> du volet techni</w:t>
      </w:r>
      <w:r w:rsidR="003160A9">
        <w:rPr>
          <w:rFonts w:ascii="Arial" w:hAnsi="Arial" w:cs="Arial"/>
          <w:i/>
          <w:iCs/>
          <w:sz w:val="18"/>
          <w:szCs w:val="18"/>
          <w:lang w:eastAsia="en-US"/>
        </w:rPr>
        <w:t>co financier</w:t>
      </w:r>
      <w:r w:rsidR="009979BB" w:rsidRPr="003160A9">
        <w:rPr>
          <w:rFonts w:ascii="Arial" w:hAnsi="Arial" w:cs="Arial"/>
          <w:i/>
          <w:iCs/>
          <w:sz w:val="18"/>
          <w:szCs w:val="18"/>
          <w:lang w:eastAsia="en-US"/>
        </w:rPr>
        <w:t xml:space="preserve"> Excel</w:t>
      </w:r>
      <w:r w:rsidRPr="003160A9">
        <w:rPr>
          <w:rFonts w:ascii="Arial" w:hAnsi="Arial" w:cs="Arial"/>
          <w:iCs/>
          <w:szCs w:val="18"/>
          <w:vertAlign w:val="superscript"/>
          <w:lang w:eastAsia="en-US"/>
        </w:rPr>
        <w:footnoteReference w:id="2"/>
      </w:r>
      <w:r w:rsidRPr="003160A9">
        <w:rPr>
          <w:rFonts w:ascii="Arial" w:hAnsi="Arial" w:cs="Arial"/>
          <w:i/>
          <w:iCs/>
          <w:sz w:val="18"/>
          <w:szCs w:val="18"/>
          <w:lang w:eastAsia="en-US"/>
        </w:rPr>
        <w:t xml:space="preserve"> du projet sur lesquels sera dimensionnée la solution géothermique ou aérothermique</w:t>
      </w:r>
      <w:r w:rsidR="006C474C" w:rsidRPr="003160A9">
        <w:rPr>
          <w:rFonts w:ascii="Arial" w:hAnsi="Arial" w:cs="Arial"/>
          <w:i/>
          <w:iCs/>
          <w:sz w:val="18"/>
          <w:szCs w:val="18"/>
          <w:lang w:eastAsia="en-US"/>
        </w:rPr>
        <w:t>.</w:t>
      </w:r>
    </w:p>
    <w:p w14:paraId="1021A051" w14:textId="5C2520FA" w:rsidR="00E53686" w:rsidRPr="003160A9" w:rsidRDefault="00E53686" w:rsidP="00201B6F">
      <w:pPr>
        <w:jc w:val="both"/>
        <w:rPr>
          <w:rFonts w:ascii="Arial" w:hAnsi="Arial" w:cs="Arial"/>
          <w:i/>
          <w:iCs/>
          <w:sz w:val="18"/>
          <w:szCs w:val="18"/>
          <w:lang w:eastAsia="en-US"/>
        </w:rPr>
      </w:pPr>
      <w:r w:rsidRPr="003160A9">
        <w:rPr>
          <w:rFonts w:ascii="Arial" w:hAnsi="Arial" w:cs="Arial"/>
          <w:i/>
          <w:iCs/>
          <w:sz w:val="18"/>
          <w:szCs w:val="18"/>
          <w:lang w:eastAsia="en-US"/>
        </w:rPr>
        <w:t>Décrire également les perspectives long terme d’évolution des besoins chaud et/ou froid aux horizons 20</w:t>
      </w:r>
      <w:r w:rsidR="007763BF" w:rsidRPr="003160A9">
        <w:rPr>
          <w:rFonts w:ascii="Arial" w:hAnsi="Arial" w:cs="Arial"/>
          <w:i/>
          <w:iCs/>
          <w:sz w:val="18"/>
          <w:szCs w:val="18"/>
          <w:lang w:eastAsia="en-US"/>
        </w:rPr>
        <w:t>30</w:t>
      </w:r>
      <w:r w:rsidRPr="003160A9">
        <w:rPr>
          <w:rFonts w:ascii="Arial" w:hAnsi="Arial" w:cs="Arial"/>
          <w:i/>
          <w:iCs/>
          <w:sz w:val="18"/>
          <w:szCs w:val="18"/>
          <w:lang w:eastAsia="en-US"/>
        </w:rPr>
        <w:t>-203</w:t>
      </w:r>
      <w:r w:rsidR="007763BF" w:rsidRPr="003160A9">
        <w:rPr>
          <w:rFonts w:ascii="Arial" w:hAnsi="Arial" w:cs="Arial"/>
          <w:i/>
          <w:iCs/>
          <w:sz w:val="18"/>
          <w:szCs w:val="18"/>
          <w:lang w:eastAsia="en-US"/>
        </w:rPr>
        <w:t>5</w:t>
      </w:r>
      <w:r w:rsidR="006C474C" w:rsidRPr="003160A9">
        <w:rPr>
          <w:rFonts w:ascii="Arial" w:hAnsi="Arial" w:cs="Arial"/>
          <w:i/>
          <w:iCs/>
          <w:sz w:val="18"/>
          <w:szCs w:val="18"/>
          <w:lang w:eastAsia="en-US"/>
        </w:rPr>
        <w:t>.</w:t>
      </w:r>
      <w:r w:rsidRPr="003160A9">
        <w:rPr>
          <w:rFonts w:ascii="Arial" w:hAnsi="Arial" w:cs="Arial"/>
          <w:i/>
          <w:iCs/>
          <w:sz w:val="18"/>
          <w:szCs w:val="18"/>
          <w:lang w:eastAsia="en-US"/>
        </w:rPr>
        <w:t>  </w:t>
      </w:r>
    </w:p>
    <w:p w14:paraId="2999F1AC" w14:textId="65B6B0B1" w:rsidR="00E53686" w:rsidRPr="003160A9" w:rsidRDefault="00E53686" w:rsidP="00CF5185">
      <w:pPr>
        <w:jc w:val="both"/>
        <w:rPr>
          <w:rFonts w:ascii="Arial" w:hAnsi="Arial" w:cs="Arial"/>
          <w:i/>
          <w:iCs/>
          <w:sz w:val="18"/>
          <w:szCs w:val="18"/>
          <w:lang w:eastAsia="en-US"/>
        </w:rPr>
      </w:pPr>
      <w:r w:rsidRPr="003160A9">
        <w:rPr>
          <w:rFonts w:ascii="Arial" w:hAnsi="Arial" w:cs="Arial"/>
          <w:i/>
          <w:iCs/>
          <w:sz w:val="18"/>
          <w:szCs w:val="18"/>
          <w:lang w:eastAsia="en-US"/>
        </w:rPr>
        <w:t>Insérer les tableaux récapitulatifs n°2.1 (besoins en chaud) et le cas échéant n°2.2 (besoins en froid).</w:t>
      </w:r>
    </w:p>
    <w:p w14:paraId="09360622" w14:textId="189AFAEA" w:rsidR="00E53686" w:rsidRPr="003160A9" w:rsidRDefault="00E53686" w:rsidP="00CF5185">
      <w:pPr>
        <w:jc w:val="both"/>
        <w:rPr>
          <w:rFonts w:ascii="Arial" w:hAnsi="Arial" w:cs="Arial"/>
          <w:i/>
          <w:iCs/>
          <w:sz w:val="18"/>
          <w:szCs w:val="18"/>
          <w:lang w:eastAsia="en-US"/>
        </w:rPr>
      </w:pPr>
      <w:r w:rsidRPr="003160A9">
        <w:rPr>
          <w:rFonts w:ascii="Arial" w:hAnsi="Arial" w:cs="Arial"/>
          <w:i/>
          <w:iCs/>
          <w:sz w:val="18"/>
          <w:szCs w:val="18"/>
          <w:lang w:eastAsia="en-US"/>
        </w:rPr>
        <w:t>Préciser l’évolution des besoins dans le cas d’une montée en puissance progressive de l’installation.</w:t>
      </w:r>
    </w:p>
    <w:p w14:paraId="0C989630" w14:textId="77777777" w:rsidR="00E53686" w:rsidRPr="00CF5185" w:rsidRDefault="00E53686" w:rsidP="00CF5185">
      <w:pPr>
        <w:jc w:val="both"/>
        <w:rPr>
          <w:rFonts w:ascii="Arial" w:hAnsi="Arial" w:cs="Arial"/>
          <w:i/>
          <w:iCs/>
          <w:sz w:val="18"/>
          <w:szCs w:val="18"/>
        </w:rPr>
      </w:pPr>
    </w:p>
    <w:p w14:paraId="4FC938A2" w14:textId="6A80D7E1" w:rsidR="00E9409E" w:rsidRPr="00CF5185" w:rsidRDefault="00E9409E" w:rsidP="00CF5185">
      <w:pPr>
        <w:pStyle w:val="Titre2"/>
        <w:numPr>
          <w:ilvl w:val="1"/>
          <w:numId w:val="18"/>
        </w:numPr>
        <w:spacing w:before="120"/>
        <w:jc w:val="both"/>
        <w:rPr>
          <w:rFonts w:ascii="Arial" w:hAnsi="Arial" w:cs="Arial"/>
        </w:rPr>
      </w:pPr>
      <w:bookmarkStart w:id="149" w:name="_Toc120619465"/>
      <w:bookmarkStart w:id="150" w:name="_Toc120627966"/>
      <w:bookmarkStart w:id="151" w:name="_Toc122355480"/>
      <w:bookmarkStart w:id="152" w:name="_Toc150930727"/>
      <w:bookmarkStart w:id="153" w:name="_Toc153808447"/>
      <w:bookmarkStart w:id="154" w:name="_Toc155364411"/>
      <w:bookmarkStart w:id="155" w:name="_Toc155694524"/>
      <w:bookmarkStart w:id="156" w:name="_Toc155769499"/>
      <w:bookmarkStart w:id="157" w:name="_Toc210997809"/>
      <w:bookmarkStart w:id="158" w:name="_Toc211009563"/>
      <w:bookmarkStart w:id="159" w:name="_Toc212041886"/>
      <w:bookmarkStart w:id="160" w:name="_Toc216040553"/>
      <w:r w:rsidRPr="00CF5185">
        <w:rPr>
          <w:rFonts w:ascii="Arial" w:hAnsi="Arial" w:cs="Arial"/>
        </w:rPr>
        <w:t>Bilan énergétique avant et après opération</w:t>
      </w:r>
      <w:bookmarkEnd w:id="77"/>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58E6FEC" w14:textId="01F0E969" w:rsidR="00E9409E" w:rsidRPr="00CF5185" w:rsidRDefault="00E9409E" w:rsidP="00CF5185">
      <w:pPr>
        <w:jc w:val="both"/>
        <w:rPr>
          <w:rFonts w:ascii="Arial" w:hAnsi="Arial" w:cs="Arial"/>
          <w:i/>
          <w:sz w:val="18"/>
          <w:szCs w:val="18"/>
          <w:highlight w:val="lightGray"/>
        </w:rPr>
      </w:pPr>
      <w:r w:rsidRPr="00CF5185">
        <w:rPr>
          <w:rFonts w:ascii="Arial" w:hAnsi="Arial" w:cs="Arial"/>
          <w:i/>
          <w:sz w:val="18"/>
          <w:szCs w:val="18"/>
          <w:highlight w:val="lightGray"/>
        </w:rPr>
        <w:t>Insérer les tableaux n°1.1 à 1.4 –description production et réseau de chaleur</w:t>
      </w:r>
      <w:r w:rsidR="00201B6F" w:rsidRPr="00CF5185">
        <w:rPr>
          <w:rFonts w:ascii="Arial" w:hAnsi="Arial" w:cs="Arial"/>
          <w:i/>
          <w:sz w:val="18"/>
          <w:szCs w:val="18"/>
          <w:highlight w:val="lightGray"/>
        </w:rPr>
        <w:t xml:space="preserve"> </w:t>
      </w:r>
      <w:r w:rsidR="001B6A99" w:rsidRPr="00CF5185">
        <w:rPr>
          <w:rFonts w:ascii="Arial" w:hAnsi="Arial" w:cs="Arial"/>
          <w:i/>
          <w:sz w:val="18"/>
          <w:szCs w:val="18"/>
          <w:highlight w:val="lightGray"/>
        </w:rPr>
        <w:t>issu</w:t>
      </w:r>
      <w:r w:rsidR="005F0D8E" w:rsidRPr="00CF5185">
        <w:rPr>
          <w:rFonts w:ascii="Arial" w:hAnsi="Arial" w:cs="Arial"/>
          <w:i/>
          <w:sz w:val="18"/>
          <w:szCs w:val="18"/>
          <w:highlight w:val="lightGray"/>
        </w:rPr>
        <w:t>s</w:t>
      </w:r>
      <w:r w:rsidR="001B6A99" w:rsidRPr="00CF5185">
        <w:rPr>
          <w:rFonts w:ascii="Arial" w:hAnsi="Arial" w:cs="Arial"/>
          <w:i/>
          <w:sz w:val="18"/>
          <w:szCs w:val="18"/>
          <w:highlight w:val="lightGray"/>
        </w:rPr>
        <w:t xml:space="preserve"> du volet techni</w:t>
      </w:r>
      <w:r w:rsidR="00621447" w:rsidRPr="00CF5185">
        <w:rPr>
          <w:rFonts w:ascii="Arial" w:hAnsi="Arial" w:cs="Arial"/>
          <w:i/>
          <w:sz w:val="18"/>
          <w:szCs w:val="18"/>
          <w:highlight w:val="lightGray"/>
        </w:rPr>
        <w:t>co financier</w:t>
      </w:r>
      <w:r w:rsidR="001B6A99" w:rsidRPr="00CF5185">
        <w:rPr>
          <w:rFonts w:ascii="Arial" w:hAnsi="Arial" w:cs="Arial"/>
          <w:i/>
          <w:sz w:val="18"/>
          <w:szCs w:val="18"/>
          <w:highlight w:val="lightGray"/>
        </w:rPr>
        <w:t xml:space="preserve"> Excel</w:t>
      </w:r>
      <w:r w:rsidRPr="00CF5185">
        <w:rPr>
          <w:rFonts w:ascii="Arial" w:hAnsi="Arial" w:cs="Arial"/>
          <w:i/>
          <w:sz w:val="18"/>
          <w:szCs w:val="18"/>
          <w:highlight w:val="lightGray"/>
        </w:rPr>
        <w:t xml:space="preserve">, selon les modes de production assurés par l’installation géothermique </w:t>
      </w:r>
      <w:r w:rsidR="007D6FA5" w:rsidRPr="00CF5185">
        <w:rPr>
          <w:rFonts w:ascii="Arial" w:hAnsi="Arial" w:cs="Arial"/>
          <w:i/>
          <w:sz w:val="18"/>
          <w:szCs w:val="18"/>
          <w:highlight w:val="lightGray"/>
        </w:rPr>
        <w:t xml:space="preserve">ou aérothermique </w:t>
      </w:r>
      <w:r w:rsidRPr="00CF5185">
        <w:rPr>
          <w:rFonts w:ascii="Arial" w:hAnsi="Arial" w:cs="Arial"/>
          <w:i/>
          <w:sz w:val="18"/>
          <w:szCs w:val="18"/>
          <w:highlight w:val="lightGray"/>
        </w:rPr>
        <w:t>(chauffage, ECS, froid)</w:t>
      </w:r>
      <w:bookmarkStart w:id="161" w:name="_Toc24551116"/>
      <w:bookmarkStart w:id="162" w:name="_Toc33454434"/>
      <w:bookmarkEnd w:id="78"/>
      <w:bookmarkEnd w:id="79"/>
      <w:r w:rsidR="00E70328" w:rsidRPr="00CF5185">
        <w:rPr>
          <w:rFonts w:ascii="Arial" w:hAnsi="Arial" w:cs="Arial"/>
          <w:i/>
          <w:sz w:val="18"/>
          <w:szCs w:val="18"/>
        </w:rPr>
        <w:t>.</w:t>
      </w:r>
      <w:r w:rsidRPr="00201B6F">
        <w:rPr>
          <w:rFonts w:ascii="Arial" w:hAnsi="Arial" w:cs="Arial"/>
        </w:rPr>
        <w:fldChar w:fldCharType="begin"/>
      </w:r>
      <w:r w:rsidRPr="00201B6F">
        <w:rPr>
          <w:rFonts w:ascii="Arial" w:hAnsi="Arial" w:cs="Arial"/>
        </w:rPr>
        <w:instrText xml:space="preserve"> LINK Excel.Sheet.12 "\\\\ademe.intra\\VALBONNE$\\SERVICES\\SRER\\cardonamaea\\Fonds chaleur\\Méthode\\2021\\Volets techniques\\vtech_tab_geothermie_surface_2021.xlsx" "T1 Descrip Production et RC!L6C1:L28C6" \a \f 4 \h  \* MERGEFORMAT </w:instrText>
      </w:r>
      <w:r w:rsidRPr="00201B6F">
        <w:rPr>
          <w:rFonts w:ascii="Arial" w:hAnsi="Arial" w:cs="Arial"/>
        </w:rPr>
        <w:fldChar w:fldCharType="separate"/>
      </w:r>
    </w:p>
    <w:p w14:paraId="18155FBE" w14:textId="77777777" w:rsidR="00E9409E" w:rsidRPr="00676891" w:rsidRDefault="00E9409E" w:rsidP="00CF5185">
      <w:pPr>
        <w:jc w:val="both"/>
        <w:rPr>
          <w:rFonts w:ascii="Arial" w:hAnsi="Arial" w:cs="Arial"/>
          <w:bCs/>
          <w:i/>
        </w:rPr>
      </w:pPr>
      <w:r w:rsidRPr="00201B6F">
        <w:rPr>
          <w:rFonts w:ascii="Arial" w:hAnsi="Arial" w:cs="Arial"/>
          <w:bCs/>
          <w:i/>
        </w:rPr>
        <w:fldChar w:fldCharType="end"/>
      </w:r>
    </w:p>
    <w:p w14:paraId="72DB81DF" w14:textId="518D93EC" w:rsidR="00FB5DBD" w:rsidRPr="00676891" w:rsidRDefault="00FB5DBD" w:rsidP="00E9409E">
      <w:pPr>
        <w:rPr>
          <w:rFonts w:ascii="Arial" w:hAnsi="Arial" w:cs="Arial"/>
          <w:bCs/>
          <w:i/>
        </w:rPr>
      </w:pPr>
      <w:r w:rsidRPr="00676891">
        <w:rPr>
          <w:rFonts w:ascii="Arial" w:hAnsi="Arial" w:cs="Arial"/>
          <w:noProof/>
        </w:rPr>
        <w:drawing>
          <wp:inline distT="0" distB="0" distL="0" distR="0" wp14:anchorId="726A6CBD" wp14:editId="281B541C">
            <wp:extent cx="5759450" cy="3679190"/>
            <wp:effectExtent l="0" t="0" r="0" b="0"/>
            <wp:docPr id="6652574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679190"/>
                    </a:xfrm>
                    <a:prstGeom prst="rect">
                      <a:avLst/>
                    </a:prstGeom>
                    <a:noFill/>
                    <a:ln>
                      <a:noFill/>
                    </a:ln>
                  </pic:spPr>
                </pic:pic>
              </a:graphicData>
            </a:graphic>
          </wp:inline>
        </w:drawing>
      </w:r>
    </w:p>
    <w:p w14:paraId="61289281" w14:textId="77777777" w:rsidR="00E9409E" w:rsidRPr="00676891" w:rsidRDefault="00E9409E" w:rsidP="00E9409E">
      <w:pPr>
        <w:rPr>
          <w:rFonts w:ascii="Arial" w:hAnsi="Arial" w:cs="Arial"/>
          <w:bCs/>
          <w:i/>
        </w:rPr>
      </w:pPr>
    </w:p>
    <w:p w14:paraId="6C8951A7" w14:textId="77777777" w:rsidR="00E9409E" w:rsidRPr="00676891" w:rsidRDefault="00E9409E" w:rsidP="00E9409E">
      <w:pPr>
        <w:pStyle w:val="Titre2"/>
        <w:numPr>
          <w:ilvl w:val="1"/>
          <w:numId w:val="18"/>
        </w:numPr>
        <w:spacing w:before="120"/>
        <w:rPr>
          <w:rFonts w:ascii="Arial" w:hAnsi="Arial" w:cs="Arial"/>
        </w:rPr>
      </w:pPr>
      <w:bookmarkStart w:id="163" w:name="_Toc53494407"/>
      <w:bookmarkStart w:id="164" w:name="_Toc53494639"/>
      <w:bookmarkStart w:id="165" w:name="_Toc53494747"/>
      <w:bookmarkStart w:id="166" w:name="_Toc53494851"/>
      <w:bookmarkStart w:id="167" w:name="_Toc53496375"/>
      <w:bookmarkStart w:id="168" w:name="_Toc53497410"/>
      <w:bookmarkStart w:id="169" w:name="_Toc54641633"/>
      <w:bookmarkStart w:id="170" w:name="_Toc54905474"/>
      <w:bookmarkStart w:id="171" w:name="_Toc55164851"/>
      <w:bookmarkStart w:id="172" w:name="_Toc55218114"/>
      <w:bookmarkStart w:id="173" w:name="_Toc55594352"/>
      <w:bookmarkStart w:id="174" w:name="_Toc56504612"/>
      <w:bookmarkStart w:id="175" w:name="_Toc56506585"/>
      <w:bookmarkStart w:id="176" w:name="_Toc93008416"/>
      <w:bookmarkStart w:id="177" w:name="_Toc93062696"/>
      <w:bookmarkStart w:id="178" w:name="_Toc117888388"/>
      <w:bookmarkStart w:id="179" w:name="_Toc120094912"/>
      <w:bookmarkStart w:id="180" w:name="_Toc120619467"/>
      <w:bookmarkStart w:id="181" w:name="_Toc120627968"/>
      <w:bookmarkStart w:id="182" w:name="_Toc122355481"/>
      <w:bookmarkStart w:id="183" w:name="_Toc150930728"/>
      <w:bookmarkStart w:id="184" w:name="_Toc153808448"/>
      <w:bookmarkStart w:id="185" w:name="_Toc155364412"/>
      <w:bookmarkStart w:id="186" w:name="_Toc155694525"/>
      <w:bookmarkStart w:id="187" w:name="_Toc155769500"/>
      <w:bookmarkStart w:id="188" w:name="_Toc210997810"/>
      <w:bookmarkStart w:id="189" w:name="_Toc211009564"/>
      <w:bookmarkStart w:id="190" w:name="_Toc212041887"/>
      <w:bookmarkStart w:id="191" w:name="_Toc216040554"/>
      <w:r w:rsidRPr="00676891">
        <w:rPr>
          <w:rFonts w:ascii="Arial" w:hAnsi="Arial" w:cs="Arial"/>
        </w:rPr>
        <w:lastRenderedPageBreak/>
        <w:t>Impact subvention demandée sur le coût de revient (ou prix de vente) de la chaleur</w:t>
      </w:r>
      <w:bookmarkStart w:id="192" w:name="_Toc3345443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FD99258" w14:textId="2386DCFD" w:rsidR="008C64D8" w:rsidRPr="00676891" w:rsidRDefault="008C64D8" w:rsidP="00557BA6">
      <w:pPr>
        <w:pStyle w:val="Paragraphedeliste"/>
        <w:numPr>
          <w:ilvl w:val="0"/>
          <w:numId w:val="13"/>
        </w:numPr>
        <w:jc w:val="both"/>
        <w:rPr>
          <w:rFonts w:ascii="Arial" w:hAnsi="Arial" w:cs="Arial"/>
          <w:b/>
          <w:bCs/>
          <w:i/>
          <w:sz w:val="18"/>
          <w:szCs w:val="18"/>
        </w:rPr>
      </w:pPr>
      <w:r w:rsidRPr="00676891">
        <w:rPr>
          <w:rFonts w:ascii="Arial" w:hAnsi="Arial" w:cs="Arial"/>
          <w:b/>
          <w:bCs/>
          <w:i/>
          <w:sz w:val="18"/>
          <w:szCs w:val="18"/>
        </w:rPr>
        <w:t xml:space="preserve">Coût de revient de la chaleur (ou prix de vente de la chaleur) avant opération : </w:t>
      </w:r>
      <w:r w:rsidRPr="00676891">
        <w:rPr>
          <w:rFonts w:ascii="Arial" w:hAnsi="Arial" w:cs="Arial"/>
          <w:b/>
          <w:bCs/>
          <w:i/>
          <w:sz w:val="18"/>
          <w:szCs w:val="18"/>
          <w:highlight w:val="lightGray"/>
        </w:rPr>
        <w:t>… €/MWh (TTC ou HT)</w:t>
      </w:r>
    </w:p>
    <w:p w14:paraId="6B0E57FF" w14:textId="5E513F7C" w:rsidR="00E9409E" w:rsidRPr="00676891" w:rsidRDefault="00E9409E" w:rsidP="00557BA6">
      <w:pPr>
        <w:pStyle w:val="Paragraphedeliste"/>
        <w:numPr>
          <w:ilvl w:val="0"/>
          <w:numId w:val="13"/>
        </w:numPr>
        <w:jc w:val="both"/>
        <w:rPr>
          <w:rFonts w:ascii="Arial" w:hAnsi="Arial" w:cs="Arial"/>
          <w:b/>
          <w:bCs/>
          <w:i/>
          <w:sz w:val="18"/>
          <w:szCs w:val="18"/>
        </w:rPr>
      </w:pPr>
      <w:r w:rsidRPr="00676891">
        <w:rPr>
          <w:rFonts w:ascii="Arial" w:hAnsi="Arial" w:cs="Arial"/>
          <w:b/>
          <w:bCs/>
          <w:i/>
          <w:iCs/>
          <w:sz w:val="18"/>
          <w:szCs w:val="18"/>
        </w:rPr>
        <w:t>Coût de revient de la chaleur (ou prix de vente de la chaleur) </w:t>
      </w:r>
      <w:r w:rsidR="000E69BE" w:rsidRPr="00676891">
        <w:rPr>
          <w:rFonts w:ascii="Arial" w:hAnsi="Arial" w:cs="Arial"/>
          <w:b/>
          <w:bCs/>
          <w:i/>
          <w:iCs/>
          <w:sz w:val="18"/>
          <w:szCs w:val="18"/>
        </w:rPr>
        <w:t xml:space="preserve">après opération </w:t>
      </w:r>
      <w:r w:rsidRPr="00676891">
        <w:rPr>
          <w:rFonts w:ascii="Arial" w:hAnsi="Arial" w:cs="Arial"/>
          <w:b/>
          <w:bCs/>
          <w:i/>
          <w:iCs/>
          <w:sz w:val="18"/>
          <w:szCs w:val="18"/>
        </w:rPr>
        <w:t xml:space="preserve">sans subvention : </w:t>
      </w:r>
      <w:r w:rsidRPr="00676891">
        <w:rPr>
          <w:rFonts w:ascii="Arial" w:hAnsi="Arial" w:cs="Arial"/>
          <w:b/>
          <w:bCs/>
          <w:i/>
          <w:iCs/>
          <w:sz w:val="18"/>
          <w:szCs w:val="18"/>
          <w:highlight w:val="lightGray"/>
        </w:rPr>
        <w:t>… €/MWh (TTC ou HT)</w:t>
      </w:r>
    </w:p>
    <w:p w14:paraId="2052B3DF" w14:textId="64C809ED" w:rsidR="00E9409E" w:rsidRPr="00676891" w:rsidRDefault="00E9409E" w:rsidP="00557BA6">
      <w:pPr>
        <w:pStyle w:val="Paragraphedeliste"/>
        <w:numPr>
          <w:ilvl w:val="0"/>
          <w:numId w:val="13"/>
        </w:numPr>
        <w:jc w:val="both"/>
        <w:rPr>
          <w:rFonts w:ascii="Arial" w:hAnsi="Arial" w:cs="Arial"/>
          <w:b/>
          <w:bCs/>
          <w:i/>
          <w:sz w:val="18"/>
          <w:szCs w:val="18"/>
        </w:rPr>
      </w:pPr>
      <w:r w:rsidRPr="00676891">
        <w:rPr>
          <w:rFonts w:ascii="Arial" w:hAnsi="Arial" w:cs="Arial"/>
          <w:b/>
          <w:bCs/>
          <w:i/>
          <w:iCs/>
          <w:sz w:val="18"/>
          <w:szCs w:val="18"/>
        </w:rPr>
        <w:t>Coût de revient de la chaleur (ou prix de vente de la chaleur) </w:t>
      </w:r>
      <w:r w:rsidR="000E69BE" w:rsidRPr="00676891">
        <w:rPr>
          <w:rFonts w:ascii="Arial" w:hAnsi="Arial" w:cs="Arial"/>
          <w:b/>
          <w:bCs/>
          <w:i/>
          <w:iCs/>
          <w:sz w:val="18"/>
          <w:szCs w:val="18"/>
        </w:rPr>
        <w:t xml:space="preserve">après opération </w:t>
      </w:r>
      <w:r w:rsidRPr="00676891">
        <w:rPr>
          <w:rFonts w:ascii="Arial" w:hAnsi="Arial" w:cs="Arial"/>
          <w:b/>
          <w:bCs/>
          <w:i/>
          <w:iCs/>
          <w:sz w:val="18"/>
          <w:szCs w:val="18"/>
        </w:rPr>
        <w:t xml:space="preserve">avec subvention : </w:t>
      </w:r>
      <w:r w:rsidRPr="00676891">
        <w:rPr>
          <w:rFonts w:ascii="Arial" w:hAnsi="Arial" w:cs="Arial"/>
          <w:b/>
          <w:bCs/>
          <w:i/>
          <w:iCs/>
          <w:sz w:val="18"/>
          <w:szCs w:val="18"/>
          <w:highlight w:val="lightGray"/>
        </w:rPr>
        <w:t>… €/MWh (TTC ou HT)</w:t>
      </w:r>
    </w:p>
    <w:p w14:paraId="1FCB2A96" w14:textId="77777777" w:rsidR="00E9409E" w:rsidRPr="00676891" w:rsidRDefault="00E9409E" w:rsidP="00557BA6">
      <w:pPr>
        <w:jc w:val="both"/>
        <w:rPr>
          <w:rFonts w:ascii="Arial" w:hAnsi="Arial" w:cs="Arial"/>
          <w:b/>
          <w:bCs/>
          <w:i/>
          <w:sz w:val="18"/>
          <w:szCs w:val="18"/>
        </w:rPr>
      </w:pPr>
      <w:r w:rsidRPr="00676891">
        <w:rPr>
          <w:rFonts w:ascii="Arial" w:hAnsi="Arial" w:cs="Arial"/>
          <w:b/>
          <w:bCs/>
          <w:i/>
          <w:sz w:val="18"/>
          <w:szCs w:val="18"/>
        </w:rPr>
        <w:t>En cas de production de froid :</w:t>
      </w:r>
    </w:p>
    <w:p w14:paraId="0629A95D" w14:textId="27443685" w:rsidR="008C64D8" w:rsidRPr="00676891" w:rsidRDefault="008C64D8" w:rsidP="00557BA6">
      <w:pPr>
        <w:pStyle w:val="Paragraphedeliste"/>
        <w:numPr>
          <w:ilvl w:val="0"/>
          <w:numId w:val="14"/>
        </w:numPr>
        <w:jc w:val="both"/>
        <w:rPr>
          <w:rFonts w:ascii="Arial" w:hAnsi="Arial" w:cs="Arial"/>
          <w:b/>
          <w:bCs/>
          <w:i/>
          <w:sz w:val="18"/>
          <w:szCs w:val="18"/>
        </w:rPr>
      </w:pPr>
      <w:r w:rsidRPr="00676891">
        <w:rPr>
          <w:rFonts w:ascii="Arial" w:hAnsi="Arial" w:cs="Arial"/>
          <w:b/>
          <w:bCs/>
          <w:i/>
          <w:sz w:val="18"/>
          <w:szCs w:val="18"/>
        </w:rPr>
        <w:t xml:space="preserve">Coût de revient du froid (ou prix de vente du froid) avant opération : </w:t>
      </w:r>
      <w:r w:rsidRPr="00676891">
        <w:rPr>
          <w:rFonts w:ascii="Arial" w:hAnsi="Arial" w:cs="Arial"/>
          <w:b/>
          <w:bCs/>
          <w:i/>
          <w:sz w:val="18"/>
          <w:szCs w:val="18"/>
          <w:highlight w:val="lightGray"/>
        </w:rPr>
        <w:t>… €/MWh (TTC ou HT)</w:t>
      </w:r>
    </w:p>
    <w:p w14:paraId="502D754A" w14:textId="27BDA97D" w:rsidR="00E9409E" w:rsidRPr="00676891" w:rsidRDefault="00E9409E" w:rsidP="00557BA6">
      <w:pPr>
        <w:pStyle w:val="Paragraphedeliste"/>
        <w:numPr>
          <w:ilvl w:val="0"/>
          <w:numId w:val="14"/>
        </w:numPr>
        <w:jc w:val="both"/>
        <w:rPr>
          <w:rFonts w:ascii="Arial" w:hAnsi="Arial" w:cs="Arial"/>
          <w:b/>
          <w:bCs/>
          <w:i/>
          <w:sz w:val="18"/>
          <w:szCs w:val="18"/>
        </w:rPr>
      </w:pPr>
      <w:r w:rsidRPr="00676891">
        <w:rPr>
          <w:rFonts w:ascii="Arial" w:hAnsi="Arial" w:cs="Arial"/>
          <w:b/>
          <w:bCs/>
          <w:i/>
          <w:iCs/>
          <w:sz w:val="18"/>
          <w:szCs w:val="18"/>
        </w:rPr>
        <w:t>Coût de revient du froid (ou prix de vente du froid) </w:t>
      </w:r>
      <w:r w:rsidR="000E69BE" w:rsidRPr="00676891">
        <w:rPr>
          <w:rFonts w:ascii="Arial" w:hAnsi="Arial" w:cs="Arial"/>
          <w:b/>
          <w:bCs/>
          <w:i/>
          <w:iCs/>
          <w:sz w:val="18"/>
          <w:szCs w:val="18"/>
        </w:rPr>
        <w:t xml:space="preserve">après opération </w:t>
      </w:r>
      <w:r w:rsidRPr="00676891">
        <w:rPr>
          <w:rFonts w:ascii="Arial" w:hAnsi="Arial" w:cs="Arial"/>
          <w:b/>
          <w:bCs/>
          <w:i/>
          <w:iCs/>
          <w:sz w:val="18"/>
          <w:szCs w:val="18"/>
        </w:rPr>
        <w:t xml:space="preserve">sans subvention : </w:t>
      </w:r>
      <w:r w:rsidRPr="00676891">
        <w:rPr>
          <w:rFonts w:ascii="Arial" w:hAnsi="Arial" w:cs="Arial"/>
          <w:b/>
          <w:bCs/>
          <w:i/>
          <w:iCs/>
          <w:sz w:val="18"/>
          <w:szCs w:val="18"/>
          <w:highlight w:val="lightGray"/>
        </w:rPr>
        <w:t>… €/MWh (TTC ou HT)</w:t>
      </w:r>
    </w:p>
    <w:p w14:paraId="7AF96595" w14:textId="0A00C35F" w:rsidR="00E9409E" w:rsidRPr="00676891" w:rsidRDefault="00E9409E" w:rsidP="00557BA6">
      <w:pPr>
        <w:pStyle w:val="Paragraphedeliste"/>
        <w:numPr>
          <w:ilvl w:val="0"/>
          <w:numId w:val="14"/>
        </w:numPr>
        <w:jc w:val="both"/>
        <w:rPr>
          <w:rFonts w:ascii="Arial" w:hAnsi="Arial" w:cs="Arial"/>
          <w:b/>
          <w:bCs/>
          <w:i/>
          <w:sz w:val="18"/>
          <w:szCs w:val="18"/>
        </w:rPr>
      </w:pPr>
      <w:r w:rsidRPr="00676891">
        <w:rPr>
          <w:rFonts w:ascii="Arial" w:hAnsi="Arial" w:cs="Arial"/>
          <w:b/>
          <w:bCs/>
          <w:i/>
          <w:iCs/>
          <w:sz w:val="18"/>
          <w:szCs w:val="18"/>
        </w:rPr>
        <w:t>Coût de revient du froid (ou prix de vente du froid) </w:t>
      </w:r>
      <w:r w:rsidR="000E69BE" w:rsidRPr="00676891">
        <w:rPr>
          <w:rFonts w:ascii="Arial" w:hAnsi="Arial" w:cs="Arial"/>
          <w:b/>
          <w:bCs/>
          <w:i/>
          <w:iCs/>
          <w:sz w:val="18"/>
          <w:szCs w:val="18"/>
        </w:rPr>
        <w:t xml:space="preserve">après opération </w:t>
      </w:r>
      <w:r w:rsidRPr="00676891">
        <w:rPr>
          <w:rFonts w:ascii="Arial" w:hAnsi="Arial" w:cs="Arial"/>
          <w:b/>
          <w:bCs/>
          <w:i/>
          <w:iCs/>
          <w:sz w:val="18"/>
          <w:szCs w:val="18"/>
        </w:rPr>
        <w:t xml:space="preserve">avec subvention : </w:t>
      </w:r>
      <w:r w:rsidRPr="00676891">
        <w:rPr>
          <w:rFonts w:ascii="Arial" w:hAnsi="Arial" w:cs="Arial"/>
          <w:b/>
          <w:bCs/>
          <w:i/>
          <w:iCs/>
          <w:sz w:val="18"/>
          <w:szCs w:val="18"/>
          <w:highlight w:val="lightGray"/>
        </w:rPr>
        <w:t>… €/MWh (TTC ou HT)</w:t>
      </w:r>
      <w:bookmarkEnd w:id="192"/>
    </w:p>
    <w:p w14:paraId="4CBAECD4" w14:textId="77777777" w:rsidR="00E9409E" w:rsidRPr="00676891" w:rsidRDefault="00E9409E" w:rsidP="00E9409E">
      <w:pPr>
        <w:rPr>
          <w:rFonts w:ascii="Arial" w:hAnsi="Arial" w:cs="Arial"/>
          <w:b/>
          <w:bCs/>
          <w:i/>
          <w:sz w:val="18"/>
          <w:szCs w:val="18"/>
        </w:rPr>
      </w:pPr>
      <w:bookmarkStart w:id="193" w:name="_Toc33454436"/>
      <w:bookmarkStart w:id="194" w:name="_Toc53494409"/>
      <w:bookmarkStart w:id="195" w:name="_Toc53494641"/>
      <w:bookmarkStart w:id="196" w:name="_Toc53494749"/>
      <w:bookmarkStart w:id="197" w:name="_Toc53494853"/>
      <w:bookmarkStart w:id="198" w:name="_Toc53496377"/>
      <w:bookmarkStart w:id="199" w:name="_Toc53497412"/>
    </w:p>
    <w:p w14:paraId="3A1C69D7" w14:textId="77777777" w:rsidR="00E9409E" w:rsidRPr="00676891" w:rsidRDefault="00E9409E" w:rsidP="00E9409E">
      <w:pPr>
        <w:pStyle w:val="Titre2"/>
        <w:numPr>
          <w:ilvl w:val="1"/>
          <w:numId w:val="18"/>
        </w:numPr>
        <w:spacing w:before="120"/>
        <w:rPr>
          <w:rFonts w:ascii="Arial" w:hAnsi="Arial" w:cs="Arial"/>
        </w:rPr>
      </w:pPr>
      <w:bookmarkStart w:id="200" w:name="_Toc55075425"/>
      <w:bookmarkStart w:id="201" w:name="_Toc55143058"/>
      <w:bookmarkStart w:id="202" w:name="_Toc55161925"/>
      <w:bookmarkStart w:id="203" w:name="_Toc55164852"/>
      <w:bookmarkStart w:id="204" w:name="_Toc55218115"/>
      <w:bookmarkStart w:id="205" w:name="_Toc55594353"/>
      <w:bookmarkStart w:id="206" w:name="_Toc56504613"/>
      <w:bookmarkStart w:id="207" w:name="_Toc56506586"/>
      <w:bookmarkStart w:id="208" w:name="_Toc93008417"/>
      <w:bookmarkStart w:id="209" w:name="_Toc93062697"/>
      <w:bookmarkStart w:id="210" w:name="_Toc117888389"/>
      <w:bookmarkStart w:id="211" w:name="_Toc120094913"/>
      <w:bookmarkStart w:id="212" w:name="_Toc120619468"/>
      <w:bookmarkStart w:id="213" w:name="_Toc120627969"/>
      <w:bookmarkStart w:id="214" w:name="_Toc122355482"/>
      <w:bookmarkStart w:id="215" w:name="_Toc150930729"/>
      <w:bookmarkStart w:id="216" w:name="_Toc153808449"/>
      <w:bookmarkStart w:id="217" w:name="_Toc155364413"/>
      <w:bookmarkStart w:id="218" w:name="_Toc155694526"/>
      <w:bookmarkStart w:id="219" w:name="_Toc155769501"/>
      <w:bookmarkStart w:id="220" w:name="_Toc210997811"/>
      <w:bookmarkStart w:id="221" w:name="_Toc211009565"/>
      <w:bookmarkStart w:id="222" w:name="_Toc212041888"/>
      <w:bookmarkStart w:id="223" w:name="_Toc216040555"/>
      <w:r w:rsidRPr="00676891">
        <w:rPr>
          <w:rFonts w:ascii="Arial" w:hAnsi="Arial" w:cs="Arial"/>
        </w:rPr>
        <w:t xml:space="preserve">Dimensionnement de l'installation de production </w:t>
      </w:r>
      <w:proofErr w:type="spellStart"/>
      <w:r w:rsidRPr="00676891">
        <w:rPr>
          <w:rFonts w:ascii="Arial" w:hAnsi="Arial" w:cs="Arial"/>
        </w:rPr>
        <w:t>EnR&amp;R</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roofErr w:type="spellEnd"/>
    </w:p>
    <w:p w14:paraId="27016D29" w14:textId="2EC20C2F" w:rsidR="00BF60B8" w:rsidRPr="005012CB" w:rsidRDefault="00BF60B8" w:rsidP="005B0D4C">
      <w:pPr>
        <w:pStyle w:val="TexteCourant"/>
        <w:spacing w:line="276" w:lineRule="auto"/>
        <w:rPr>
          <w:rFonts w:ascii="Arial" w:hAnsi="Arial"/>
          <w:i/>
          <w:iCs/>
          <w:highlight w:val="lightGray"/>
        </w:rPr>
      </w:pPr>
      <w:r w:rsidRPr="005012CB">
        <w:rPr>
          <w:rFonts w:ascii="Arial" w:hAnsi="Arial"/>
          <w:i/>
          <w:iCs/>
          <w:highlight w:val="lightGray"/>
        </w:rPr>
        <w:t xml:space="preserve">Le dimensionnement thermique de l’installation devra être </w:t>
      </w:r>
      <w:r w:rsidR="00874756" w:rsidRPr="005012CB">
        <w:rPr>
          <w:rFonts w:ascii="Arial" w:hAnsi="Arial"/>
          <w:i/>
          <w:iCs/>
          <w:highlight w:val="lightGray"/>
        </w:rPr>
        <w:t>effectué</w:t>
      </w:r>
      <w:r w:rsidRPr="005012CB">
        <w:rPr>
          <w:rFonts w:ascii="Arial" w:hAnsi="Arial"/>
          <w:i/>
          <w:iCs/>
          <w:highlight w:val="lightGray"/>
        </w:rPr>
        <w:t xml:space="preserve"> en prenant en compte les points suivants : </w:t>
      </w:r>
    </w:p>
    <w:p w14:paraId="7CC57C4E" w14:textId="4674BF4B" w:rsidR="00BF60B8" w:rsidRPr="005012CB" w:rsidRDefault="00BF60B8" w:rsidP="005B0D4C">
      <w:pPr>
        <w:pStyle w:val="Pucenoir"/>
        <w:spacing w:line="276" w:lineRule="auto"/>
        <w:rPr>
          <w:rFonts w:ascii="Arial" w:hAnsi="Arial" w:cs="Arial"/>
          <w:i/>
          <w:iCs/>
          <w:highlight w:val="lightGray"/>
        </w:rPr>
      </w:pPr>
      <w:proofErr w:type="gramStart"/>
      <w:r w:rsidRPr="005012CB">
        <w:rPr>
          <w:rFonts w:ascii="Arial" w:hAnsi="Arial" w:cs="Arial"/>
          <w:i/>
          <w:iCs/>
          <w:highlight w:val="lightGray"/>
        </w:rPr>
        <w:t>le</w:t>
      </w:r>
      <w:proofErr w:type="gramEnd"/>
      <w:r w:rsidRPr="005012CB">
        <w:rPr>
          <w:rFonts w:ascii="Arial" w:hAnsi="Arial" w:cs="Arial"/>
          <w:i/>
          <w:iCs/>
          <w:highlight w:val="lightGray"/>
        </w:rPr>
        <w:t xml:space="preserve"> plan d’actions d’économie d’énergie pour les bâtiments existants, (notamment </w:t>
      </w:r>
      <w:r w:rsidRPr="005012CB">
        <w:rPr>
          <w:rFonts w:ascii="Arial" w:hAnsi="Arial" w:cs="Arial"/>
          <w:i/>
          <w:iCs/>
          <w:color w:val="000000" w:themeColor="text1"/>
          <w:highlight w:val="lightGray"/>
        </w:rPr>
        <w:t>les exigences du dispositif Eco Energie Tertiaire pour les bâtiments qui y sont soumis)</w:t>
      </w:r>
    </w:p>
    <w:p w14:paraId="3F3EC84D" w14:textId="620B8F22" w:rsidR="00BF60B8" w:rsidRPr="005012CB" w:rsidRDefault="00BF60B8" w:rsidP="005B0D4C">
      <w:pPr>
        <w:pStyle w:val="Pucenoir"/>
        <w:spacing w:line="276" w:lineRule="auto"/>
        <w:rPr>
          <w:rFonts w:ascii="Arial" w:hAnsi="Arial" w:cs="Arial"/>
          <w:i/>
          <w:iCs/>
          <w:highlight w:val="lightGray"/>
        </w:rPr>
      </w:pPr>
      <w:proofErr w:type="gramStart"/>
      <w:r w:rsidRPr="005012CB">
        <w:rPr>
          <w:rFonts w:ascii="Arial" w:hAnsi="Arial" w:cs="Arial"/>
          <w:i/>
          <w:iCs/>
          <w:highlight w:val="lightGray"/>
        </w:rPr>
        <w:t>la</w:t>
      </w:r>
      <w:proofErr w:type="gramEnd"/>
      <w:r w:rsidRPr="005012CB">
        <w:rPr>
          <w:rFonts w:ascii="Arial" w:hAnsi="Arial" w:cs="Arial"/>
          <w:i/>
          <w:iCs/>
          <w:highlight w:val="lightGray"/>
        </w:rPr>
        <w:t xml:space="preserve"> réutilisation des gisements de chaleur fatale disponibles localement,</w:t>
      </w:r>
    </w:p>
    <w:p w14:paraId="66971780" w14:textId="1D5C33BE" w:rsidR="00BF60B8" w:rsidRPr="005012CB" w:rsidRDefault="00BF60B8" w:rsidP="005B0D4C">
      <w:pPr>
        <w:pStyle w:val="Pucenoir"/>
        <w:spacing w:line="276" w:lineRule="auto"/>
        <w:rPr>
          <w:rFonts w:ascii="Arial" w:hAnsi="Arial" w:cs="Arial"/>
          <w:i/>
          <w:iCs/>
          <w:highlight w:val="lightGray"/>
        </w:rPr>
      </w:pPr>
      <w:proofErr w:type="gramStart"/>
      <w:r w:rsidRPr="005012CB">
        <w:rPr>
          <w:rFonts w:ascii="Arial" w:hAnsi="Arial" w:cs="Arial"/>
          <w:i/>
          <w:iCs/>
          <w:highlight w:val="lightGray"/>
        </w:rPr>
        <w:t>le</w:t>
      </w:r>
      <w:proofErr w:type="gramEnd"/>
      <w:r w:rsidRPr="005012CB">
        <w:rPr>
          <w:rFonts w:ascii="Arial" w:hAnsi="Arial" w:cs="Arial"/>
          <w:i/>
          <w:iCs/>
          <w:highlight w:val="lightGray"/>
        </w:rPr>
        <w:t xml:space="preserve"> couplage avec les autres énergies renouvelables pouvant présenter un potentiel important et pertinent par rapport aux besoins à couvrir</w:t>
      </w:r>
    </w:p>
    <w:p w14:paraId="1C934BF5" w14:textId="0CE2633F" w:rsidR="00E9409E" w:rsidRPr="005012CB" w:rsidRDefault="00360406" w:rsidP="005B0D4C">
      <w:pPr>
        <w:spacing w:after="0" w:line="276" w:lineRule="auto"/>
        <w:jc w:val="both"/>
        <w:rPr>
          <w:rFonts w:ascii="Arial" w:hAnsi="Arial" w:cs="Arial"/>
          <w:i/>
          <w:sz w:val="18"/>
          <w:highlight w:val="lightGray"/>
        </w:rPr>
      </w:pPr>
      <w:r w:rsidRPr="005012CB">
        <w:rPr>
          <w:rFonts w:ascii="Arial" w:hAnsi="Arial" w:cs="Arial"/>
          <w:i/>
          <w:sz w:val="18"/>
          <w:highlight w:val="lightGray"/>
        </w:rPr>
        <w:t xml:space="preserve">Afin d’optimiser le fonctionnement des équipements de production géothermique/aérothermique et d’appoint / secours </w:t>
      </w:r>
      <w:r w:rsidRPr="005012CB">
        <w:rPr>
          <w:rFonts w:ascii="Arial" w:hAnsi="Arial" w:cs="Arial"/>
          <w:i/>
          <w:color w:val="000000" w:themeColor="text1"/>
          <w:sz w:val="18"/>
          <w:highlight w:val="lightGray"/>
        </w:rPr>
        <w:t xml:space="preserve">éventuels ainsi que </w:t>
      </w:r>
      <w:r w:rsidRPr="005012CB">
        <w:rPr>
          <w:rFonts w:ascii="Arial" w:hAnsi="Arial" w:cs="Arial"/>
          <w:i/>
          <w:sz w:val="18"/>
          <w:highlight w:val="lightGray"/>
        </w:rPr>
        <w:t>le coût des investissements associés, l</w:t>
      </w:r>
      <w:r w:rsidR="00E9409E" w:rsidRPr="005012CB">
        <w:rPr>
          <w:rFonts w:ascii="Arial" w:hAnsi="Arial" w:cs="Arial"/>
          <w:i/>
          <w:sz w:val="18"/>
          <w:highlight w:val="lightGray"/>
        </w:rPr>
        <w:t xml:space="preserve">es puissances totales </w:t>
      </w:r>
      <w:r w:rsidRPr="005012CB">
        <w:rPr>
          <w:rFonts w:ascii="Arial" w:hAnsi="Arial" w:cs="Arial"/>
          <w:i/>
          <w:sz w:val="18"/>
          <w:highlight w:val="lightGray"/>
        </w:rPr>
        <w:t xml:space="preserve">en chaud (et le cas échéant en froid) </w:t>
      </w:r>
      <w:r w:rsidR="00E9409E" w:rsidRPr="005012CB">
        <w:rPr>
          <w:rFonts w:ascii="Arial" w:hAnsi="Arial" w:cs="Arial"/>
          <w:i/>
          <w:sz w:val="18"/>
          <w:highlight w:val="lightGray"/>
        </w:rPr>
        <w:t xml:space="preserve">à installer par type de production (PAC, appoint) </w:t>
      </w:r>
      <w:r w:rsidRPr="005012CB">
        <w:rPr>
          <w:rFonts w:ascii="Arial" w:hAnsi="Arial" w:cs="Arial"/>
          <w:i/>
          <w:sz w:val="18"/>
          <w:highlight w:val="lightGray"/>
        </w:rPr>
        <w:t>devront être</w:t>
      </w:r>
      <w:r w:rsidR="00006877" w:rsidRPr="005012CB">
        <w:rPr>
          <w:rFonts w:ascii="Arial" w:hAnsi="Arial" w:cs="Arial"/>
          <w:i/>
          <w:sz w:val="18"/>
          <w:highlight w:val="lightGray"/>
        </w:rPr>
        <w:t xml:space="preserve"> </w:t>
      </w:r>
      <w:r w:rsidR="00E9409E" w:rsidRPr="005012CB">
        <w:rPr>
          <w:rFonts w:ascii="Arial" w:hAnsi="Arial" w:cs="Arial"/>
          <w:i/>
          <w:sz w:val="18"/>
          <w:highlight w:val="lightGray"/>
        </w:rPr>
        <w:t>détaillées et justifiées.</w:t>
      </w:r>
    </w:p>
    <w:p w14:paraId="59D5C281" w14:textId="207BE5D2" w:rsidR="00E9409E" w:rsidRPr="005012CB" w:rsidRDefault="00E9409E" w:rsidP="005B0D4C">
      <w:pPr>
        <w:spacing w:after="0" w:line="276" w:lineRule="auto"/>
        <w:jc w:val="both"/>
        <w:rPr>
          <w:rFonts w:ascii="Arial" w:hAnsi="Arial" w:cs="Arial"/>
          <w:i/>
          <w:sz w:val="18"/>
          <w:highlight w:val="lightGray"/>
        </w:rPr>
      </w:pPr>
      <w:proofErr w:type="spellStart"/>
      <w:r w:rsidRPr="005012CB">
        <w:rPr>
          <w:rFonts w:ascii="Arial" w:hAnsi="Arial" w:cs="Arial"/>
          <w:i/>
          <w:sz w:val="18"/>
          <w:highlight w:val="lightGray"/>
        </w:rPr>
        <w:t>Rq</w:t>
      </w:r>
      <w:proofErr w:type="spellEnd"/>
      <w:r w:rsidRPr="005012CB">
        <w:rPr>
          <w:rFonts w:ascii="Arial" w:hAnsi="Arial" w:cs="Arial"/>
          <w:i/>
          <w:sz w:val="18"/>
          <w:highlight w:val="lightGray"/>
        </w:rPr>
        <w:t xml:space="preserve"> : la simulation thermique dynamique n’est pas obligatoire</w:t>
      </w:r>
      <w:r w:rsidR="00EE3408" w:rsidRPr="005012CB">
        <w:rPr>
          <w:rFonts w:ascii="Arial" w:hAnsi="Arial" w:cs="Arial"/>
          <w:i/>
          <w:sz w:val="18"/>
          <w:highlight w:val="lightGray"/>
        </w:rPr>
        <w:t xml:space="preserve"> (mais fortement recommandée)</w:t>
      </w:r>
      <w:r w:rsidRPr="005012CB">
        <w:rPr>
          <w:rFonts w:ascii="Arial" w:hAnsi="Arial" w:cs="Arial"/>
          <w:i/>
          <w:sz w:val="18"/>
          <w:highlight w:val="lightGray"/>
        </w:rPr>
        <w:t xml:space="preserve"> pour le calcul des besoins énergétiques mais ce calcul doit être détaillé et justifié.</w:t>
      </w:r>
    </w:p>
    <w:p w14:paraId="7893BA28" w14:textId="77777777" w:rsidR="00E9409E" w:rsidRPr="005012CB" w:rsidRDefault="00E9409E" w:rsidP="005B0D4C">
      <w:pPr>
        <w:spacing w:line="276" w:lineRule="auto"/>
        <w:jc w:val="both"/>
        <w:rPr>
          <w:rFonts w:ascii="Arial" w:hAnsi="Arial" w:cs="Arial"/>
          <w:bCs/>
          <w:i/>
          <w:sz w:val="18"/>
          <w:szCs w:val="18"/>
          <w:highlight w:val="lightGray"/>
        </w:rPr>
      </w:pPr>
    </w:p>
    <w:p w14:paraId="565994EE" w14:textId="77777777" w:rsidR="00E9409E" w:rsidRPr="005012CB" w:rsidRDefault="00E9409E" w:rsidP="005B0D4C">
      <w:pPr>
        <w:spacing w:after="0" w:line="276" w:lineRule="auto"/>
        <w:jc w:val="both"/>
        <w:rPr>
          <w:rFonts w:ascii="Arial" w:hAnsi="Arial" w:cs="Arial"/>
          <w:i/>
          <w:sz w:val="18"/>
          <w:highlight w:val="lightGray"/>
        </w:rPr>
      </w:pPr>
      <w:r w:rsidRPr="005012CB">
        <w:rPr>
          <w:rFonts w:ascii="Arial" w:hAnsi="Arial" w:cs="Arial"/>
          <w:i/>
          <w:sz w:val="18"/>
          <w:highlight w:val="lightGray"/>
        </w:rPr>
        <w:t>Insérer les courbes monotones avec identification de la couverture base et appoint des puissances de chauffage, de froid et d’ECS appelées sur l’année.</w:t>
      </w:r>
    </w:p>
    <w:p w14:paraId="45B346CD" w14:textId="77777777" w:rsidR="00E9409E" w:rsidRPr="005012CB" w:rsidRDefault="00E9409E" w:rsidP="005B0D4C">
      <w:pPr>
        <w:spacing w:after="0" w:line="276" w:lineRule="auto"/>
        <w:jc w:val="center"/>
        <w:rPr>
          <w:rFonts w:ascii="Arial" w:hAnsi="Arial" w:cs="Arial"/>
          <w:i/>
          <w:sz w:val="18"/>
          <w:szCs w:val="18"/>
          <w:highlight w:val="lightGray"/>
        </w:rPr>
      </w:pPr>
    </w:p>
    <w:p w14:paraId="09B0063C" w14:textId="77777777" w:rsidR="00E9409E" w:rsidRPr="005012CB" w:rsidRDefault="00E9409E" w:rsidP="005B0D4C">
      <w:pPr>
        <w:spacing w:after="0" w:line="276" w:lineRule="auto"/>
        <w:jc w:val="both"/>
        <w:rPr>
          <w:rFonts w:ascii="Arial" w:hAnsi="Arial" w:cs="Arial"/>
          <w:i/>
          <w:sz w:val="18"/>
          <w:highlight w:val="lightGray"/>
        </w:rPr>
      </w:pPr>
      <w:r w:rsidRPr="005012CB">
        <w:rPr>
          <w:rFonts w:ascii="Arial" w:hAnsi="Arial" w:cs="Arial"/>
          <w:i/>
          <w:sz w:val="18"/>
          <w:highlight w:val="lightGray"/>
        </w:rPr>
        <w:t>Dans le cas d’une rénovation, rappeler les caractéristiques des installations existantes : puissance, consommations, rendement, mode de production. Un diagnostic des installations de production est recommandé.</w:t>
      </w:r>
    </w:p>
    <w:p w14:paraId="40EBE485" w14:textId="77777777" w:rsidR="00E9409E" w:rsidRPr="005012CB" w:rsidRDefault="00E9409E" w:rsidP="005B0D4C">
      <w:pPr>
        <w:spacing w:line="276" w:lineRule="auto"/>
        <w:jc w:val="both"/>
        <w:rPr>
          <w:rFonts w:ascii="Arial" w:hAnsi="Arial" w:cs="Arial"/>
          <w:i/>
          <w:sz w:val="18"/>
          <w:highlight w:val="lightGray"/>
        </w:rPr>
      </w:pPr>
      <w:r w:rsidRPr="005012CB">
        <w:rPr>
          <w:rFonts w:ascii="Arial" w:hAnsi="Arial" w:cs="Arial"/>
          <w:i/>
          <w:sz w:val="18"/>
          <w:highlight w:val="lightGray"/>
        </w:rPr>
        <w:t>Préciser les caractéristiques des émetteurs actuels ou prévus (type et niveaux de température) :</w:t>
      </w:r>
    </w:p>
    <w:p w14:paraId="34AA890D" w14:textId="77777777" w:rsidR="00E9409E" w:rsidRPr="005B0D4C" w:rsidRDefault="00E9409E" w:rsidP="00E9409E">
      <w:pPr>
        <w:tabs>
          <w:tab w:val="left" w:pos="3571"/>
        </w:tabs>
        <w:ind w:left="113"/>
        <w:rPr>
          <w:rFonts w:ascii="Arial" w:hAnsi="Arial" w:cs="Arial"/>
          <w:b/>
          <w:sz w:val="18"/>
          <w:szCs w:val="22"/>
        </w:rPr>
      </w:pPr>
      <w:r w:rsidRPr="005B0D4C">
        <w:rPr>
          <w:rFonts w:ascii="Arial" w:hAnsi="Arial" w:cs="Arial"/>
          <w:b/>
          <w:sz w:val="18"/>
          <w:szCs w:val="22"/>
        </w:rPr>
        <w:t>Type d’émetteurs (chaud / froid)</w:t>
      </w:r>
      <w:r w:rsidRPr="005B0D4C">
        <w:rPr>
          <w:rFonts w:ascii="Arial" w:hAnsi="Arial" w:cs="Arial"/>
          <w:b/>
          <w:sz w:val="18"/>
          <w:szCs w:val="22"/>
        </w:rPr>
        <w:tab/>
        <w:t>Régime de températures</w:t>
      </w:r>
    </w:p>
    <w:p w14:paraId="0D587D2F" w14:textId="77777777" w:rsidR="00E9409E" w:rsidRPr="005B0D4C" w:rsidRDefault="00E9409E" w:rsidP="00E9409E">
      <w:pPr>
        <w:tabs>
          <w:tab w:val="left" w:pos="3571"/>
        </w:tabs>
        <w:spacing w:after="0" w:line="240" w:lineRule="auto"/>
        <w:ind w:left="113"/>
        <w:rPr>
          <w:rFonts w:ascii="Arial" w:hAnsi="Arial" w:cs="Arial"/>
          <w:szCs w:val="22"/>
        </w:rPr>
      </w:pPr>
      <w:r w:rsidRPr="005B0D4C">
        <w:rPr>
          <w:rFonts w:ascii="Arial" w:hAnsi="Arial" w:cs="Arial"/>
          <w:szCs w:val="22"/>
        </w:rPr>
        <w:t>……………………..</w:t>
      </w:r>
      <w:r w:rsidRPr="005B0D4C">
        <w:rPr>
          <w:rFonts w:ascii="Arial" w:hAnsi="Arial" w:cs="Arial"/>
          <w:szCs w:val="22"/>
        </w:rPr>
        <w:tab/>
        <w:t>…… °C / …… °C</w:t>
      </w:r>
    </w:p>
    <w:p w14:paraId="16C7362A" w14:textId="77777777" w:rsidR="00E9409E" w:rsidRPr="005B0D4C" w:rsidRDefault="00E9409E" w:rsidP="00E9409E">
      <w:pPr>
        <w:tabs>
          <w:tab w:val="left" w:pos="3571"/>
        </w:tabs>
        <w:spacing w:after="0" w:line="240" w:lineRule="auto"/>
        <w:ind w:left="113"/>
        <w:rPr>
          <w:rFonts w:ascii="Arial" w:hAnsi="Arial" w:cs="Arial"/>
          <w:szCs w:val="22"/>
        </w:rPr>
      </w:pPr>
      <w:r w:rsidRPr="005B0D4C">
        <w:rPr>
          <w:rFonts w:ascii="Arial" w:hAnsi="Arial" w:cs="Arial"/>
          <w:szCs w:val="22"/>
        </w:rPr>
        <w:t>……………………..</w:t>
      </w:r>
      <w:r w:rsidRPr="005B0D4C">
        <w:rPr>
          <w:rFonts w:ascii="Arial" w:hAnsi="Arial" w:cs="Arial"/>
          <w:szCs w:val="22"/>
        </w:rPr>
        <w:tab/>
        <w:t>…… °C / …… °C</w:t>
      </w:r>
    </w:p>
    <w:p w14:paraId="7375A4AC" w14:textId="77777777" w:rsidR="00E9409E" w:rsidRPr="005B0D4C" w:rsidRDefault="00E9409E" w:rsidP="00E9409E">
      <w:pPr>
        <w:rPr>
          <w:rFonts w:ascii="Arial" w:hAnsi="Arial" w:cs="Arial"/>
          <w:i/>
        </w:rPr>
      </w:pPr>
    </w:p>
    <w:p w14:paraId="567960C4" w14:textId="2081F21E" w:rsidR="00E9409E" w:rsidRPr="005B0D4C" w:rsidRDefault="00E9409E" w:rsidP="000A70E4">
      <w:pPr>
        <w:shd w:val="clear" w:color="auto" w:fill="D9D9D9" w:themeFill="background1" w:themeFillShade="D9"/>
        <w:rPr>
          <w:rFonts w:ascii="Arial" w:hAnsi="Arial" w:cs="Arial"/>
          <w:i/>
        </w:rPr>
      </w:pPr>
      <w:r w:rsidRPr="005B0D4C">
        <w:rPr>
          <w:rFonts w:ascii="Arial" w:hAnsi="Arial" w:cs="Arial"/>
          <w:i/>
          <w:sz w:val="18"/>
        </w:rPr>
        <w:t>Préciser les performances énergétiques</w:t>
      </w:r>
      <w:r w:rsidR="008501D5" w:rsidRPr="005B0D4C">
        <w:rPr>
          <w:rFonts w:ascii="Arial" w:hAnsi="Arial" w:cs="Arial"/>
          <w:i/>
          <w:sz w:val="18"/>
        </w:rPr>
        <w:t> :</w:t>
      </w:r>
      <w:r w:rsidRPr="005B0D4C">
        <w:rPr>
          <w:rFonts w:ascii="Arial" w:hAnsi="Arial" w:cs="Arial"/>
          <w:i/>
          <w:sz w:val="18"/>
        </w:rPr>
        <w:t xml:space="preserve"> </w:t>
      </w:r>
    </w:p>
    <w:p w14:paraId="20F5D4EE" w14:textId="5AF02DAA" w:rsidR="00E9409E" w:rsidRPr="005B0D4C" w:rsidRDefault="00E9409E" w:rsidP="001B056E">
      <w:pPr>
        <w:tabs>
          <w:tab w:val="left" w:pos="4719"/>
        </w:tabs>
        <w:rPr>
          <w:rFonts w:ascii="Arial" w:hAnsi="Arial" w:cs="Arial"/>
          <w:color w:val="000000" w:themeColor="text1"/>
          <w:sz w:val="18"/>
        </w:rPr>
      </w:pPr>
      <w:r w:rsidRPr="005B0D4C">
        <w:rPr>
          <w:rFonts w:ascii="Arial" w:hAnsi="Arial" w:cs="Arial"/>
          <w:b/>
          <w:sz w:val="18"/>
        </w:rPr>
        <w:t>Pour le(s) bâtiment(s) neuf(s)</w:t>
      </w:r>
      <w:r w:rsidR="001B056E" w:rsidRPr="005B0D4C">
        <w:rPr>
          <w:rFonts w:ascii="Arial" w:hAnsi="Arial" w:cs="Arial"/>
          <w:b/>
          <w:sz w:val="18"/>
        </w:rPr>
        <w:t> :</w:t>
      </w:r>
      <w:r w:rsidR="005B0D4C">
        <w:rPr>
          <w:rFonts w:ascii="Arial" w:hAnsi="Arial" w:cs="Arial"/>
          <w:b/>
          <w:bCs/>
          <w:color w:val="000000" w:themeColor="text1"/>
          <w:sz w:val="18"/>
          <w:szCs w:val="18"/>
        </w:rPr>
        <w:t xml:space="preserve"> </w:t>
      </w:r>
      <w:r w:rsidR="001365CC" w:rsidRPr="005B0D4C">
        <w:rPr>
          <w:rFonts w:ascii="Arial" w:hAnsi="Arial" w:cs="Arial"/>
          <w:color w:val="000000" w:themeColor="text1"/>
          <w:sz w:val="18"/>
          <w:szCs w:val="18"/>
        </w:rPr>
        <w:t xml:space="preserve">Synthèse des calculs RT ou RE 2020 (Bbio, Cep, </w:t>
      </w:r>
      <w:proofErr w:type="spellStart"/>
      <w:proofErr w:type="gramStart"/>
      <w:r w:rsidR="001365CC" w:rsidRPr="005B0D4C">
        <w:rPr>
          <w:rFonts w:ascii="Arial" w:hAnsi="Arial" w:cs="Arial"/>
          <w:color w:val="000000" w:themeColor="text1"/>
          <w:sz w:val="18"/>
          <w:szCs w:val="18"/>
        </w:rPr>
        <w:t>Cep,nr</w:t>
      </w:r>
      <w:proofErr w:type="spellEnd"/>
      <w:r w:rsidR="001365CC" w:rsidRPr="005B0D4C">
        <w:rPr>
          <w:rFonts w:ascii="Arial" w:hAnsi="Arial" w:cs="Arial"/>
          <w:color w:val="000000" w:themeColor="text1"/>
          <w:sz w:val="18"/>
          <w:szCs w:val="18"/>
        </w:rPr>
        <w:t>….)  </w:t>
      </w:r>
      <w:r w:rsidR="001B056E" w:rsidRPr="005B0D4C">
        <w:rPr>
          <w:rFonts w:ascii="Arial" w:hAnsi="Arial" w:cs="Arial"/>
          <w:color w:val="000000" w:themeColor="text1"/>
          <w:sz w:val="18"/>
        </w:rPr>
        <w:t>:</w:t>
      </w:r>
      <w:proofErr w:type="gramEnd"/>
      <w:r w:rsidRPr="005B0D4C">
        <w:rPr>
          <w:rFonts w:ascii="Arial" w:hAnsi="Arial" w:cs="Arial"/>
          <w:color w:val="000000" w:themeColor="text1"/>
          <w:sz w:val="18"/>
        </w:rPr>
        <w:tab/>
      </w:r>
    </w:p>
    <w:p w14:paraId="11F66397" w14:textId="52D4B766" w:rsidR="00E9409E" w:rsidRPr="005B0D4C" w:rsidRDefault="00E9409E" w:rsidP="001B056E">
      <w:pPr>
        <w:tabs>
          <w:tab w:val="left" w:pos="2416"/>
          <w:tab w:val="left" w:pos="4719"/>
          <w:tab w:val="left" w:pos="7022"/>
        </w:tabs>
        <w:rPr>
          <w:rFonts w:ascii="Arial" w:hAnsi="Arial" w:cs="Arial"/>
          <w:color w:val="000000" w:themeColor="text1"/>
          <w:sz w:val="18"/>
        </w:rPr>
      </w:pPr>
      <w:r w:rsidRPr="005B0D4C">
        <w:rPr>
          <w:rFonts w:ascii="Arial" w:hAnsi="Arial" w:cs="Arial"/>
          <w:b/>
          <w:color w:val="000000" w:themeColor="text1"/>
          <w:sz w:val="18"/>
        </w:rPr>
        <w:t>Pour le(s) bâtiment(s) existant</w:t>
      </w:r>
      <w:r w:rsidRPr="005B0D4C">
        <w:rPr>
          <w:rFonts w:ascii="Arial" w:hAnsi="Arial" w:cs="Arial"/>
          <w:color w:val="000000" w:themeColor="text1"/>
          <w:sz w:val="18"/>
        </w:rPr>
        <w:t>(s)</w:t>
      </w:r>
      <w:r w:rsidR="001B056E" w:rsidRPr="005B0D4C">
        <w:rPr>
          <w:rFonts w:ascii="Arial" w:hAnsi="Arial" w:cs="Arial"/>
          <w:color w:val="000000" w:themeColor="text1"/>
          <w:sz w:val="18"/>
        </w:rPr>
        <w:t xml:space="preserve"> : </w:t>
      </w:r>
    </w:p>
    <w:p w14:paraId="62445597" w14:textId="123ED373" w:rsidR="001365CC" w:rsidRPr="005B0D4C" w:rsidRDefault="001365CC" w:rsidP="00895825">
      <w:pPr>
        <w:pStyle w:val="Paragraphedeliste"/>
        <w:numPr>
          <w:ilvl w:val="0"/>
          <w:numId w:val="15"/>
        </w:numPr>
        <w:spacing w:after="0" w:line="240" w:lineRule="auto"/>
        <w:jc w:val="both"/>
        <w:rPr>
          <w:rFonts w:ascii="Arial" w:hAnsi="Arial" w:cs="Arial"/>
          <w:color w:val="000000" w:themeColor="text1"/>
          <w:kern w:val="0"/>
          <w:sz w:val="18"/>
          <w:szCs w:val="18"/>
        </w:rPr>
      </w:pPr>
      <w:r w:rsidRPr="005B0D4C">
        <w:rPr>
          <w:rFonts w:ascii="Arial" w:hAnsi="Arial" w:cs="Arial"/>
          <w:color w:val="000000" w:themeColor="text1"/>
          <w:sz w:val="18"/>
          <w:szCs w:val="18"/>
        </w:rPr>
        <w:t>Calculs énergétiques pour caractériser l’état initial et l’état après actions MDE/EnR (STD, méthode DJU, RT Existant, etc.)</w:t>
      </w:r>
    </w:p>
    <w:p w14:paraId="34574304" w14:textId="66DFFC27" w:rsidR="00E9409E" w:rsidRPr="005B0D4C" w:rsidRDefault="00E9409E" w:rsidP="00CA7143">
      <w:pPr>
        <w:pStyle w:val="Paragraphedeliste"/>
        <w:tabs>
          <w:tab w:val="left" w:pos="2416"/>
          <w:tab w:val="left" w:pos="4719"/>
          <w:tab w:val="left" w:pos="7022"/>
        </w:tabs>
        <w:spacing w:after="0" w:line="240" w:lineRule="auto"/>
        <w:ind w:left="833"/>
        <w:rPr>
          <w:rFonts w:ascii="Arial" w:hAnsi="Arial" w:cs="Arial"/>
          <w:color w:val="000000" w:themeColor="text1"/>
          <w:sz w:val="18"/>
          <w:szCs w:val="18"/>
        </w:rPr>
      </w:pPr>
    </w:p>
    <w:p w14:paraId="73277C19" w14:textId="6916A53D" w:rsidR="001365CC" w:rsidRPr="005B0D4C" w:rsidRDefault="001365CC" w:rsidP="001365CC">
      <w:pPr>
        <w:pStyle w:val="Paragraphedeliste"/>
        <w:numPr>
          <w:ilvl w:val="0"/>
          <w:numId w:val="15"/>
        </w:numPr>
        <w:spacing w:after="0" w:line="240" w:lineRule="auto"/>
        <w:rPr>
          <w:rFonts w:ascii="Arial" w:hAnsi="Arial" w:cs="Arial"/>
          <w:color w:val="000000" w:themeColor="text1"/>
          <w:sz w:val="18"/>
          <w:szCs w:val="18"/>
        </w:rPr>
      </w:pPr>
      <w:r w:rsidRPr="005B0D4C">
        <w:rPr>
          <w:rFonts w:ascii="Arial" w:hAnsi="Arial" w:cs="Arial"/>
          <w:color w:val="000000" w:themeColor="text1"/>
          <w:sz w:val="18"/>
          <w:szCs w:val="18"/>
        </w:rPr>
        <w:t>Pour les bâtiments soumis au dispositif Eco Energie Tertiaire (DEET) : calcul justifiant la prise en compte des exigences DEET (écart à la référence ou valeurs seuils)</w:t>
      </w:r>
    </w:p>
    <w:p w14:paraId="6DDF89BF" w14:textId="77777777" w:rsidR="00E9409E" w:rsidRDefault="00E9409E" w:rsidP="00E9409E">
      <w:pPr>
        <w:jc w:val="both"/>
        <w:rPr>
          <w:rFonts w:ascii="Arial" w:hAnsi="Arial" w:cs="Arial"/>
          <w:i/>
          <w:sz w:val="18"/>
        </w:rPr>
      </w:pPr>
    </w:p>
    <w:p w14:paraId="0CBFC4F1" w14:textId="77777777" w:rsidR="00746C6C" w:rsidRPr="005B0D4C" w:rsidRDefault="00746C6C" w:rsidP="00E9409E">
      <w:pPr>
        <w:jc w:val="both"/>
        <w:rPr>
          <w:rFonts w:ascii="Arial" w:hAnsi="Arial" w:cs="Arial"/>
          <w:i/>
          <w:sz w:val="18"/>
        </w:rPr>
      </w:pPr>
    </w:p>
    <w:p w14:paraId="33B455C1" w14:textId="77777777" w:rsidR="00E9409E" w:rsidRPr="00746C6C" w:rsidRDefault="00E9409E" w:rsidP="00E9409E">
      <w:pPr>
        <w:pStyle w:val="Titre2"/>
        <w:numPr>
          <w:ilvl w:val="1"/>
          <w:numId w:val="18"/>
        </w:numPr>
        <w:spacing w:before="120"/>
        <w:rPr>
          <w:rFonts w:ascii="Arial" w:hAnsi="Arial" w:cs="Arial"/>
        </w:rPr>
      </w:pPr>
      <w:bookmarkStart w:id="224" w:name="_Toc54641635"/>
      <w:bookmarkStart w:id="225" w:name="_Toc54905476"/>
      <w:bookmarkStart w:id="226" w:name="_Toc55164853"/>
      <w:bookmarkStart w:id="227" w:name="_Toc55218116"/>
      <w:bookmarkStart w:id="228" w:name="_Toc55594354"/>
      <w:bookmarkStart w:id="229" w:name="_Toc56504614"/>
      <w:bookmarkStart w:id="230" w:name="_Toc56506587"/>
      <w:bookmarkStart w:id="231" w:name="_Toc93008418"/>
      <w:bookmarkStart w:id="232" w:name="_Toc93062698"/>
      <w:bookmarkStart w:id="233" w:name="_Toc117888390"/>
      <w:bookmarkStart w:id="234" w:name="_Toc120094914"/>
      <w:bookmarkStart w:id="235" w:name="_Toc120619469"/>
      <w:bookmarkStart w:id="236" w:name="_Toc120627970"/>
      <w:bookmarkStart w:id="237" w:name="_Toc122355483"/>
      <w:bookmarkStart w:id="238" w:name="_Toc150930730"/>
      <w:bookmarkStart w:id="239" w:name="_Toc153808450"/>
      <w:bookmarkStart w:id="240" w:name="_Toc155364414"/>
      <w:bookmarkStart w:id="241" w:name="_Toc155694527"/>
      <w:bookmarkStart w:id="242" w:name="_Toc155769502"/>
      <w:bookmarkStart w:id="243" w:name="_Toc210997812"/>
      <w:bookmarkStart w:id="244" w:name="_Toc211009566"/>
      <w:bookmarkStart w:id="245" w:name="_Toc212041889"/>
      <w:bookmarkStart w:id="246" w:name="_Toc216040556"/>
      <w:r w:rsidRPr="00746C6C">
        <w:rPr>
          <w:rFonts w:ascii="Arial" w:hAnsi="Arial" w:cs="Arial"/>
        </w:rPr>
        <w:lastRenderedPageBreak/>
        <w:t>Descriptif technique de l'installation et de ses performances</w:t>
      </w:r>
      <w:bookmarkEnd w:id="193"/>
      <w:bookmarkEnd w:id="194"/>
      <w:bookmarkEnd w:id="195"/>
      <w:bookmarkEnd w:id="196"/>
      <w:bookmarkEnd w:id="197"/>
      <w:bookmarkEnd w:id="198"/>
      <w:bookmarkEnd w:id="199"/>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84AA036" w14:textId="77777777" w:rsidR="00E9409E" w:rsidRPr="00746C6C" w:rsidRDefault="00E9409E" w:rsidP="00E9409E">
      <w:pPr>
        <w:pStyle w:val="Paragraphedeliste"/>
        <w:numPr>
          <w:ilvl w:val="0"/>
          <w:numId w:val="21"/>
        </w:numPr>
        <w:rPr>
          <w:rFonts w:ascii="Arial" w:eastAsiaTheme="majorEastAsia" w:hAnsi="Arial" w:cs="Arial"/>
          <w:color w:val="auto"/>
          <w:kern w:val="0"/>
          <w:sz w:val="26"/>
          <w:szCs w:val="26"/>
          <w:lang w:eastAsia="en-US"/>
          <w14:ligatures w14:val="none"/>
          <w14:cntxtAlts w14:val="0"/>
        </w:rPr>
      </w:pPr>
      <w:r w:rsidRPr="00746C6C">
        <w:rPr>
          <w:rFonts w:ascii="Arial" w:eastAsiaTheme="majorEastAsia" w:hAnsi="Arial" w:cs="Arial"/>
          <w:color w:val="auto"/>
          <w:kern w:val="0"/>
          <w:sz w:val="26"/>
          <w:szCs w:val="26"/>
          <w:lang w:eastAsia="en-US"/>
          <w14:ligatures w14:val="none"/>
          <w14:cntxtAlts w14:val="0"/>
        </w:rPr>
        <w:t>Caractéristiques des équipements de production en surface</w:t>
      </w:r>
    </w:p>
    <w:p w14:paraId="51F0FBF3" w14:textId="77777777" w:rsidR="00E9409E" w:rsidRPr="00D641B8" w:rsidRDefault="00E9409E" w:rsidP="00E25761">
      <w:pPr>
        <w:tabs>
          <w:tab w:val="left" w:pos="567"/>
        </w:tabs>
        <w:jc w:val="both"/>
        <w:rPr>
          <w:rFonts w:ascii="Arial" w:hAnsi="Arial" w:cs="Arial"/>
          <w:i/>
          <w:sz w:val="18"/>
          <w:highlight w:val="lightGray"/>
        </w:rPr>
      </w:pPr>
      <w:r w:rsidRPr="00D641B8">
        <w:rPr>
          <w:rFonts w:ascii="Arial" w:hAnsi="Arial" w:cs="Arial"/>
          <w:i/>
          <w:sz w:val="18"/>
          <w:highlight w:val="lightGray"/>
        </w:rPr>
        <w:t>Décrire succinctement les équipements de production en surface justifiés par l’étude des besoins thermiques du(des) bâtiment(s) desservis.</w:t>
      </w:r>
    </w:p>
    <w:p w14:paraId="24FE8C4B" w14:textId="77777777" w:rsidR="00E9409E" w:rsidRPr="003E78C7" w:rsidRDefault="00E9409E" w:rsidP="00E25761">
      <w:pPr>
        <w:tabs>
          <w:tab w:val="left" w:pos="567"/>
        </w:tabs>
        <w:jc w:val="both"/>
        <w:rPr>
          <w:rFonts w:ascii="Arial" w:hAnsi="Arial" w:cs="Arial"/>
          <w:i/>
          <w:sz w:val="18"/>
        </w:rPr>
      </w:pPr>
      <w:r w:rsidRPr="00D641B8">
        <w:rPr>
          <w:rFonts w:ascii="Arial" w:hAnsi="Arial" w:cs="Arial"/>
          <w:i/>
          <w:sz w:val="18"/>
          <w:highlight w:val="lightGray"/>
        </w:rPr>
        <w:t>Préciser les principales caractéristiques techniques et performances des équipements de production incluant éventuellement les appoints/secours via le tableau ci-dessous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85"/>
        <w:gridCol w:w="1551"/>
        <w:gridCol w:w="1551"/>
        <w:gridCol w:w="1552"/>
      </w:tblGrid>
      <w:tr w:rsidR="00E9409E" w:rsidRPr="003E78C7" w14:paraId="5C12606A" w14:textId="77777777" w:rsidTr="00006A60">
        <w:tc>
          <w:tcPr>
            <w:tcW w:w="5406" w:type="dxa"/>
            <w:gridSpan w:val="2"/>
            <w:vAlign w:val="center"/>
          </w:tcPr>
          <w:p w14:paraId="5458EC1E" w14:textId="77777777" w:rsidR="00E9409E" w:rsidRPr="003E78C7" w:rsidRDefault="00E9409E" w:rsidP="00006A60">
            <w:pPr>
              <w:tabs>
                <w:tab w:val="left" w:pos="567"/>
              </w:tabs>
              <w:rPr>
                <w:rFonts w:ascii="Arial" w:hAnsi="Arial" w:cs="Arial"/>
                <w:sz w:val="18"/>
              </w:rPr>
            </w:pPr>
            <w:proofErr w:type="gramStart"/>
            <w:r w:rsidRPr="003E78C7">
              <w:rPr>
                <w:rFonts w:ascii="Arial" w:hAnsi="Arial" w:cs="Arial"/>
                <w:sz w:val="18"/>
              </w:rPr>
              <w:t xml:space="preserve">Production  </w:t>
            </w:r>
            <w:r w:rsidRPr="003E78C7">
              <w:rPr>
                <w:rFonts w:ascii="Arial" w:eastAsia="Wingdings" w:hAnsi="Arial" w:cs="Arial"/>
                <w:sz w:val="18"/>
              </w:rPr>
              <w:t>F</w:t>
            </w:r>
            <w:proofErr w:type="gramEnd"/>
          </w:p>
        </w:tc>
        <w:tc>
          <w:tcPr>
            <w:tcW w:w="1551" w:type="dxa"/>
            <w:vMerge w:val="restart"/>
            <w:vAlign w:val="center"/>
          </w:tcPr>
          <w:p w14:paraId="726710B0" w14:textId="77777777" w:rsidR="00E9409E" w:rsidRPr="003E78C7" w:rsidRDefault="00E9409E" w:rsidP="00006A60">
            <w:pPr>
              <w:tabs>
                <w:tab w:val="left" w:pos="567"/>
              </w:tabs>
              <w:jc w:val="center"/>
              <w:rPr>
                <w:rFonts w:ascii="Arial" w:hAnsi="Arial" w:cs="Arial"/>
                <w:b/>
                <w:bCs/>
                <w:sz w:val="18"/>
                <w:szCs w:val="22"/>
              </w:rPr>
            </w:pPr>
            <w:r w:rsidRPr="003E78C7">
              <w:rPr>
                <w:rFonts w:ascii="Arial" w:hAnsi="Arial" w:cs="Arial"/>
                <w:b/>
                <w:bCs/>
                <w:sz w:val="18"/>
                <w:szCs w:val="22"/>
              </w:rPr>
              <w:t>Chauffage</w:t>
            </w:r>
          </w:p>
        </w:tc>
        <w:tc>
          <w:tcPr>
            <w:tcW w:w="1551" w:type="dxa"/>
            <w:vMerge w:val="restart"/>
            <w:vAlign w:val="center"/>
          </w:tcPr>
          <w:p w14:paraId="76F82F50" w14:textId="77777777" w:rsidR="00E9409E" w:rsidRPr="003E78C7" w:rsidRDefault="00E9409E" w:rsidP="00006A60">
            <w:pPr>
              <w:tabs>
                <w:tab w:val="left" w:pos="567"/>
              </w:tabs>
              <w:jc w:val="center"/>
              <w:rPr>
                <w:rFonts w:ascii="Arial" w:hAnsi="Arial" w:cs="Arial"/>
                <w:b/>
                <w:bCs/>
                <w:sz w:val="18"/>
                <w:szCs w:val="22"/>
              </w:rPr>
            </w:pPr>
            <w:r w:rsidRPr="003E78C7">
              <w:rPr>
                <w:rFonts w:ascii="Arial" w:hAnsi="Arial" w:cs="Arial"/>
                <w:b/>
                <w:bCs/>
                <w:sz w:val="18"/>
                <w:szCs w:val="22"/>
              </w:rPr>
              <w:t>ECS</w:t>
            </w:r>
          </w:p>
        </w:tc>
        <w:tc>
          <w:tcPr>
            <w:tcW w:w="1552" w:type="dxa"/>
            <w:vMerge w:val="restart"/>
            <w:vAlign w:val="center"/>
          </w:tcPr>
          <w:p w14:paraId="2A3C082D" w14:textId="77777777" w:rsidR="00E9409E" w:rsidRPr="003E78C7" w:rsidRDefault="00E9409E" w:rsidP="00006A60">
            <w:pPr>
              <w:tabs>
                <w:tab w:val="left" w:pos="567"/>
              </w:tabs>
              <w:jc w:val="center"/>
              <w:rPr>
                <w:rFonts w:ascii="Arial" w:hAnsi="Arial" w:cs="Arial"/>
                <w:b/>
                <w:bCs/>
                <w:sz w:val="18"/>
                <w:szCs w:val="22"/>
              </w:rPr>
            </w:pPr>
            <w:r w:rsidRPr="003E78C7">
              <w:rPr>
                <w:rFonts w:ascii="Arial" w:hAnsi="Arial" w:cs="Arial"/>
                <w:b/>
                <w:bCs/>
                <w:sz w:val="18"/>
                <w:szCs w:val="22"/>
              </w:rPr>
              <w:t>Froid*</w:t>
            </w:r>
          </w:p>
        </w:tc>
      </w:tr>
      <w:tr w:rsidR="00E9409E" w:rsidRPr="003E78C7" w14:paraId="17E1111D" w14:textId="77777777" w:rsidTr="00006A60">
        <w:tc>
          <w:tcPr>
            <w:tcW w:w="5406" w:type="dxa"/>
            <w:gridSpan w:val="2"/>
            <w:vAlign w:val="center"/>
          </w:tcPr>
          <w:p w14:paraId="4809B9F1" w14:textId="77777777" w:rsidR="00E9409E" w:rsidRPr="003E78C7" w:rsidRDefault="00E9409E" w:rsidP="00006A60">
            <w:pPr>
              <w:tabs>
                <w:tab w:val="left" w:pos="567"/>
              </w:tabs>
              <w:rPr>
                <w:rFonts w:ascii="Arial" w:hAnsi="Arial" w:cs="Arial"/>
                <w:sz w:val="18"/>
              </w:rPr>
            </w:pPr>
            <w:proofErr w:type="gramStart"/>
            <w:r w:rsidRPr="003E78C7">
              <w:rPr>
                <w:rFonts w:ascii="Arial" w:hAnsi="Arial" w:cs="Arial"/>
                <w:sz w:val="18"/>
              </w:rPr>
              <w:t xml:space="preserve">Equipements  </w:t>
            </w:r>
            <w:r w:rsidRPr="003E78C7">
              <w:rPr>
                <w:rFonts w:ascii="Arial" w:eastAsia="Wingdings" w:hAnsi="Arial" w:cs="Arial"/>
                <w:sz w:val="18"/>
              </w:rPr>
              <w:t>H</w:t>
            </w:r>
            <w:proofErr w:type="gramEnd"/>
          </w:p>
        </w:tc>
        <w:tc>
          <w:tcPr>
            <w:tcW w:w="1551" w:type="dxa"/>
            <w:vMerge/>
            <w:vAlign w:val="center"/>
          </w:tcPr>
          <w:p w14:paraId="382F40EC" w14:textId="77777777" w:rsidR="00E9409E" w:rsidRPr="003E78C7" w:rsidRDefault="00E9409E" w:rsidP="00006A60">
            <w:pPr>
              <w:tabs>
                <w:tab w:val="left" w:pos="567"/>
              </w:tabs>
              <w:rPr>
                <w:rFonts w:ascii="Arial" w:hAnsi="Arial" w:cs="Arial"/>
                <w:bCs/>
                <w:sz w:val="18"/>
                <w:szCs w:val="22"/>
              </w:rPr>
            </w:pPr>
          </w:p>
        </w:tc>
        <w:tc>
          <w:tcPr>
            <w:tcW w:w="1551" w:type="dxa"/>
            <w:vMerge/>
            <w:vAlign w:val="center"/>
          </w:tcPr>
          <w:p w14:paraId="07DA6692" w14:textId="77777777" w:rsidR="00E9409E" w:rsidRPr="003E78C7" w:rsidRDefault="00E9409E" w:rsidP="00006A60">
            <w:pPr>
              <w:tabs>
                <w:tab w:val="left" w:pos="567"/>
              </w:tabs>
              <w:rPr>
                <w:rFonts w:ascii="Arial" w:hAnsi="Arial" w:cs="Arial"/>
                <w:bCs/>
                <w:sz w:val="18"/>
                <w:szCs w:val="22"/>
              </w:rPr>
            </w:pPr>
          </w:p>
        </w:tc>
        <w:tc>
          <w:tcPr>
            <w:tcW w:w="1552" w:type="dxa"/>
            <w:vMerge/>
            <w:vAlign w:val="center"/>
          </w:tcPr>
          <w:p w14:paraId="609D916E" w14:textId="77777777" w:rsidR="00E9409E" w:rsidRPr="003E78C7" w:rsidRDefault="00E9409E" w:rsidP="00006A60">
            <w:pPr>
              <w:tabs>
                <w:tab w:val="left" w:pos="567"/>
              </w:tabs>
              <w:rPr>
                <w:rFonts w:ascii="Arial" w:hAnsi="Arial" w:cs="Arial"/>
                <w:bCs/>
                <w:sz w:val="18"/>
                <w:szCs w:val="22"/>
              </w:rPr>
            </w:pPr>
          </w:p>
        </w:tc>
      </w:tr>
      <w:tr w:rsidR="00E9409E" w:rsidRPr="003E78C7" w14:paraId="7814FB81" w14:textId="77777777" w:rsidTr="00006A60">
        <w:tc>
          <w:tcPr>
            <w:tcW w:w="921" w:type="dxa"/>
            <w:vMerge w:val="restart"/>
            <w:textDirection w:val="btLr"/>
            <w:vAlign w:val="center"/>
          </w:tcPr>
          <w:p w14:paraId="305A4B72" w14:textId="77777777" w:rsidR="00E9409E" w:rsidRPr="003E78C7" w:rsidRDefault="00E9409E" w:rsidP="00006A60">
            <w:pPr>
              <w:tabs>
                <w:tab w:val="left" w:pos="567"/>
              </w:tabs>
              <w:ind w:left="113" w:right="113"/>
              <w:jc w:val="center"/>
              <w:rPr>
                <w:rFonts w:ascii="Arial" w:hAnsi="Arial" w:cs="Arial"/>
                <w:bCs/>
                <w:sz w:val="18"/>
                <w:szCs w:val="22"/>
              </w:rPr>
            </w:pPr>
            <w:r w:rsidRPr="003E78C7">
              <w:rPr>
                <w:rFonts w:ascii="Arial" w:hAnsi="Arial" w:cs="Arial"/>
                <w:bCs/>
                <w:sz w:val="18"/>
                <w:szCs w:val="22"/>
              </w:rPr>
              <w:t>PAC</w:t>
            </w:r>
          </w:p>
        </w:tc>
        <w:tc>
          <w:tcPr>
            <w:tcW w:w="4485" w:type="dxa"/>
            <w:vAlign w:val="center"/>
          </w:tcPr>
          <w:p w14:paraId="130D19F3" w14:textId="77777777" w:rsidR="00E9409E" w:rsidRPr="003E78C7" w:rsidRDefault="00E9409E" w:rsidP="00006A60">
            <w:pPr>
              <w:tabs>
                <w:tab w:val="left" w:pos="567"/>
              </w:tabs>
              <w:spacing w:after="0"/>
              <w:rPr>
                <w:rFonts w:ascii="Arial" w:hAnsi="Arial" w:cs="Arial"/>
                <w:bCs/>
                <w:sz w:val="18"/>
              </w:rPr>
            </w:pPr>
            <w:r w:rsidRPr="003E78C7">
              <w:rPr>
                <w:rFonts w:ascii="Arial" w:hAnsi="Arial" w:cs="Arial"/>
                <w:sz w:val="18"/>
              </w:rPr>
              <w:t xml:space="preserve">Type d’équipement (PAC double service, PAC réversible, </w:t>
            </w:r>
            <w:proofErr w:type="spellStart"/>
            <w:r w:rsidRPr="003E78C7">
              <w:rPr>
                <w:rFonts w:ascii="Arial" w:hAnsi="Arial" w:cs="Arial"/>
                <w:sz w:val="18"/>
              </w:rPr>
              <w:t>Thermofrigopompe</w:t>
            </w:r>
            <w:proofErr w:type="spellEnd"/>
            <w:r w:rsidRPr="003E78C7">
              <w:rPr>
                <w:rFonts w:ascii="Arial" w:hAnsi="Arial" w:cs="Arial"/>
                <w:sz w:val="18"/>
              </w:rPr>
              <w:t>, PAC gaz, …)</w:t>
            </w:r>
          </w:p>
        </w:tc>
        <w:tc>
          <w:tcPr>
            <w:tcW w:w="1551" w:type="dxa"/>
            <w:vAlign w:val="center"/>
          </w:tcPr>
          <w:p w14:paraId="78A94854" w14:textId="77777777" w:rsidR="00E9409E" w:rsidRPr="003E78C7" w:rsidRDefault="00E9409E" w:rsidP="00006A60">
            <w:pPr>
              <w:tabs>
                <w:tab w:val="left" w:pos="567"/>
              </w:tabs>
              <w:rPr>
                <w:rFonts w:ascii="Arial" w:hAnsi="Arial" w:cs="Arial"/>
                <w:bCs/>
                <w:sz w:val="18"/>
              </w:rPr>
            </w:pPr>
          </w:p>
        </w:tc>
        <w:tc>
          <w:tcPr>
            <w:tcW w:w="1551" w:type="dxa"/>
            <w:vAlign w:val="center"/>
          </w:tcPr>
          <w:p w14:paraId="1148C28B" w14:textId="77777777" w:rsidR="00E9409E" w:rsidRPr="003E78C7" w:rsidRDefault="00E9409E" w:rsidP="00006A60">
            <w:pPr>
              <w:tabs>
                <w:tab w:val="left" w:pos="567"/>
              </w:tabs>
              <w:rPr>
                <w:rFonts w:ascii="Arial" w:hAnsi="Arial" w:cs="Arial"/>
                <w:bCs/>
                <w:sz w:val="18"/>
              </w:rPr>
            </w:pPr>
          </w:p>
        </w:tc>
        <w:tc>
          <w:tcPr>
            <w:tcW w:w="1552" w:type="dxa"/>
            <w:vAlign w:val="center"/>
          </w:tcPr>
          <w:p w14:paraId="2F5C0412" w14:textId="77777777" w:rsidR="00E9409E" w:rsidRPr="003E78C7" w:rsidRDefault="00E9409E" w:rsidP="00006A60">
            <w:pPr>
              <w:tabs>
                <w:tab w:val="left" w:pos="567"/>
              </w:tabs>
              <w:rPr>
                <w:rFonts w:ascii="Arial" w:hAnsi="Arial" w:cs="Arial"/>
                <w:bCs/>
                <w:sz w:val="18"/>
              </w:rPr>
            </w:pPr>
          </w:p>
        </w:tc>
      </w:tr>
      <w:tr w:rsidR="00E9409E" w:rsidRPr="003E78C7" w14:paraId="3AEFEF0C" w14:textId="77777777" w:rsidTr="00006A60">
        <w:tc>
          <w:tcPr>
            <w:tcW w:w="921" w:type="dxa"/>
            <w:vMerge/>
            <w:vAlign w:val="center"/>
          </w:tcPr>
          <w:p w14:paraId="58018351" w14:textId="77777777" w:rsidR="00E9409E" w:rsidRPr="003E78C7" w:rsidRDefault="00E9409E" w:rsidP="00006A60">
            <w:pPr>
              <w:tabs>
                <w:tab w:val="left" w:pos="567"/>
              </w:tabs>
              <w:jc w:val="center"/>
              <w:rPr>
                <w:rFonts w:ascii="Arial" w:hAnsi="Arial" w:cs="Arial"/>
                <w:bCs/>
                <w:sz w:val="18"/>
                <w:szCs w:val="22"/>
              </w:rPr>
            </w:pPr>
          </w:p>
        </w:tc>
        <w:tc>
          <w:tcPr>
            <w:tcW w:w="4485" w:type="dxa"/>
            <w:vAlign w:val="center"/>
          </w:tcPr>
          <w:p w14:paraId="4D179337"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Puissance thermique/frigorifique installée (kW)</w:t>
            </w:r>
          </w:p>
        </w:tc>
        <w:tc>
          <w:tcPr>
            <w:tcW w:w="1551" w:type="dxa"/>
            <w:vAlign w:val="center"/>
          </w:tcPr>
          <w:p w14:paraId="1C778830" w14:textId="77777777" w:rsidR="00E9409E" w:rsidRPr="003E78C7" w:rsidRDefault="00E9409E" w:rsidP="00006A60">
            <w:pPr>
              <w:tabs>
                <w:tab w:val="left" w:pos="567"/>
              </w:tabs>
              <w:rPr>
                <w:rFonts w:ascii="Arial" w:hAnsi="Arial" w:cs="Arial"/>
                <w:bCs/>
                <w:sz w:val="18"/>
              </w:rPr>
            </w:pPr>
          </w:p>
        </w:tc>
        <w:tc>
          <w:tcPr>
            <w:tcW w:w="1551" w:type="dxa"/>
            <w:vAlign w:val="center"/>
          </w:tcPr>
          <w:p w14:paraId="30B05FCC" w14:textId="77777777" w:rsidR="00E9409E" w:rsidRPr="003E78C7" w:rsidRDefault="00E9409E" w:rsidP="00006A60">
            <w:pPr>
              <w:tabs>
                <w:tab w:val="left" w:pos="567"/>
              </w:tabs>
              <w:rPr>
                <w:rFonts w:ascii="Arial" w:hAnsi="Arial" w:cs="Arial"/>
                <w:bCs/>
                <w:sz w:val="18"/>
              </w:rPr>
            </w:pPr>
          </w:p>
        </w:tc>
        <w:tc>
          <w:tcPr>
            <w:tcW w:w="1552" w:type="dxa"/>
            <w:vAlign w:val="center"/>
          </w:tcPr>
          <w:p w14:paraId="7957DE16" w14:textId="77777777" w:rsidR="00E9409E" w:rsidRPr="003E78C7" w:rsidRDefault="00E9409E" w:rsidP="00006A60">
            <w:pPr>
              <w:tabs>
                <w:tab w:val="left" w:pos="567"/>
              </w:tabs>
              <w:rPr>
                <w:rFonts w:ascii="Arial" w:hAnsi="Arial" w:cs="Arial"/>
                <w:bCs/>
                <w:sz w:val="18"/>
              </w:rPr>
            </w:pPr>
          </w:p>
        </w:tc>
      </w:tr>
      <w:tr w:rsidR="00E9409E" w:rsidRPr="003E78C7" w14:paraId="25030B8D" w14:textId="77777777" w:rsidTr="00006A60">
        <w:tc>
          <w:tcPr>
            <w:tcW w:w="921" w:type="dxa"/>
            <w:vMerge/>
            <w:vAlign w:val="center"/>
          </w:tcPr>
          <w:p w14:paraId="21B27F58" w14:textId="77777777" w:rsidR="00E9409E" w:rsidRPr="003E78C7" w:rsidRDefault="00E9409E" w:rsidP="00006A60">
            <w:pPr>
              <w:tabs>
                <w:tab w:val="left" w:pos="567"/>
              </w:tabs>
              <w:jc w:val="center"/>
              <w:rPr>
                <w:rFonts w:ascii="Arial" w:hAnsi="Arial" w:cs="Arial"/>
                <w:bCs/>
                <w:sz w:val="18"/>
                <w:szCs w:val="22"/>
              </w:rPr>
            </w:pPr>
          </w:p>
        </w:tc>
        <w:tc>
          <w:tcPr>
            <w:tcW w:w="4485" w:type="dxa"/>
            <w:vAlign w:val="center"/>
          </w:tcPr>
          <w:p w14:paraId="57CC2098" w14:textId="0C41A537" w:rsidR="00E9409E" w:rsidRPr="003E78C7" w:rsidRDefault="00E9409E" w:rsidP="00006A60">
            <w:pPr>
              <w:tabs>
                <w:tab w:val="left" w:pos="567"/>
              </w:tabs>
              <w:spacing w:after="0"/>
              <w:rPr>
                <w:rFonts w:ascii="Arial" w:hAnsi="Arial" w:cs="Arial"/>
                <w:bCs/>
                <w:sz w:val="18"/>
              </w:rPr>
            </w:pPr>
            <w:r w:rsidRPr="003E78C7">
              <w:rPr>
                <w:rFonts w:ascii="Arial" w:hAnsi="Arial" w:cs="Arial"/>
                <w:sz w:val="18"/>
              </w:rPr>
              <w:t xml:space="preserve">COP machine </w:t>
            </w:r>
            <w:r w:rsidR="00FB7BCF" w:rsidRPr="003E78C7">
              <w:rPr>
                <w:rFonts w:ascii="Arial" w:hAnsi="Arial" w:cs="Arial"/>
                <w:sz w:val="18"/>
              </w:rPr>
              <w:t>constructeur selon</w:t>
            </w:r>
            <w:r w:rsidRPr="003E78C7">
              <w:rPr>
                <w:rFonts w:ascii="Arial" w:hAnsi="Arial" w:cs="Arial"/>
                <w:sz w:val="18"/>
              </w:rPr>
              <w:t xml:space="preserve"> la norme EN 14511-2** / EER machine ***</w:t>
            </w:r>
          </w:p>
        </w:tc>
        <w:tc>
          <w:tcPr>
            <w:tcW w:w="1551" w:type="dxa"/>
            <w:vAlign w:val="center"/>
          </w:tcPr>
          <w:p w14:paraId="4D0B47F3" w14:textId="77777777" w:rsidR="00E9409E" w:rsidRPr="003E78C7" w:rsidRDefault="00E9409E" w:rsidP="00006A60">
            <w:pPr>
              <w:tabs>
                <w:tab w:val="left" w:pos="567"/>
              </w:tabs>
              <w:rPr>
                <w:rFonts w:ascii="Arial" w:hAnsi="Arial" w:cs="Arial"/>
                <w:bCs/>
                <w:sz w:val="18"/>
              </w:rPr>
            </w:pPr>
          </w:p>
        </w:tc>
        <w:tc>
          <w:tcPr>
            <w:tcW w:w="1551" w:type="dxa"/>
            <w:vAlign w:val="center"/>
          </w:tcPr>
          <w:p w14:paraId="44D42239" w14:textId="77777777" w:rsidR="00E9409E" w:rsidRPr="003E78C7" w:rsidRDefault="00E9409E" w:rsidP="00006A60">
            <w:pPr>
              <w:tabs>
                <w:tab w:val="left" w:pos="567"/>
              </w:tabs>
              <w:rPr>
                <w:rFonts w:ascii="Arial" w:hAnsi="Arial" w:cs="Arial"/>
                <w:bCs/>
                <w:sz w:val="18"/>
              </w:rPr>
            </w:pPr>
          </w:p>
        </w:tc>
        <w:tc>
          <w:tcPr>
            <w:tcW w:w="1552" w:type="dxa"/>
            <w:vAlign w:val="center"/>
          </w:tcPr>
          <w:p w14:paraId="1931C298" w14:textId="77777777" w:rsidR="00E9409E" w:rsidRPr="003E78C7" w:rsidRDefault="00E9409E" w:rsidP="00006A60">
            <w:pPr>
              <w:tabs>
                <w:tab w:val="left" w:pos="567"/>
              </w:tabs>
              <w:rPr>
                <w:rFonts w:ascii="Arial" w:hAnsi="Arial" w:cs="Arial"/>
                <w:bCs/>
                <w:sz w:val="18"/>
              </w:rPr>
            </w:pPr>
          </w:p>
        </w:tc>
      </w:tr>
      <w:tr w:rsidR="00E9409E" w:rsidRPr="003E78C7" w14:paraId="67E7F297" w14:textId="77777777" w:rsidTr="00006A60">
        <w:tc>
          <w:tcPr>
            <w:tcW w:w="921" w:type="dxa"/>
            <w:vMerge/>
            <w:vAlign w:val="center"/>
          </w:tcPr>
          <w:p w14:paraId="00DEDAE5" w14:textId="77777777" w:rsidR="00E9409E" w:rsidRPr="003E78C7" w:rsidRDefault="00E9409E" w:rsidP="00006A60">
            <w:pPr>
              <w:tabs>
                <w:tab w:val="left" w:pos="567"/>
              </w:tabs>
              <w:spacing w:after="0"/>
              <w:jc w:val="center"/>
              <w:rPr>
                <w:rFonts w:ascii="Arial" w:hAnsi="Arial" w:cs="Arial"/>
                <w:bCs/>
                <w:sz w:val="18"/>
                <w:szCs w:val="22"/>
              </w:rPr>
            </w:pPr>
          </w:p>
        </w:tc>
        <w:tc>
          <w:tcPr>
            <w:tcW w:w="4485" w:type="dxa"/>
            <w:vAlign w:val="center"/>
          </w:tcPr>
          <w:p w14:paraId="00803F4A"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Température de fonctionnement à l’évaporateur (°C)</w:t>
            </w:r>
          </w:p>
        </w:tc>
        <w:tc>
          <w:tcPr>
            <w:tcW w:w="1551" w:type="dxa"/>
            <w:vAlign w:val="center"/>
          </w:tcPr>
          <w:p w14:paraId="5308A0EC"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0D125510"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13561172" w14:textId="77777777" w:rsidR="00E9409E" w:rsidRPr="003E78C7" w:rsidRDefault="00E9409E" w:rsidP="00006A60">
            <w:pPr>
              <w:tabs>
                <w:tab w:val="left" w:pos="567"/>
              </w:tabs>
              <w:spacing w:after="0"/>
              <w:rPr>
                <w:rFonts w:ascii="Arial" w:hAnsi="Arial" w:cs="Arial"/>
                <w:bCs/>
                <w:sz w:val="18"/>
              </w:rPr>
            </w:pPr>
          </w:p>
        </w:tc>
      </w:tr>
      <w:tr w:rsidR="00E9409E" w:rsidRPr="003E78C7" w14:paraId="112644B8" w14:textId="77777777" w:rsidTr="00006A60">
        <w:tc>
          <w:tcPr>
            <w:tcW w:w="921" w:type="dxa"/>
            <w:vMerge/>
            <w:vAlign w:val="center"/>
          </w:tcPr>
          <w:p w14:paraId="48528331" w14:textId="77777777" w:rsidR="00E9409E" w:rsidRPr="003E78C7" w:rsidRDefault="00E9409E" w:rsidP="00006A60">
            <w:pPr>
              <w:tabs>
                <w:tab w:val="left" w:pos="567"/>
              </w:tabs>
              <w:spacing w:after="0"/>
              <w:jc w:val="center"/>
              <w:rPr>
                <w:rFonts w:ascii="Arial" w:hAnsi="Arial" w:cs="Arial"/>
                <w:bCs/>
                <w:sz w:val="18"/>
                <w:szCs w:val="22"/>
              </w:rPr>
            </w:pPr>
          </w:p>
        </w:tc>
        <w:tc>
          <w:tcPr>
            <w:tcW w:w="4485" w:type="dxa"/>
            <w:vAlign w:val="center"/>
          </w:tcPr>
          <w:p w14:paraId="207FBDB4"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Température de fonctionnement au condenseur (°C)</w:t>
            </w:r>
          </w:p>
        </w:tc>
        <w:tc>
          <w:tcPr>
            <w:tcW w:w="1551" w:type="dxa"/>
            <w:vAlign w:val="center"/>
          </w:tcPr>
          <w:p w14:paraId="5F9D6021"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337DC59B"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7B128932" w14:textId="77777777" w:rsidR="00E9409E" w:rsidRPr="003E78C7" w:rsidRDefault="00E9409E" w:rsidP="00006A60">
            <w:pPr>
              <w:tabs>
                <w:tab w:val="left" w:pos="567"/>
              </w:tabs>
              <w:spacing w:after="0"/>
              <w:rPr>
                <w:rFonts w:ascii="Arial" w:hAnsi="Arial" w:cs="Arial"/>
                <w:bCs/>
                <w:sz w:val="18"/>
              </w:rPr>
            </w:pPr>
          </w:p>
        </w:tc>
      </w:tr>
      <w:tr w:rsidR="00E9409E" w:rsidRPr="003E78C7" w14:paraId="46FDC230" w14:textId="77777777" w:rsidTr="00006A60">
        <w:trPr>
          <w:trHeight w:val="483"/>
        </w:trPr>
        <w:tc>
          <w:tcPr>
            <w:tcW w:w="921" w:type="dxa"/>
            <w:vMerge w:val="restart"/>
            <w:textDirection w:val="btLr"/>
            <w:vAlign w:val="center"/>
          </w:tcPr>
          <w:p w14:paraId="0426FC92" w14:textId="77777777" w:rsidR="00E9409E" w:rsidRPr="003E78C7" w:rsidRDefault="00E9409E" w:rsidP="00006A60">
            <w:pPr>
              <w:tabs>
                <w:tab w:val="left" w:pos="567"/>
              </w:tabs>
              <w:spacing w:after="0"/>
              <w:ind w:left="113" w:right="113"/>
              <w:jc w:val="center"/>
              <w:rPr>
                <w:rFonts w:ascii="Arial" w:hAnsi="Arial" w:cs="Arial"/>
                <w:bCs/>
                <w:sz w:val="18"/>
                <w:szCs w:val="22"/>
              </w:rPr>
            </w:pPr>
            <w:r w:rsidRPr="003E78C7">
              <w:rPr>
                <w:rFonts w:ascii="Arial" w:hAnsi="Arial" w:cs="Arial"/>
                <w:bCs/>
                <w:sz w:val="18"/>
                <w:szCs w:val="22"/>
              </w:rPr>
              <w:t>APPOINT</w:t>
            </w:r>
          </w:p>
        </w:tc>
        <w:tc>
          <w:tcPr>
            <w:tcW w:w="4485" w:type="dxa"/>
            <w:vAlign w:val="center"/>
          </w:tcPr>
          <w:p w14:paraId="66B42994" w14:textId="77777777" w:rsidR="00E9409E" w:rsidRPr="003E78C7" w:rsidRDefault="00E9409E" w:rsidP="00006A60">
            <w:pPr>
              <w:tabs>
                <w:tab w:val="left" w:pos="567"/>
              </w:tabs>
              <w:spacing w:after="0"/>
              <w:rPr>
                <w:rFonts w:ascii="Arial" w:hAnsi="Arial" w:cs="Arial"/>
                <w:bCs/>
                <w:sz w:val="18"/>
              </w:rPr>
            </w:pPr>
            <w:r w:rsidRPr="003E78C7">
              <w:rPr>
                <w:rFonts w:ascii="Arial" w:hAnsi="Arial" w:cs="Arial"/>
                <w:sz w:val="18"/>
              </w:rPr>
              <w:t>Type d’équipement</w:t>
            </w:r>
          </w:p>
        </w:tc>
        <w:tc>
          <w:tcPr>
            <w:tcW w:w="1551" w:type="dxa"/>
            <w:vAlign w:val="center"/>
          </w:tcPr>
          <w:p w14:paraId="28AC09FA"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6B079548"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1CF6E6B7" w14:textId="77777777" w:rsidR="00E9409E" w:rsidRPr="003E78C7" w:rsidRDefault="00E9409E" w:rsidP="00006A60">
            <w:pPr>
              <w:tabs>
                <w:tab w:val="left" w:pos="567"/>
              </w:tabs>
              <w:spacing w:after="0"/>
              <w:rPr>
                <w:rFonts w:ascii="Arial" w:hAnsi="Arial" w:cs="Arial"/>
                <w:bCs/>
                <w:sz w:val="18"/>
              </w:rPr>
            </w:pPr>
          </w:p>
        </w:tc>
      </w:tr>
      <w:tr w:rsidR="00E9409E" w:rsidRPr="003E78C7" w14:paraId="241BBEE0" w14:textId="77777777" w:rsidTr="00006A60">
        <w:trPr>
          <w:trHeight w:val="419"/>
        </w:trPr>
        <w:tc>
          <w:tcPr>
            <w:tcW w:w="921" w:type="dxa"/>
            <w:vMerge/>
            <w:textDirection w:val="btLr"/>
            <w:vAlign w:val="center"/>
          </w:tcPr>
          <w:p w14:paraId="100F7EC3" w14:textId="77777777" w:rsidR="00E9409E" w:rsidRPr="003E78C7" w:rsidRDefault="00E9409E" w:rsidP="00006A60">
            <w:pPr>
              <w:tabs>
                <w:tab w:val="left" w:pos="567"/>
              </w:tabs>
              <w:spacing w:after="0"/>
              <w:ind w:left="113" w:right="113"/>
              <w:rPr>
                <w:rFonts w:ascii="Arial" w:hAnsi="Arial" w:cs="Arial"/>
                <w:bCs/>
                <w:sz w:val="18"/>
                <w:szCs w:val="22"/>
              </w:rPr>
            </w:pPr>
          </w:p>
        </w:tc>
        <w:tc>
          <w:tcPr>
            <w:tcW w:w="4485" w:type="dxa"/>
            <w:vAlign w:val="center"/>
          </w:tcPr>
          <w:p w14:paraId="3D7EB1B7"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Puissance thermique/frigorifique installée (kW)</w:t>
            </w:r>
          </w:p>
        </w:tc>
        <w:tc>
          <w:tcPr>
            <w:tcW w:w="1551" w:type="dxa"/>
            <w:vAlign w:val="center"/>
          </w:tcPr>
          <w:p w14:paraId="4074A022"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55300C58"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2F567D90" w14:textId="77777777" w:rsidR="00E9409E" w:rsidRPr="003E78C7" w:rsidRDefault="00E9409E" w:rsidP="00006A60">
            <w:pPr>
              <w:tabs>
                <w:tab w:val="left" w:pos="567"/>
              </w:tabs>
              <w:spacing w:after="0"/>
              <w:rPr>
                <w:rFonts w:ascii="Arial" w:hAnsi="Arial" w:cs="Arial"/>
                <w:bCs/>
                <w:sz w:val="18"/>
              </w:rPr>
            </w:pPr>
          </w:p>
        </w:tc>
      </w:tr>
      <w:tr w:rsidR="00E9409E" w:rsidRPr="003E78C7" w14:paraId="665A8902" w14:textId="77777777" w:rsidTr="00006A60">
        <w:trPr>
          <w:trHeight w:val="411"/>
        </w:trPr>
        <w:tc>
          <w:tcPr>
            <w:tcW w:w="921" w:type="dxa"/>
            <w:vMerge/>
            <w:textDirection w:val="btLr"/>
            <w:vAlign w:val="center"/>
          </w:tcPr>
          <w:p w14:paraId="57766EBE" w14:textId="77777777" w:rsidR="00E9409E" w:rsidRPr="003E78C7" w:rsidRDefault="00E9409E" w:rsidP="00006A60">
            <w:pPr>
              <w:tabs>
                <w:tab w:val="left" w:pos="567"/>
              </w:tabs>
              <w:spacing w:after="0"/>
              <w:ind w:left="113" w:right="113"/>
              <w:rPr>
                <w:rFonts w:ascii="Arial" w:hAnsi="Arial" w:cs="Arial"/>
                <w:bCs/>
                <w:sz w:val="18"/>
                <w:szCs w:val="22"/>
              </w:rPr>
            </w:pPr>
          </w:p>
        </w:tc>
        <w:tc>
          <w:tcPr>
            <w:tcW w:w="4485" w:type="dxa"/>
            <w:vAlign w:val="center"/>
          </w:tcPr>
          <w:p w14:paraId="758340EB"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Rendement PCI (ou EER en froid)</w:t>
            </w:r>
          </w:p>
        </w:tc>
        <w:tc>
          <w:tcPr>
            <w:tcW w:w="1551" w:type="dxa"/>
            <w:vAlign w:val="center"/>
          </w:tcPr>
          <w:p w14:paraId="475E65AA"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0B6F12FD"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3F381A6C" w14:textId="77777777" w:rsidR="00E9409E" w:rsidRPr="003E78C7" w:rsidRDefault="00E9409E" w:rsidP="00006A60">
            <w:pPr>
              <w:tabs>
                <w:tab w:val="left" w:pos="567"/>
              </w:tabs>
              <w:spacing w:after="0"/>
              <w:rPr>
                <w:rFonts w:ascii="Arial" w:hAnsi="Arial" w:cs="Arial"/>
                <w:bCs/>
                <w:sz w:val="18"/>
              </w:rPr>
            </w:pPr>
          </w:p>
        </w:tc>
      </w:tr>
      <w:tr w:rsidR="00E9409E" w:rsidRPr="003E78C7" w14:paraId="309B19D5" w14:textId="77777777" w:rsidTr="00006A60">
        <w:trPr>
          <w:trHeight w:val="554"/>
        </w:trPr>
        <w:tc>
          <w:tcPr>
            <w:tcW w:w="921" w:type="dxa"/>
            <w:vMerge/>
            <w:vAlign w:val="center"/>
          </w:tcPr>
          <w:p w14:paraId="3A470185" w14:textId="77777777" w:rsidR="00E9409E" w:rsidRPr="003E78C7" w:rsidRDefault="00E9409E" w:rsidP="00006A60">
            <w:pPr>
              <w:tabs>
                <w:tab w:val="left" w:pos="567"/>
              </w:tabs>
              <w:spacing w:after="0"/>
              <w:rPr>
                <w:rFonts w:ascii="Arial" w:hAnsi="Arial" w:cs="Arial"/>
                <w:bCs/>
                <w:sz w:val="18"/>
                <w:szCs w:val="22"/>
              </w:rPr>
            </w:pPr>
          </w:p>
        </w:tc>
        <w:tc>
          <w:tcPr>
            <w:tcW w:w="4485" w:type="dxa"/>
            <w:vAlign w:val="center"/>
          </w:tcPr>
          <w:p w14:paraId="51122574"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Nature du combustible (gaz, fioul, …) ou électricité</w:t>
            </w:r>
          </w:p>
        </w:tc>
        <w:tc>
          <w:tcPr>
            <w:tcW w:w="1551" w:type="dxa"/>
            <w:vAlign w:val="center"/>
          </w:tcPr>
          <w:p w14:paraId="4033C0B0"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1C73E8D8"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25B87632" w14:textId="77777777" w:rsidR="00E9409E" w:rsidRPr="003E78C7" w:rsidRDefault="00E9409E" w:rsidP="00006A60">
            <w:pPr>
              <w:tabs>
                <w:tab w:val="left" w:pos="567"/>
              </w:tabs>
              <w:spacing w:after="0"/>
              <w:rPr>
                <w:rFonts w:ascii="Arial" w:hAnsi="Arial" w:cs="Arial"/>
                <w:bCs/>
                <w:sz w:val="18"/>
              </w:rPr>
            </w:pPr>
          </w:p>
        </w:tc>
      </w:tr>
    </w:tbl>
    <w:p w14:paraId="493AC6A9" w14:textId="77777777" w:rsidR="00E9409E" w:rsidRPr="003E78C7" w:rsidRDefault="00E9409E" w:rsidP="00E9409E">
      <w:pPr>
        <w:tabs>
          <w:tab w:val="left" w:pos="851"/>
        </w:tabs>
        <w:spacing w:after="0" w:line="240" w:lineRule="auto"/>
        <w:ind w:left="851" w:hanging="851"/>
        <w:jc w:val="both"/>
        <w:rPr>
          <w:rFonts w:ascii="Arial" w:hAnsi="Arial" w:cs="Arial"/>
          <w:i/>
          <w:sz w:val="18"/>
        </w:rPr>
      </w:pPr>
    </w:p>
    <w:p w14:paraId="6EE429C4" w14:textId="77777777" w:rsidR="00E9409E" w:rsidRPr="00040754" w:rsidRDefault="00E9409E" w:rsidP="00E9409E">
      <w:pPr>
        <w:tabs>
          <w:tab w:val="left" w:pos="851"/>
        </w:tabs>
        <w:spacing w:after="0" w:line="240" w:lineRule="auto"/>
        <w:ind w:left="851" w:hanging="851"/>
        <w:jc w:val="both"/>
        <w:rPr>
          <w:rFonts w:ascii="Arial" w:hAnsi="Arial" w:cs="Arial"/>
          <w:i/>
          <w:sz w:val="18"/>
        </w:rPr>
      </w:pPr>
      <w:r w:rsidRPr="00040754">
        <w:rPr>
          <w:rFonts w:ascii="Arial" w:hAnsi="Arial" w:cs="Arial"/>
          <w:i/>
          <w:sz w:val="18"/>
        </w:rPr>
        <w:t>* Froid </w:t>
      </w:r>
      <w:r w:rsidRPr="00040754">
        <w:rPr>
          <w:rFonts w:ascii="Arial" w:hAnsi="Arial" w:cs="Arial"/>
          <w:i/>
          <w:sz w:val="18"/>
        </w:rPr>
        <w:tab/>
        <w:t xml:space="preserve">: Préciser s’il s’agit d’une production de rafraîchissement par </w:t>
      </w:r>
      <w:proofErr w:type="spellStart"/>
      <w:r w:rsidRPr="00040754">
        <w:rPr>
          <w:rFonts w:ascii="Arial" w:hAnsi="Arial" w:cs="Arial"/>
          <w:i/>
          <w:sz w:val="18"/>
        </w:rPr>
        <w:t>géocooling</w:t>
      </w:r>
      <w:proofErr w:type="spellEnd"/>
      <w:r w:rsidRPr="00040754">
        <w:rPr>
          <w:rFonts w:ascii="Arial" w:hAnsi="Arial" w:cs="Arial"/>
          <w:i/>
          <w:sz w:val="18"/>
        </w:rPr>
        <w:t xml:space="preserve"> ou de climatisation (froid actif) ou de froid simultané au chaud (</w:t>
      </w:r>
      <w:proofErr w:type="spellStart"/>
      <w:r w:rsidRPr="00040754">
        <w:rPr>
          <w:rFonts w:ascii="Arial" w:hAnsi="Arial" w:cs="Arial"/>
          <w:i/>
          <w:sz w:val="18"/>
        </w:rPr>
        <w:t>thermofrigopompe</w:t>
      </w:r>
      <w:proofErr w:type="spellEnd"/>
      <w:r w:rsidRPr="00040754">
        <w:rPr>
          <w:rFonts w:ascii="Arial" w:hAnsi="Arial" w:cs="Arial"/>
          <w:i/>
          <w:sz w:val="18"/>
        </w:rPr>
        <w:t xml:space="preserve"> TFP)</w:t>
      </w:r>
    </w:p>
    <w:p w14:paraId="42234561" w14:textId="77777777" w:rsidR="00E9409E" w:rsidRPr="00040754" w:rsidRDefault="00E9409E" w:rsidP="00E9409E">
      <w:pPr>
        <w:tabs>
          <w:tab w:val="left" w:pos="567"/>
          <w:tab w:val="left" w:pos="851"/>
        </w:tabs>
        <w:spacing w:after="0" w:line="240" w:lineRule="auto"/>
        <w:jc w:val="both"/>
        <w:rPr>
          <w:rFonts w:ascii="Arial" w:hAnsi="Arial" w:cs="Arial"/>
          <w:i/>
          <w:sz w:val="18"/>
        </w:rPr>
      </w:pPr>
      <w:r w:rsidRPr="00040754">
        <w:rPr>
          <w:rFonts w:ascii="Arial" w:hAnsi="Arial" w:cs="Arial"/>
          <w:i/>
          <w:sz w:val="18"/>
        </w:rPr>
        <w:t>** COP </w:t>
      </w:r>
      <w:r w:rsidRPr="00040754">
        <w:rPr>
          <w:rFonts w:ascii="Arial" w:hAnsi="Arial" w:cs="Arial"/>
          <w:i/>
          <w:sz w:val="18"/>
        </w:rPr>
        <w:tab/>
        <w:t xml:space="preserve">: Coefficient de Performance constructeur de la PAC ; </w:t>
      </w:r>
    </w:p>
    <w:p w14:paraId="5E2979C5" w14:textId="5BDB1837" w:rsidR="00E9409E" w:rsidRPr="00040754" w:rsidRDefault="00E9409E" w:rsidP="007D6FA5">
      <w:pPr>
        <w:tabs>
          <w:tab w:val="left" w:pos="851"/>
        </w:tabs>
        <w:spacing w:after="0" w:line="240" w:lineRule="auto"/>
        <w:ind w:left="851" w:hanging="851"/>
        <w:jc w:val="both"/>
        <w:rPr>
          <w:rFonts w:ascii="Arial" w:hAnsi="Arial" w:cs="Arial"/>
          <w:i/>
          <w:sz w:val="18"/>
        </w:rPr>
      </w:pPr>
      <w:r w:rsidRPr="00040754">
        <w:rPr>
          <w:rFonts w:ascii="Arial" w:hAnsi="Arial" w:cs="Arial"/>
          <w:i/>
          <w:sz w:val="18"/>
        </w:rPr>
        <w:tab/>
      </w:r>
      <w:proofErr w:type="gramStart"/>
      <w:r w:rsidRPr="00040754">
        <w:rPr>
          <w:rFonts w:ascii="Arial" w:hAnsi="Arial" w:cs="Arial"/>
          <w:i/>
          <w:sz w:val="18"/>
        </w:rPr>
        <w:t>pour</w:t>
      </w:r>
      <w:proofErr w:type="gramEnd"/>
      <w:r w:rsidRPr="00040754">
        <w:rPr>
          <w:rFonts w:ascii="Arial" w:hAnsi="Arial" w:cs="Arial"/>
          <w:i/>
          <w:sz w:val="18"/>
        </w:rPr>
        <w:t xml:space="preserve"> les PAC géothermiques sur sondes/</w:t>
      </w:r>
      <w:proofErr w:type="spellStart"/>
      <w:r w:rsidRPr="00040754">
        <w:rPr>
          <w:rFonts w:ascii="Arial" w:hAnsi="Arial" w:cs="Arial"/>
          <w:i/>
          <w:sz w:val="18"/>
        </w:rPr>
        <w:t>géostructures</w:t>
      </w:r>
      <w:proofErr w:type="spellEnd"/>
      <w:r w:rsidRPr="00040754">
        <w:rPr>
          <w:rFonts w:ascii="Arial" w:hAnsi="Arial" w:cs="Arial"/>
          <w:i/>
          <w:sz w:val="18"/>
        </w:rPr>
        <w:t xml:space="preserve">/échangeurs compacts </w:t>
      </w:r>
      <w:r w:rsidR="00040754" w:rsidRPr="00040754">
        <w:rPr>
          <w:rFonts w:ascii="Arial" w:hAnsi="Arial" w:cs="Arial"/>
          <w:i/>
          <w:sz w:val="18"/>
        </w:rPr>
        <w:t>géothermiques :</w:t>
      </w:r>
      <w:r w:rsidRPr="00040754">
        <w:rPr>
          <w:rFonts w:ascii="Arial" w:hAnsi="Arial" w:cs="Arial"/>
          <w:i/>
          <w:sz w:val="18"/>
        </w:rPr>
        <w:t xml:space="preserve"> régimes de température 0/-3°C et 30/35°C</w:t>
      </w:r>
    </w:p>
    <w:p w14:paraId="78316B1B" w14:textId="7F3CCB05" w:rsidR="00E9409E" w:rsidRPr="00040754" w:rsidRDefault="00E9409E" w:rsidP="007D6FA5">
      <w:pPr>
        <w:tabs>
          <w:tab w:val="left" w:pos="851"/>
        </w:tabs>
        <w:spacing w:after="0" w:line="240" w:lineRule="auto"/>
        <w:ind w:left="851" w:hanging="851"/>
        <w:jc w:val="both"/>
        <w:rPr>
          <w:rFonts w:ascii="Arial" w:hAnsi="Arial" w:cs="Arial"/>
          <w:i/>
          <w:sz w:val="18"/>
        </w:rPr>
      </w:pPr>
      <w:r w:rsidRPr="00040754">
        <w:rPr>
          <w:rFonts w:ascii="Arial" w:hAnsi="Arial" w:cs="Arial"/>
          <w:i/>
          <w:sz w:val="18"/>
        </w:rPr>
        <w:tab/>
      </w:r>
      <w:proofErr w:type="gramStart"/>
      <w:r w:rsidRPr="00040754">
        <w:rPr>
          <w:rFonts w:ascii="Arial" w:hAnsi="Arial" w:cs="Arial"/>
          <w:i/>
          <w:sz w:val="18"/>
        </w:rPr>
        <w:t>pour</w:t>
      </w:r>
      <w:proofErr w:type="gramEnd"/>
      <w:r w:rsidRPr="00040754">
        <w:rPr>
          <w:rFonts w:ascii="Arial" w:hAnsi="Arial" w:cs="Arial"/>
          <w:i/>
          <w:sz w:val="18"/>
        </w:rPr>
        <w:t xml:space="preserve"> les PAC géothermiques sur nappe/</w:t>
      </w:r>
      <w:r w:rsidR="00160983" w:rsidRPr="00040754" w:rsidDel="00160983">
        <w:rPr>
          <w:rFonts w:ascii="Arial" w:hAnsi="Arial" w:cs="Arial"/>
          <w:i/>
          <w:sz w:val="18"/>
        </w:rPr>
        <w:t xml:space="preserve"> </w:t>
      </w:r>
      <w:r w:rsidRPr="00040754">
        <w:rPr>
          <w:rFonts w:ascii="Arial" w:hAnsi="Arial" w:cs="Arial"/>
          <w:i/>
          <w:sz w:val="18"/>
        </w:rPr>
        <w:t>/eau de mer/eaux de surface : régimes de température 10/7°C et 30/35°C</w:t>
      </w:r>
    </w:p>
    <w:p w14:paraId="57086ED2" w14:textId="38D1ADD5" w:rsidR="008C6C2C" w:rsidRPr="00040754" w:rsidRDefault="003E78C7" w:rsidP="6F863758">
      <w:pPr>
        <w:tabs>
          <w:tab w:val="left" w:pos="851"/>
          <w:tab w:val="left" w:pos="4785"/>
        </w:tabs>
        <w:spacing w:after="0" w:line="240" w:lineRule="auto"/>
        <w:jc w:val="both"/>
        <w:rPr>
          <w:rFonts w:ascii="Arial" w:hAnsi="Arial" w:cs="Arial"/>
          <w:i/>
          <w:iCs/>
          <w:sz w:val="18"/>
          <w:szCs w:val="18"/>
        </w:rPr>
      </w:pPr>
      <w:r>
        <w:rPr>
          <w:rFonts w:ascii="Arial" w:hAnsi="Arial" w:cs="Arial"/>
          <w:i/>
          <w:iCs/>
          <w:sz w:val="18"/>
          <w:szCs w:val="18"/>
        </w:rPr>
        <w:tab/>
      </w:r>
      <w:proofErr w:type="gramStart"/>
      <w:r w:rsidR="008C6C2C" w:rsidRPr="00040754">
        <w:rPr>
          <w:rFonts w:ascii="Arial" w:hAnsi="Arial" w:cs="Arial"/>
          <w:i/>
          <w:iCs/>
          <w:sz w:val="18"/>
          <w:szCs w:val="18"/>
        </w:rPr>
        <w:t>pour</w:t>
      </w:r>
      <w:proofErr w:type="gramEnd"/>
      <w:r w:rsidR="008C6C2C" w:rsidRPr="00040754">
        <w:rPr>
          <w:rFonts w:ascii="Arial" w:hAnsi="Arial" w:cs="Arial"/>
          <w:i/>
          <w:iCs/>
          <w:sz w:val="18"/>
          <w:szCs w:val="18"/>
        </w:rPr>
        <w:t xml:space="preserve"> les PAC aérothermi</w:t>
      </w:r>
      <w:r w:rsidR="007D6FA5" w:rsidRPr="00040754">
        <w:rPr>
          <w:rFonts w:ascii="Arial" w:hAnsi="Arial" w:cs="Arial"/>
          <w:i/>
          <w:iCs/>
          <w:sz w:val="18"/>
          <w:szCs w:val="18"/>
        </w:rPr>
        <w:t>qu</w:t>
      </w:r>
      <w:r w:rsidR="008C6C2C" w:rsidRPr="00040754">
        <w:rPr>
          <w:rFonts w:ascii="Arial" w:hAnsi="Arial" w:cs="Arial"/>
          <w:i/>
          <w:iCs/>
          <w:sz w:val="18"/>
          <w:szCs w:val="18"/>
        </w:rPr>
        <w:t>e</w:t>
      </w:r>
      <w:r w:rsidR="007D6FA5" w:rsidRPr="00040754">
        <w:rPr>
          <w:rFonts w:ascii="Arial" w:hAnsi="Arial" w:cs="Arial"/>
          <w:i/>
          <w:iCs/>
          <w:sz w:val="18"/>
          <w:szCs w:val="18"/>
        </w:rPr>
        <w:t xml:space="preserve">s : </w:t>
      </w:r>
      <w:r w:rsidR="008C6C2C" w:rsidRPr="00040754">
        <w:rPr>
          <w:rFonts w:ascii="Arial" w:hAnsi="Arial" w:cs="Arial"/>
          <w:i/>
          <w:iCs/>
          <w:sz w:val="18"/>
          <w:szCs w:val="18"/>
        </w:rPr>
        <w:t xml:space="preserve">régimes de température </w:t>
      </w:r>
      <w:r w:rsidR="00ED68C5" w:rsidRPr="00040754">
        <w:rPr>
          <w:rFonts w:ascii="Arial" w:hAnsi="Arial" w:cs="Arial"/>
          <w:i/>
          <w:iCs/>
          <w:sz w:val="18"/>
          <w:szCs w:val="18"/>
        </w:rPr>
        <w:t>4</w:t>
      </w:r>
      <w:r w:rsidR="008C6C2C" w:rsidRPr="00040754">
        <w:rPr>
          <w:rFonts w:ascii="Arial" w:hAnsi="Arial" w:cs="Arial"/>
          <w:i/>
          <w:iCs/>
          <w:sz w:val="18"/>
          <w:szCs w:val="18"/>
        </w:rPr>
        <w:t>/</w:t>
      </w:r>
      <w:r w:rsidR="00ED68C5" w:rsidRPr="00040754">
        <w:rPr>
          <w:rFonts w:ascii="Arial" w:hAnsi="Arial" w:cs="Arial"/>
          <w:i/>
          <w:iCs/>
          <w:sz w:val="18"/>
          <w:szCs w:val="18"/>
        </w:rPr>
        <w:t>7</w:t>
      </w:r>
      <w:r w:rsidR="008C6C2C" w:rsidRPr="00040754">
        <w:rPr>
          <w:rFonts w:ascii="Arial" w:hAnsi="Arial" w:cs="Arial"/>
          <w:i/>
          <w:iCs/>
          <w:sz w:val="18"/>
          <w:szCs w:val="18"/>
        </w:rPr>
        <w:t>°C et 30/35°C</w:t>
      </w:r>
    </w:p>
    <w:p w14:paraId="1AE6E445" w14:textId="77777777" w:rsidR="00E9409E" w:rsidRPr="00040754" w:rsidRDefault="00E9409E" w:rsidP="00E9409E">
      <w:pPr>
        <w:tabs>
          <w:tab w:val="left" w:pos="851"/>
        </w:tabs>
        <w:spacing w:after="0" w:line="240" w:lineRule="auto"/>
        <w:ind w:left="851" w:hanging="851"/>
        <w:jc w:val="both"/>
        <w:rPr>
          <w:rFonts w:ascii="Arial" w:hAnsi="Arial" w:cs="Arial"/>
          <w:i/>
          <w:sz w:val="18"/>
        </w:rPr>
      </w:pPr>
      <w:r w:rsidRPr="00040754">
        <w:rPr>
          <w:rFonts w:ascii="Arial" w:hAnsi="Arial" w:cs="Arial"/>
          <w:i/>
          <w:sz w:val="18"/>
        </w:rPr>
        <w:t>*** EER </w:t>
      </w:r>
      <w:r w:rsidRPr="00040754">
        <w:rPr>
          <w:rFonts w:ascii="Arial" w:hAnsi="Arial" w:cs="Arial"/>
          <w:i/>
          <w:sz w:val="18"/>
        </w:rPr>
        <w:tab/>
        <w:t xml:space="preserve">: Energy </w:t>
      </w:r>
      <w:proofErr w:type="spellStart"/>
      <w:r w:rsidRPr="00040754">
        <w:rPr>
          <w:rFonts w:ascii="Arial" w:hAnsi="Arial" w:cs="Arial"/>
          <w:i/>
          <w:sz w:val="18"/>
        </w:rPr>
        <w:t>Efficiency</w:t>
      </w:r>
      <w:proofErr w:type="spellEnd"/>
      <w:r w:rsidRPr="00040754">
        <w:rPr>
          <w:rFonts w:ascii="Arial" w:hAnsi="Arial" w:cs="Arial"/>
          <w:i/>
          <w:sz w:val="18"/>
        </w:rPr>
        <w:t xml:space="preserve"> Ratio de la PAC géothermique ou du groupe froid aérothermique (Coefficient d’Efficacité Energétique en mode froid ou COP normé en mode froid).</w:t>
      </w:r>
    </w:p>
    <w:p w14:paraId="26CFEF7A" w14:textId="77777777" w:rsidR="00E9409E" w:rsidRPr="00445E4D" w:rsidRDefault="00E9409E" w:rsidP="00E9409E">
      <w:pPr>
        <w:jc w:val="both"/>
        <w:rPr>
          <w:rFonts w:ascii="Arial" w:hAnsi="Arial" w:cs="Arial"/>
          <w:i/>
          <w:sz w:val="18"/>
        </w:rPr>
      </w:pPr>
    </w:p>
    <w:p w14:paraId="1222EEF2" w14:textId="77777777" w:rsidR="00E9409E" w:rsidRPr="00445E4D" w:rsidRDefault="00E9409E" w:rsidP="00E9409E">
      <w:pPr>
        <w:pStyle w:val="Paragraphedeliste"/>
        <w:numPr>
          <w:ilvl w:val="0"/>
          <w:numId w:val="21"/>
        </w:numPr>
        <w:rPr>
          <w:rFonts w:ascii="Arial" w:eastAsiaTheme="majorEastAsia" w:hAnsi="Arial" w:cs="Arial"/>
          <w:color w:val="auto"/>
          <w:kern w:val="0"/>
          <w:sz w:val="26"/>
          <w:szCs w:val="26"/>
          <w:lang w:eastAsia="en-US"/>
          <w14:ligatures w14:val="none"/>
          <w14:cntxtAlts w14:val="0"/>
        </w:rPr>
      </w:pPr>
      <w:bookmarkStart w:id="247" w:name="_Toc54905477"/>
      <w:bookmarkStart w:id="248" w:name="_Toc55164854"/>
      <w:bookmarkStart w:id="249" w:name="_Toc55218117"/>
      <w:r w:rsidRPr="00445E4D">
        <w:rPr>
          <w:rFonts w:ascii="Arial" w:eastAsiaTheme="majorEastAsia" w:hAnsi="Arial" w:cs="Arial"/>
          <w:color w:val="auto"/>
          <w:kern w:val="0"/>
          <w:sz w:val="26"/>
          <w:szCs w:val="26"/>
          <w:lang w:eastAsia="en-US"/>
          <w14:ligatures w14:val="none"/>
          <w14:cntxtAlts w14:val="0"/>
        </w:rPr>
        <w:t xml:space="preserve">Caractéristiques du captage de la ressource </w:t>
      </w:r>
      <w:proofErr w:type="spellStart"/>
      <w:r w:rsidRPr="00445E4D">
        <w:rPr>
          <w:rFonts w:ascii="Arial" w:eastAsiaTheme="majorEastAsia" w:hAnsi="Arial" w:cs="Arial"/>
          <w:color w:val="auto"/>
          <w:kern w:val="0"/>
          <w:sz w:val="26"/>
          <w:szCs w:val="26"/>
          <w:lang w:eastAsia="en-US"/>
          <w14:ligatures w14:val="none"/>
          <w14:cntxtAlts w14:val="0"/>
        </w:rPr>
        <w:t>EnR&amp;R</w:t>
      </w:r>
      <w:bookmarkEnd w:id="247"/>
      <w:bookmarkEnd w:id="248"/>
      <w:bookmarkEnd w:id="249"/>
      <w:proofErr w:type="spellEnd"/>
    </w:p>
    <w:p w14:paraId="6135624C" w14:textId="0B1F0F01" w:rsidR="00E9409E" w:rsidRPr="00445E4D" w:rsidRDefault="00E9409E" w:rsidP="00E9409E">
      <w:pPr>
        <w:jc w:val="both"/>
        <w:rPr>
          <w:rFonts w:ascii="Arial" w:hAnsi="Arial" w:cs="Arial"/>
          <w:b/>
          <w:bCs/>
          <w:i/>
          <w:color w:val="00B050"/>
          <w:sz w:val="18"/>
        </w:rPr>
      </w:pPr>
      <w:r w:rsidRPr="00445E4D">
        <w:rPr>
          <w:rFonts w:ascii="Arial" w:hAnsi="Arial" w:cs="Arial"/>
          <w:b/>
          <w:bCs/>
          <w:i/>
          <w:color w:val="00B050"/>
          <w:sz w:val="18"/>
        </w:rPr>
        <w:t>Compléter uniquement le paragraphe concerné selon la ressource « géothermique utilisée (sondes verticales</w:t>
      </w:r>
      <w:r w:rsidR="00822057" w:rsidRPr="00445E4D">
        <w:rPr>
          <w:rFonts w:ascii="Arial" w:hAnsi="Arial" w:cs="Arial"/>
          <w:b/>
          <w:bCs/>
          <w:i/>
          <w:color w:val="00B050"/>
          <w:sz w:val="18"/>
        </w:rPr>
        <w:t xml:space="preserve"> ou déviées</w:t>
      </w:r>
      <w:r w:rsidRPr="00445E4D">
        <w:rPr>
          <w:rFonts w:ascii="Arial" w:hAnsi="Arial" w:cs="Arial"/>
          <w:b/>
          <w:bCs/>
          <w:i/>
          <w:color w:val="00B050"/>
          <w:sz w:val="18"/>
        </w:rPr>
        <w:t>, aquifère superficiel, eau de mer, …)</w:t>
      </w:r>
    </w:p>
    <w:p w14:paraId="5808FA24" w14:textId="35A9838B" w:rsidR="00E9409E" w:rsidRPr="00445E4D" w:rsidRDefault="00E9409E" w:rsidP="00E9409E">
      <w:pPr>
        <w:jc w:val="both"/>
        <w:rPr>
          <w:rFonts w:ascii="Arial" w:hAnsi="Arial" w:cs="Arial"/>
          <w:b/>
          <w:i/>
          <w:sz w:val="18"/>
          <w:u w:val="single"/>
        </w:rPr>
      </w:pPr>
      <w:r w:rsidRPr="00445E4D">
        <w:rPr>
          <w:rFonts w:ascii="Arial" w:hAnsi="Arial" w:cs="Arial"/>
          <w:b/>
          <w:i/>
          <w:sz w:val="18"/>
          <w:u w:val="single"/>
        </w:rPr>
        <w:t xml:space="preserve">Géothermie sur sondes (ou sur </w:t>
      </w:r>
      <w:proofErr w:type="spellStart"/>
      <w:r w:rsidRPr="00445E4D">
        <w:rPr>
          <w:rFonts w:ascii="Arial" w:hAnsi="Arial" w:cs="Arial"/>
          <w:b/>
          <w:i/>
          <w:sz w:val="18"/>
          <w:u w:val="single"/>
        </w:rPr>
        <w:t>géostructures</w:t>
      </w:r>
      <w:proofErr w:type="spellEnd"/>
      <w:r w:rsidRPr="00445E4D">
        <w:rPr>
          <w:rFonts w:ascii="Arial" w:hAnsi="Arial" w:cs="Arial"/>
          <w:b/>
          <w:i/>
          <w:sz w:val="18"/>
          <w:u w:val="single"/>
        </w:rPr>
        <w:t xml:space="preserve"> énergétiques</w:t>
      </w:r>
      <w:r w:rsidR="00400E21" w:rsidRPr="00445E4D">
        <w:rPr>
          <w:rFonts w:ascii="Arial" w:hAnsi="Arial" w:cs="Arial"/>
          <w:b/>
          <w:i/>
          <w:sz w:val="18"/>
          <w:u w:val="single"/>
        </w:rPr>
        <w:t xml:space="preserve">, </w:t>
      </w:r>
      <w:r w:rsidRPr="00445E4D">
        <w:rPr>
          <w:rFonts w:ascii="Arial" w:hAnsi="Arial" w:cs="Arial"/>
          <w:b/>
          <w:i/>
          <w:sz w:val="18"/>
          <w:u w:val="single"/>
        </w:rPr>
        <w:t xml:space="preserve">sur échangeurs compacts </w:t>
      </w:r>
      <w:r w:rsidR="00445E4D" w:rsidRPr="00445E4D">
        <w:rPr>
          <w:rFonts w:ascii="Arial" w:hAnsi="Arial" w:cs="Arial"/>
          <w:b/>
          <w:i/>
          <w:sz w:val="18"/>
          <w:u w:val="single"/>
        </w:rPr>
        <w:t>géothermiques, sur</w:t>
      </w:r>
      <w:r w:rsidR="00A17BF0" w:rsidRPr="00445E4D">
        <w:rPr>
          <w:rFonts w:ascii="Arial" w:hAnsi="Arial" w:cs="Arial"/>
          <w:b/>
          <w:i/>
          <w:sz w:val="18"/>
          <w:u w:val="single"/>
        </w:rPr>
        <w:t xml:space="preserve"> chaussées thermoactives</w:t>
      </w:r>
      <w:r w:rsidR="008321D0" w:rsidRPr="00445E4D">
        <w:rPr>
          <w:rFonts w:ascii="Arial" w:hAnsi="Arial" w:cs="Arial"/>
          <w:b/>
          <w:i/>
          <w:sz w:val="18"/>
          <w:u w:val="single"/>
        </w:rPr>
        <w:t xml:space="preserve"> ou PAC </w:t>
      </w:r>
      <w:proofErr w:type="spellStart"/>
      <w:r w:rsidR="008321D0" w:rsidRPr="00445E4D">
        <w:rPr>
          <w:rFonts w:ascii="Arial" w:hAnsi="Arial" w:cs="Arial"/>
          <w:b/>
          <w:i/>
          <w:sz w:val="18"/>
          <w:u w:val="single"/>
        </w:rPr>
        <w:t>solarothermiques</w:t>
      </w:r>
      <w:proofErr w:type="spellEnd"/>
      <w:r w:rsidR="008321D0" w:rsidRPr="00445E4D">
        <w:rPr>
          <w:rFonts w:ascii="Arial" w:hAnsi="Arial" w:cs="Arial"/>
          <w:b/>
          <w:i/>
          <w:sz w:val="18"/>
          <w:u w:val="single"/>
        </w:rPr>
        <w:t xml:space="preserve"> sur champ de sondes</w:t>
      </w:r>
      <w:r w:rsidRPr="00445E4D">
        <w:rPr>
          <w:rFonts w:ascii="Arial" w:hAnsi="Arial" w:cs="Arial"/>
          <w:b/>
          <w:i/>
          <w:sz w:val="18"/>
          <w:u w:val="single"/>
        </w:rPr>
        <w:t>)</w:t>
      </w:r>
    </w:p>
    <w:p w14:paraId="6B710C92" w14:textId="77777777" w:rsidR="00E9409E" w:rsidRPr="00445E4D" w:rsidRDefault="00E9409E" w:rsidP="00E9409E">
      <w:pPr>
        <w:pStyle w:val="Paragraphedeliste"/>
        <w:numPr>
          <w:ilvl w:val="0"/>
          <w:numId w:val="9"/>
        </w:numPr>
        <w:jc w:val="both"/>
        <w:rPr>
          <w:rFonts w:ascii="Arial" w:hAnsi="Arial" w:cs="Arial"/>
          <w:i/>
          <w:sz w:val="18"/>
        </w:rPr>
      </w:pPr>
      <w:r w:rsidRPr="00445E4D">
        <w:rPr>
          <w:rFonts w:ascii="Arial" w:hAnsi="Arial" w:cs="Arial"/>
          <w:i/>
          <w:sz w:val="18"/>
        </w:rPr>
        <w:t>Nombre de sondes (ou pieux énergétiques ou échangeurs compacts) :</w:t>
      </w:r>
    </w:p>
    <w:p w14:paraId="6AFC208B" w14:textId="77777777" w:rsidR="00E9409E" w:rsidRPr="00445E4D" w:rsidRDefault="00E9409E" w:rsidP="00E9409E">
      <w:pPr>
        <w:pStyle w:val="Paragraphedeliste"/>
        <w:numPr>
          <w:ilvl w:val="0"/>
          <w:numId w:val="9"/>
        </w:numPr>
        <w:jc w:val="both"/>
        <w:rPr>
          <w:rFonts w:ascii="Arial" w:hAnsi="Arial" w:cs="Arial"/>
          <w:i/>
          <w:sz w:val="18"/>
        </w:rPr>
      </w:pPr>
      <w:r w:rsidRPr="00445E4D">
        <w:rPr>
          <w:rFonts w:ascii="Arial" w:hAnsi="Arial" w:cs="Arial"/>
          <w:i/>
          <w:sz w:val="18"/>
        </w:rPr>
        <w:t>Profondeur des sondes (ou des pieux énergétiques ou échangeurs compacts) (m) :</w:t>
      </w:r>
    </w:p>
    <w:p w14:paraId="657956BA" w14:textId="388798FA" w:rsidR="00E9409E" w:rsidRPr="00445E4D" w:rsidRDefault="00E9409E" w:rsidP="3B122A46">
      <w:pPr>
        <w:pStyle w:val="Paragraphedeliste"/>
        <w:numPr>
          <w:ilvl w:val="0"/>
          <w:numId w:val="9"/>
        </w:numPr>
        <w:jc w:val="both"/>
        <w:rPr>
          <w:rFonts w:ascii="Arial" w:hAnsi="Arial" w:cs="Arial"/>
          <w:i/>
          <w:iCs/>
          <w:sz w:val="18"/>
          <w:szCs w:val="18"/>
        </w:rPr>
      </w:pPr>
      <w:r w:rsidRPr="00445E4D">
        <w:rPr>
          <w:rFonts w:ascii="Arial" w:hAnsi="Arial" w:cs="Arial"/>
          <w:i/>
          <w:iCs/>
          <w:sz w:val="18"/>
          <w:szCs w:val="18"/>
        </w:rPr>
        <w:t xml:space="preserve">Longueur totale forée (ou longueur des échangeurs intégrés aux </w:t>
      </w:r>
      <w:proofErr w:type="spellStart"/>
      <w:r w:rsidRPr="00445E4D">
        <w:rPr>
          <w:rFonts w:ascii="Arial" w:hAnsi="Arial" w:cs="Arial"/>
          <w:i/>
          <w:iCs/>
          <w:sz w:val="18"/>
          <w:szCs w:val="18"/>
        </w:rPr>
        <w:t>géostructures</w:t>
      </w:r>
      <w:proofErr w:type="spellEnd"/>
      <w:r w:rsidRPr="00445E4D">
        <w:rPr>
          <w:rFonts w:ascii="Arial" w:hAnsi="Arial" w:cs="Arial"/>
          <w:i/>
          <w:iCs/>
          <w:sz w:val="18"/>
          <w:szCs w:val="18"/>
        </w:rPr>
        <w:t xml:space="preserve"> énergétiques) (m) (si longueur totale &gt; 1000 ml, test de réponse thermique et </w:t>
      </w:r>
      <w:r w:rsidR="00452628" w:rsidRPr="00445E4D">
        <w:rPr>
          <w:rFonts w:ascii="Arial" w:hAnsi="Arial" w:cs="Arial"/>
          <w:i/>
          <w:iCs/>
          <w:sz w:val="18"/>
          <w:szCs w:val="18"/>
        </w:rPr>
        <w:t xml:space="preserve">modélisation dynamique (sous-sol et surface) </w:t>
      </w:r>
      <w:r w:rsidRPr="00445E4D">
        <w:rPr>
          <w:rFonts w:ascii="Arial" w:hAnsi="Arial" w:cs="Arial"/>
          <w:i/>
          <w:iCs/>
          <w:sz w:val="18"/>
          <w:szCs w:val="18"/>
        </w:rPr>
        <w:t>exigés (simulation réalisée à partir des logiciels FEFLOW, EED,</w:t>
      </w:r>
      <w:r w:rsidR="0098134A" w:rsidRPr="00445E4D">
        <w:rPr>
          <w:rFonts w:ascii="Arial" w:hAnsi="Arial" w:cs="Arial"/>
          <w:i/>
          <w:iCs/>
          <w:sz w:val="18"/>
          <w:szCs w:val="18"/>
        </w:rPr>
        <w:t xml:space="preserve"> </w:t>
      </w:r>
      <w:r w:rsidRPr="00445E4D">
        <w:rPr>
          <w:rFonts w:ascii="Arial" w:hAnsi="Arial" w:cs="Arial"/>
          <w:i/>
          <w:iCs/>
          <w:sz w:val="18"/>
          <w:szCs w:val="18"/>
        </w:rPr>
        <w:t>TRNSYS ou logiciel équivalent</w:t>
      </w:r>
      <w:r w:rsidR="00164366" w:rsidRPr="00445E4D">
        <w:rPr>
          <w:rStyle w:val="Appelnotedebasdep"/>
          <w:rFonts w:ascii="Arial" w:hAnsi="Arial" w:cs="Arial"/>
          <w:i/>
          <w:iCs/>
          <w:sz w:val="18"/>
          <w:szCs w:val="18"/>
        </w:rPr>
        <w:footnoteReference w:id="3"/>
      </w:r>
      <w:r w:rsidRPr="00445E4D">
        <w:rPr>
          <w:rFonts w:ascii="Arial" w:hAnsi="Arial" w:cs="Arial"/>
          <w:i/>
          <w:iCs/>
          <w:sz w:val="18"/>
          <w:szCs w:val="18"/>
        </w:rPr>
        <w:t>) :</w:t>
      </w:r>
    </w:p>
    <w:p w14:paraId="7B00FC80" w14:textId="054FC97E" w:rsidR="00E9409E" w:rsidRPr="00445E4D" w:rsidRDefault="00E9409E" w:rsidP="00E9409E">
      <w:pPr>
        <w:pStyle w:val="Paragraphedeliste"/>
        <w:numPr>
          <w:ilvl w:val="0"/>
          <w:numId w:val="9"/>
        </w:numPr>
        <w:jc w:val="both"/>
        <w:rPr>
          <w:rFonts w:ascii="Arial" w:hAnsi="Arial" w:cs="Arial"/>
          <w:i/>
          <w:sz w:val="18"/>
        </w:rPr>
      </w:pPr>
      <w:r w:rsidRPr="00445E4D">
        <w:rPr>
          <w:rFonts w:ascii="Arial" w:hAnsi="Arial" w:cs="Arial"/>
          <w:i/>
          <w:sz w:val="18"/>
        </w:rPr>
        <w:t>Dimensions des échangeurs compacts géothermiques (corbeilles ou murs)</w:t>
      </w:r>
      <w:r w:rsidR="00E47E25" w:rsidRPr="00445E4D">
        <w:rPr>
          <w:rFonts w:ascii="Arial" w:hAnsi="Arial" w:cs="Arial"/>
          <w:i/>
          <w:sz w:val="18"/>
        </w:rPr>
        <w:t xml:space="preserve"> </w:t>
      </w:r>
      <w:r w:rsidRPr="00445E4D">
        <w:rPr>
          <w:rFonts w:ascii="Arial" w:hAnsi="Arial" w:cs="Arial"/>
          <w:i/>
          <w:sz w:val="18"/>
        </w:rPr>
        <w:t>: hauteur et diamètre/longueur :</w:t>
      </w:r>
    </w:p>
    <w:p w14:paraId="60F18F75" w14:textId="79104248" w:rsidR="00A17BF0" w:rsidRPr="00445E4D" w:rsidRDefault="00A17BF0" w:rsidP="00E9409E">
      <w:pPr>
        <w:pStyle w:val="Paragraphedeliste"/>
        <w:numPr>
          <w:ilvl w:val="0"/>
          <w:numId w:val="9"/>
        </w:numPr>
        <w:jc w:val="both"/>
        <w:rPr>
          <w:rFonts w:ascii="Arial" w:hAnsi="Arial" w:cs="Arial"/>
          <w:i/>
          <w:sz w:val="18"/>
        </w:rPr>
      </w:pPr>
      <w:r w:rsidRPr="00445E4D">
        <w:rPr>
          <w:rFonts w:ascii="Arial" w:hAnsi="Arial" w:cs="Arial"/>
          <w:i/>
          <w:iCs/>
          <w:sz w:val="18"/>
          <w:szCs w:val="18"/>
        </w:rPr>
        <w:t>Dimensions des chaussées thermoactives : surface</w:t>
      </w:r>
    </w:p>
    <w:p w14:paraId="31226E97" w14:textId="27271CD6" w:rsidR="00184B08" w:rsidRPr="00445E4D" w:rsidRDefault="002965D8" w:rsidP="00E9409E">
      <w:pPr>
        <w:pStyle w:val="Paragraphedeliste"/>
        <w:numPr>
          <w:ilvl w:val="0"/>
          <w:numId w:val="9"/>
        </w:numPr>
        <w:jc w:val="both"/>
        <w:rPr>
          <w:rFonts w:ascii="Arial" w:hAnsi="Arial" w:cs="Arial"/>
          <w:i/>
          <w:sz w:val="18"/>
        </w:rPr>
      </w:pPr>
      <w:r w:rsidRPr="00445E4D">
        <w:rPr>
          <w:rFonts w:ascii="Arial" w:hAnsi="Arial" w:cs="Arial"/>
          <w:i/>
          <w:iCs/>
          <w:sz w:val="18"/>
          <w:szCs w:val="18"/>
        </w:rPr>
        <w:t xml:space="preserve">Dimension des </w:t>
      </w:r>
      <w:r w:rsidR="003206C9" w:rsidRPr="00445E4D">
        <w:rPr>
          <w:rFonts w:ascii="Arial" w:hAnsi="Arial" w:cs="Arial"/>
          <w:i/>
          <w:iCs/>
          <w:sz w:val="18"/>
          <w:szCs w:val="18"/>
        </w:rPr>
        <w:t>capteurs photovoltaïques thermiques (PVT) ou capteurs souples</w:t>
      </w:r>
      <w:r w:rsidR="000A3B97" w:rsidRPr="00445E4D">
        <w:rPr>
          <w:rFonts w:ascii="Arial" w:hAnsi="Arial" w:cs="Arial"/>
          <w:i/>
          <w:iCs/>
          <w:sz w:val="18"/>
          <w:szCs w:val="18"/>
        </w:rPr>
        <w:t> : surface</w:t>
      </w:r>
    </w:p>
    <w:p w14:paraId="45878993" w14:textId="3F55DBC7" w:rsidR="00E050F9" w:rsidRPr="007127C4" w:rsidRDefault="00E050F9" w:rsidP="007127C4">
      <w:pPr>
        <w:spacing w:line="276" w:lineRule="auto"/>
        <w:jc w:val="both"/>
        <w:rPr>
          <w:rFonts w:ascii="Arial" w:hAnsi="Arial" w:cs="Arial"/>
          <w:i/>
          <w:sz w:val="18"/>
          <w:highlight w:val="lightGray"/>
        </w:rPr>
      </w:pPr>
      <w:r w:rsidRPr="007127C4">
        <w:rPr>
          <w:rFonts w:ascii="Arial" w:hAnsi="Arial" w:cs="Arial"/>
          <w:i/>
          <w:sz w:val="18"/>
          <w:highlight w:val="lightGray"/>
        </w:rPr>
        <w:t xml:space="preserve">Joindre l’étude de faisabilité sous-sol, incluant pour les PAC sur sondes et sur </w:t>
      </w:r>
      <w:proofErr w:type="spellStart"/>
      <w:r w:rsidRPr="007127C4">
        <w:rPr>
          <w:rFonts w:ascii="Arial" w:hAnsi="Arial" w:cs="Arial"/>
          <w:i/>
          <w:sz w:val="18"/>
          <w:highlight w:val="lightGray"/>
        </w:rPr>
        <w:t>géostructures</w:t>
      </w:r>
      <w:proofErr w:type="spellEnd"/>
      <w:r w:rsidRPr="007127C4">
        <w:rPr>
          <w:rFonts w:ascii="Arial" w:hAnsi="Arial" w:cs="Arial"/>
          <w:i/>
          <w:sz w:val="18"/>
          <w:highlight w:val="lightGray"/>
        </w:rPr>
        <w:t xml:space="preserve"> énergétiques dont la longueur cumulée des sondes ou pieux équipés est supérieure à 1000 ml, le rapport de TRT et la </w:t>
      </w:r>
      <w:r w:rsidR="00452628" w:rsidRPr="007127C4">
        <w:rPr>
          <w:rFonts w:ascii="Arial" w:hAnsi="Arial" w:cs="Arial"/>
          <w:i/>
          <w:sz w:val="18"/>
          <w:highlight w:val="lightGray"/>
        </w:rPr>
        <w:t xml:space="preserve">modélisation </w:t>
      </w:r>
      <w:r w:rsidR="00452628" w:rsidRPr="007127C4">
        <w:rPr>
          <w:rFonts w:ascii="Arial" w:hAnsi="Arial" w:cs="Arial"/>
          <w:i/>
          <w:sz w:val="18"/>
          <w:highlight w:val="lightGray"/>
        </w:rPr>
        <w:lastRenderedPageBreak/>
        <w:t>dynamique sous-sol et surface</w:t>
      </w:r>
      <w:r w:rsidR="7539B756" w:rsidRPr="007127C4">
        <w:rPr>
          <w:rFonts w:ascii="Arial" w:hAnsi="Arial" w:cs="Arial"/>
          <w:i/>
          <w:sz w:val="18"/>
          <w:highlight w:val="lightGray"/>
        </w:rPr>
        <w:t xml:space="preserve"> (</w:t>
      </w:r>
      <w:proofErr w:type="spellStart"/>
      <w:r w:rsidR="7539B756" w:rsidRPr="007127C4">
        <w:rPr>
          <w:rFonts w:ascii="Arial" w:hAnsi="Arial" w:cs="Arial"/>
          <w:i/>
          <w:sz w:val="18"/>
          <w:highlight w:val="lightGray"/>
        </w:rPr>
        <w:t>géomodélisation</w:t>
      </w:r>
      <w:proofErr w:type="spellEnd"/>
      <w:r w:rsidR="00452628" w:rsidRPr="007127C4">
        <w:rPr>
          <w:rFonts w:ascii="Arial" w:hAnsi="Arial" w:cs="Arial"/>
          <w:i/>
          <w:sz w:val="18"/>
          <w:highlight w:val="lightGray"/>
        </w:rPr>
        <w:t xml:space="preserve">) </w:t>
      </w:r>
      <w:r w:rsidRPr="007127C4">
        <w:rPr>
          <w:rFonts w:ascii="Arial" w:hAnsi="Arial" w:cs="Arial"/>
          <w:i/>
          <w:sz w:val="18"/>
          <w:highlight w:val="lightGray"/>
        </w:rPr>
        <w:t>(simulation réalisée à partir des logiciels FEFLOW, EED,</w:t>
      </w:r>
      <w:r w:rsidR="0022548A" w:rsidRPr="007127C4">
        <w:rPr>
          <w:rFonts w:ascii="Arial" w:hAnsi="Arial" w:cs="Arial"/>
          <w:i/>
          <w:sz w:val="18"/>
          <w:highlight w:val="lightGray"/>
        </w:rPr>
        <w:t xml:space="preserve"> </w:t>
      </w:r>
      <w:r w:rsidRPr="007127C4">
        <w:rPr>
          <w:rFonts w:ascii="Arial" w:hAnsi="Arial" w:cs="Arial"/>
          <w:i/>
          <w:sz w:val="18"/>
          <w:highlight w:val="lightGray"/>
        </w:rPr>
        <w:t>TRNSYS ou logiciel équivalent)</w:t>
      </w:r>
      <w:r w:rsidR="00B3254A" w:rsidRPr="007127C4">
        <w:rPr>
          <w:rFonts w:ascii="Arial" w:hAnsi="Arial" w:cs="Arial"/>
          <w:i/>
          <w:sz w:val="18"/>
          <w:highlight w:val="lightGray"/>
        </w:rPr>
        <w:t>.</w:t>
      </w:r>
    </w:p>
    <w:p w14:paraId="24F62920" w14:textId="67DEAD53" w:rsidR="00E050F9" w:rsidRPr="007127C4" w:rsidRDefault="00E050F9" w:rsidP="007127C4">
      <w:pPr>
        <w:spacing w:line="276" w:lineRule="auto"/>
        <w:jc w:val="both"/>
        <w:rPr>
          <w:rFonts w:ascii="Arial" w:hAnsi="Arial" w:cs="Arial"/>
          <w:i/>
          <w:sz w:val="18"/>
          <w:highlight w:val="lightGray"/>
        </w:rPr>
      </w:pPr>
      <w:r w:rsidRPr="007127C4">
        <w:rPr>
          <w:rFonts w:ascii="Arial" w:hAnsi="Arial" w:cs="Arial"/>
          <w:i/>
          <w:sz w:val="18"/>
          <w:highlight w:val="lightGray"/>
        </w:rPr>
        <w:t>Joindre l’étude de conception o</w:t>
      </w:r>
      <w:r w:rsidR="00A341A2" w:rsidRPr="007127C4">
        <w:rPr>
          <w:rFonts w:ascii="Arial" w:hAnsi="Arial" w:cs="Arial"/>
          <w:i/>
          <w:sz w:val="18"/>
          <w:highlight w:val="lightGray"/>
        </w:rPr>
        <w:t xml:space="preserve">u de faisabilité </w:t>
      </w:r>
      <w:r w:rsidR="00696797" w:rsidRPr="007127C4">
        <w:rPr>
          <w:rFonts w:ascii="Arial" w:hAnsi="Arial" w:cs="Arial"/>
          <w:i/>
          <w:sz w:val="18"/>
          <w:highlight w:val="lightGray"/>
        </w:rPr>
        <w:t xml:space="preserve">globale </w:t>
      </w:r>
      <w:r w:rsidR="00A341A2" w:rsidRPr="007127C4">
        <w:rPr>
          <w:rFonts w:ascii="Arial" w:hAnsi="Arial" w:cs="Arial"/>
          <w:i/>
          <w:sz w:val="18"/>
          <w:highlight w:val="lightGray"/>
        </w:rPr>
        <w:t>de la solution</w:t>
      </w:r>
      <w:r w:rsidR="00696797" w:rsidRPr="007127C4">
        <w:rPr>
          <w:rFonts w:ascii="Arial" w:hAnsi="Arial" w:cs="Arial"/>
          <w:i/>
          <w:sz w:val="18"/>
          <w:highlight w:val="lightGray"/>
        </w:rPr>
        <w:t xml:space="preserve"> ou éventuellement </w:t>
      </w:r>
      <w:r w:rsidR="00696797" w:rsidRPr="007127C4">
        <w:rPr>
          <w:rFonts w:ascii="Arial" w:hAnsi="Arial" w:cs="Arial"/>
          <w:b/>
          <w:bCs/>
          <w:i/>
          <w:sz w:val="18"/>
          <w:highlight w:val="lightGray"/>
        </w:rPr>
        <w:t>pour les installations dont la production de chaleur renouvelable est inférieure à 50 MWh d’EnR/an une étude d’opportunité réalisée par un animateur/relais géothermie,</w:t>
      </w:r>
      <w:r w:rsidR="1A75654E" w:rsidRPr="007127C4">
        <w:rPr>
          <w:rFonts w:ascii="Arial" w:hAnsi="Arial" w:cs="Arial"/>
          <w:b/>
          <w:bCs/>
          <w:i/>
          <w:sz w:val="18"/>
          <w:highlight w:val="lightGray"/>
        </w:rPr>
        <w:t xml:space="preserve"> </w:t>
      </w:r>
      <w:r w:rsidR="00696797" w:rsidRPr="007127C4">
        <w:rPr>
          <w:rFonts w:ascii="Arial" w:hAnsi="Arial" w:cs="Arial"/>
          <w:b/>
          <w:bCs/>
          <w:i/>
          <w:sz w:val="18"/>
          <w:highlight w:val="lightGray"/>
        </w:rPr>
        <w:t xml:space="preserve">ainsi qu’une note de dimensionnement réalisée par </w:t>
      </w:r>
      <w:r w:rsidR="00430BAA" w:rsidRPr="007127C4">
        <w:rPr>
          <w:rFonts w:ascii="Arial" w:hAnsi="Arial" w:cs="Arial"/>
          <w:b/>
          <w:bCs/>
          <w:i/>
          <w:sz w:val="18"/>
          <w:highlight w:val="lightGray"/>
        </w:rPr>
        <w:t>l’</w:t>
      </w:r>
      <w:r w:rsidR="00696797" w:rsidRPr="007127C4">
        <w:rPr>
          <w:rFonts w:ascii="Arial" w:hAnsi="Arial" w:cs="Arial"/>
          <w:b/>
          <w:bCs/>
          <w:i/>
          <w:sz w:val="18"/>
          <w:highlight w:val="lightGray"/>
        </w:rPr>
        <w:t xml:space="preserve">installateur de la PAC qualifié </w:t>
      </w:r>
      <w:proofErr w:type="spellStart"/>
      <w:r w:rsidR="00317AC0" w:rsidRPr="007127C4">
        <w:rPr>
          <w:rFonts w:ascii="Arial" w:hAnsi="Arial" w:cs="Arial"/>
          <w:b/>
          <w:bCs/>
          <w:i/>
          <w:sz w:val="18"/>
          <w:highlight w:val="lightGray"/>
        </w:rPr>
        <w:t>QualiPAC</w:t>
      </w:r>
      <w:proofErr w:type="spellEnd"/>
      <w:r w:rsidR="00317AC0" w:rsidRPr="007127C4">
        <w:rPr>
          <w:rFonts w:ascii="Arial" w:hAnsi="Arial" w:cs="Arial"/>
          <w:b/>
          <w:bCs/>
          <w:i/>
          <w:sz w:val="18"/>
          <w:highlight w:val="lightGray"/>
        </w:rPr>
        <w:t>.</w:t>
      </w:r>
    </w:p>
    <w:p w14:paraId="3D794CCE" w14:textId="768B3D3A" w:rsidR="00E050F9" w:rsidRPr="007127C4" w:rsidRDefault="00E050F9" w:rsidP="007127C4">
      <w:pPr>
        <w:spacing w:line="276" w:lineRule="auto"/>
        <w:jc w:val="both"/>
        <w:rPr>
          <w:rFonts w:ascii="Arial" w:hAnsi="Arial" w:cs="Arial"/>
          <w:i/>
          <w:sz w:val="18"/>
          <w:highlight w:val="lightGray"/>
        </w:rPr>
      </w:pPr>
      <w:r w:rsidRPr="007127C4">
        <w:rPr>
          <w:rFonts w:ascii="Arial" w:hAnsi="Arial" w:cs="Arial"/>
          <w:i/>
          <w:sz w:val="18"/>
          <w:highlight w:val="lightGray"/>
        </w:rPr>
        <w:t xml:space="preserve">Pour les </w:t>
      </w:r>
      <w:proofErr w:type="spellStart"/>
      <w:r w:rsidRPr="007127C4">
        <w:rPr>
          <w:rFonts w:ascii="Arial" w:hAnsi="Arial" w:cs="Arial"/>
          <w:i/>
          <w:sz w:val="18"/>
          <w:highlight w:val="lightGray"/>
        </w:rPr>
        <w:t>géostructures</w:t>
      </w:r>
      <w:proofErr w:type="spellEnd"/>
      <w:r w:rsidRPr="007127C4">
        <w:rPr>
          <w:rFonts w:ascii="Arial" w:hAnsi="Arial" w:cs="Arial"/>
          <w:i/>
          <w:sz w:val="18"/>
          <w:highlight w:val="lightGray"/>
        </w:rPr>
        <w:t xml:space="preserve"> énergétiques, joindre l’étude géotechnique intégrant les effets thermiques de la géothermie sur les </w:t>
      </w:r>
      <w:proofErr w:type="spellStart"/>
      <w:r w:rsidRPr="007127C4">
        <w:rPr>
          <w:rFonts w:ascii="Arial" w:hAnsi="Arial" w:cs="Arial"/>
          <w:i/>
          <w:sz w:val="18"/>
          <w:highlight w:val="lightGray"/>
        </w:rPr>
        <w:t>géostructures</w:t>
      </w:r>
      <w:proofErr w:type="spellEnd"/>
      <w:r w:rsidRPr="007127C4">
        <w:rPr>
          <w:rFonts w:ascii="Arial" w:hAnsi="Arial" w:cs="Arial"/>
          <w:i/>
          <w:sz w:val="18"/>
          <w:highlight w:val="lightGray"/>
        </w:rPr>
        <w:t xml:space="preserve"> et le sol ainsi que l’avis technique (ou </w:t>
      </w:r>
      <w:proofErr w:type="spellStart"/>
      <w:r w:rsidRPr="007127C4">
        <w:rPr>
          <w:rFonts w:ascii="Arial" w:hAnsi="Arial" w:cs="Arial"/>
          <w:i/>
          <w:sz w:val="18"/>
          <w:highlight w:val="lightGray"/>
        </w:rPr>
        <w:t>ATex</w:t>
      </w:r>
      <w:proofErr w:type="spellEnd"/>
      <w:r w:rsidRPr="007127C4">
        <w:rPr>
          <w:rFonts w:ascii="Arial" w:hAnsi="Arial" w:cs="Arial"/>
          <w:i/>
          <w:sz w:val="18"/>
          <w:highlight w:val="lightGray"/>
        </w:rPr>
        <w:t xml:space="preserve"> chantier) pour les pieux énergétiques</w:t>
      </w:r>
      <w:r w:rsidR="003846FC" w:rsidRPr="007127C4">
        <w:rPr>
          <w:rFonts w:ascii="Arial" w:hAnsi="Arial" w:cs="Arial"/>
          <w:i/>
          <w:sz w:val="18"/>
          <w:highlight w:val="lightGray"/>
        </w:rPr>
        <w:t>.</w:t>
      </w:r>
    </w:p>
    <w:p w14:paraId="12946BD2" w14:textId="64AC2B3B" w:rsidR="00E050F9" w:rsidRPr="005232D9" w:rsidRDefault="00E050F9" w:rsidP="004466A6">
      <w:pPr>
        <w:spacing w:line="276" w:lineRule="auto"/>
        <w:jc w:val="both"/>
        <w:rPr>
          <w:rFonts w:ascii="Arial" w:hAnsi="Arial" w:cs="Arial"/>
          <w:i/>
          <w:sz w:val="18"/>
        </w:rPr>
      </w:pPr>
      <w:r w:rsidRPr="007127C4">
        <w:rPr>
          <w:rFonts w:ascii="Arial" w:hAnsi="Arial" w:cs="Arial"/>
          <w:i/>
          <w:sz w:val="18"/>
          <w:highlight w:val="lightGray"/>
        </w:rPr>
        <w:t>Joindre le schéma d’implantation des forages des sondes ou des échangeurs compacts géothermiques</w:t>
      </w:r>
      <w:r w:rsidR="00696797" w:rsidRPr="007127C4">
        <w:rPr>
          <w:rFonts w:ascii="Arial" w:hAnsi="Arial" w:cs="Arial"/>
          <w:i/>
          <w:sz w:val="18"/>
          <w:highlight w:val="lightGray"/>
        </w:rPr>
        <w:t xml:space="preserve"> (ou le cas échéant des </w:t>
      </w:r>
      <w:proofErr w:type="spellStart"/>
      <w:r w:rsidR="00A17BF0" w:rsidRPr="007127C4">
        <w:rPr>
          <w:rFonts w:ascii="Arial" w:hAnsi="Arial" w:cs="Arial"/>
          <w:i/>
          <w:sz w:val="18"/>
          <w:highlight w:val="lightGray"/>
        </w:rPr>
        <w:t>géostructures</w:t>
      </w:r>
      <w:proofErr w:type="spellEnd"/>
      <w:r w:rsidR="00A17BF0" w:rsidRPr="007127C4">
        <w:rPr>
          <w:rFonts w:ascii="Arial" w:hAnsi="Arial" w:cs="Arial"/>
          <w:i/>
          <w:sz w:val="18"/>
          <w:highlight w:val="lightGray"/>
        </w:rPr>
        <w:t xml:space="preserve"> énergétiques</w:t>
      </w:r>
      <w:r w:rsidR="00C97CBF" w:rsidRPr="007127C4">
        <w:rPr>
          <w:rFonts w:ascii="Arial" w:hAnsi="Arial" w:cs="Arial"/>
          <w:i/>
          <w:sz w:val="18"/>
          <w:highlight w:val="lightGray"/>
        </w:rPr>
        <w:t xml:space="preserve">, </w:t>
      </w:r>
      <w:r w:rsidR="00696797" w:rsidRPr="007127C4">
        <w:rPr>
          <w:rFonts w:ascii="Arial" w:hAnsi="Arial" w:cs="Arial"/>
          <w:i/>
          <w:sz w:val="18"/>
          <w:highlight w:val="lightGray"/>
        </w:rPr>
        <w:t>chaussées thermoactives</w:t>
      </w:r>
      <w:r w:rsidR="00C97CBF" w:rsidRPr="007127C4">
        <w:rPr>
          <w:rFonts w:ascii="Arial" w:hAnsi="Arial" w:cs="Arial"/>
          <w:i/>
          <w:sz w:val="18"/>
          <w:highlight w:val="lightGray"/>
        </w:rPr>
        <w:t xml:space="preserve"> ou </w:t>
      </w:r>
      <w:r w:rsidR="00E428ED" w:rsidRPr="007127C4">
        <w:rPr>
          <w:rFonts w:ascii="Arial" w:hAnsi="Arial" w:cs="Arial"/>
          <w:i/>
          <w:sz w:val="18"/>
          <w:highlight w:val="lightGray"/>
        </w:rPr>
        <w:t>capteurs photovoltaïques thermiques (PVT)/capteurs souples</w:t>
      </w:r>
      <w:r w:rsidR="00696797" w:rsidRPr="007127C4">
        <w:rPr>
          <w:rFonts w:ascii="Arial" w:hAnsi="Arial" w:cs="Arial"/>
          <w:i/>
          <w:sz w:val="18"/>
          <w:highlight w:val="lightGray"/>
        </w:rPr>
        <w:t>).</w:t>
      </w:r>
    </w:p>
    <w:p w14:paraId="439F9223" w14:textId="77777777" w:rsidR="00E050F9" w:rsidRPr="004466A6" w:rsidRDefault="00E050F9" w:rsidP="00DA189B">
      <w:pPr>
        <w:rPr>
          <w:rFonts w:ascii="Arial" w:hAnsi="Arial" w:cs="Arial"/>
        </w:rPr>
      </w:pPr>
    </w:p>
    <w:p w14:paraId="0F4A7409" w14:textId="77777777" w:rsidR="00E9409E" w:rsidRPr="004466A6" w:rsidRDefault="00E9409E" w:rsidP="00E9409E">
      <w:pPr>
        <w:jc w:val="both"/>
        <w:rPr>
          <w:rFonts w:ascii="Arial" w:hAnsi="Arial" w:cs="Arial"/>
          <w:b/>
          <w:i/>
          <w:sz w:val="18"/>
          <w:u w:val="single"/>
        </w:rPr>
      </w:pPr>
      <w:r w:rsidRPr="004466A6">
        <w:rPr>
          <w:rFonts w:ascii="Arial" w:hAnsi="Arial" w:cs="Arial"/>
          <w:b/>
          <w:i/>
          <w:sz w:val="18"/>
          <w:u w:val="single"/>
        </w:rPr>
        <w:t>Géothermie sur nappe (aquifère superficiel)</w:t>
      </w:r>
    </w:p>
    <w:p w14:paraId="36522642"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Nombre de forage(s) de production :</w:t>
      </w:r>
      <w:r w:rsidRPr="004466A6">
        <w:rPr>
          <w:rFonts w:ascii="Arial" w:hAnsi="Arial" w:cs="Arial"/>
        </w:rPr>
        <w:tab/>
      </w:r>
    </w:p>
    <w:p w14:paraId="0892732B"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Nombre de forage(s) de réinjection :</w:t>
      </w:r>
      <w:r w:rsidRPr="004466A6">
        <w:rPr>
          <w:rFonts w:ascii="Arial" w:hAnsi="Arial" w:cs="Arial"/>
        </w:rPr>
        <w:tab/>
      </w:r>
    </w:p>
    <w:p w14:paraId="7558ED25"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Profondeur des forages (m) :</w:t>
      </w:r>
      <w:r w:rsidRPr="004466A6">
        <w:rPr>
          <w:rFonts w:ascii="Arial" w:hAnsi="Arial" w:cs="Arial"/>
        </w:rPr>
        <w:tab/>
      </w:r>
    </w:p>
    <w:p w14:paraId="6F8E8AF1"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Production de chaud</w:t>
      </w:r>
      <w:r w:rsidRPr="004466A6">
        <w:rPr>
          <w:rFonts w:ascii="Arial" w:hAnsi="Arial" w:cs="Arial"/>
        </w:rPr>
        <w:tab/>
      </w:r>
    </w:p>
    <w:p w14:paraId="4A752BF9" w14:textId="77777777" w:rsidR="00E9409E" w:rsidRPr="004466A6" w:rsidRDefault="00E9409E" w:rsidP="00E9409E">
      <w:pPr>
        <w:pStyle w:val="Paragraphedeliste"/>
        <w:numPr>
          <w:ilvl w:val="1"/>
          <w:numId w:val="9"/>
        </w:numPr>
        <w:jc w:val="both"/>
        <w:rPr>
          <w:rFonts w:ascii="Arial" w:hAnsi="Arial" w:cs="Arial"/>
          <w:i/>
          <w:sz w:val="18"/>
        </w:rPr>
      </w:pPr>
      <w:r w:rsidRPr="004466A6">
        <w:rPr>
          <w:rFonts w:ascii="Arial" w:hAnsi="Arial" w:cs="Arial"/>
          <w:i/>
          <w:sz w:val="18"/>
        </w:rPr>
        <w:t>Débit maximum du forage (m3/h) :</w:t>
      </w:r>
      <w:r w:rsidRPr="004466A6">
        <w:rPr>
          <w:rFonts w:ascii="Arial" w:hAnsi="Arial" w:cs="Arial"/>
          <w:i/>
          <w:sz w:val="18"/>
        </w:rPr>
        <w:tab/>
      </w:r>
    </w:p>
    <w:p w14:paraId="0C24C301" w14:textId="77777777" w:rsidR="00E9409E" w:rsidRPr="004466A6" w:rsidRDefault="00E9409E" w:rsidP="00E9409E">
      <w:pPr>
        <w:pStyle w:val="Paragraphedeliste"/>
        <w:numPr>
          <w:ilvl w:val="1"/>
          <w:numId w:val="9"/>
        </w:numPr>
        <w:jc w:val="both"/>
        <w:rPr>
          <w:rFonts w:ascii="Arial" w:hAnsi="Arial" w:cs="Arial"/>
          <w:i/>
          <w:sz w:val="18"/>
        </w:rPr>
      </w:pPr>
      <w:r w:rsidRPr="004466A6">
        <w:rPr>
          <w:rFonts w:ascii="Arial" w:hAnsi="Arial" w:cs="Arial"/>
          <w:i/>
          <w:sz w:val="18"/>
        </w:rPr>
        <w:t>Température prélèvement/rejet (°C) :</w:t>
      </w:r>
      <w:r w:rsidRPr="004466A6">
        <w:rPr>
          <w:rFonts w:ascii="Arial" w:hAnsi="Arial" w:cs="Arial"/>
          <w:i/>
          <w:sz w:val="18"/>
        </w:rPr>
        <w:tab/>
        <w:t xml:space="preserve">    °C/       °C</w:t>
      </w:r>
    </w:p>
    <w:p w14:paraId="7959C524"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Production de froid</w:t>
      </w:r>
      <w:r w:rsidRPr="004466A6">
        <w:rPr>
          <w:rFonts w:ascii="Arial" w:hAnsi="Arial" w:cs="Arial"/>
        </w:rPr>
        <w:tab/>
      </w:r>
    </w:p>
    <w:p w14:paraId="03ECF6BC" w14:textId="77777777" w:rsidR="00E9409E" w:rsidRPr="004466A6" w:rsidRDefault="00E9409E" w:rsidP="00E9409E">
      <w:pPr>
        <w:pStyle w:val="Paragraphedeliste"/>
        <w:numPr>
          <w:ilvl w:val="1"/>
          <w:numId w:val="9"/>
        </w:numPr>
        <w:jc w:val="both"/>
        <w:rPr>
          <w:rFonts w:ascii="Arial" w:hAnsi="Arial" w:cs="Arial"/>
          <w:i/>
          <w:sz w:val="18"/>
        </w:rPr>
      </w:pPr>
      <w:r w:rsidRPr="004466A6">
        <w:rPr>
          <w:rFonts w:ascii="Arial" w:hAnsi="Arial" w:cs="Arial"/>
          <w:i/>
          <w:sz w:val="18"/>
        </w:rPr>
        <w:t>Débit maximum du forage (m3/h) :</w:t>
      </w:r>
      <w:r w:rsidRPr="004466A6">
        <w:rPr>
          <w:rFonts w:ascii="Arial" w:hAnsi="Arial" w:cs="Arial"/>
          <w:i/>
          <w:sz w:val="18"/>
        </w:rPr>
        <w:tab/>
      </w:r>
    </w:p>
    <w:p w14:paraId="34C23921" w14:textId="77777777" w:rsidR="00E9409E" w:rsidRPr="004466A6" w:rsidRDefault="00E9409E" w:rsidP="00E9409E">
      <w:pPr>
        <w:pStyle w:val="Paragraphedeliste"/>
        <w:numPr>
          <w:ilvl w:val="1"/>
          <w:numId w:val="9"/>
        </w:numPr>
        <w:jc w:val="both"/>
        <w:rPr>
          <w:rFonts w:ascii="Arial" w:hAnsi="Arial" w:cs="Arial"/>
          <w:i/>
          <w:sz w:val="18"/>
        </w:rPr>
      </w:pPr>
      <w:r w:rsidRPr="004466A6">
        <w:rPr>
          <w:rFonts w:ascii="Arial" w:hAnsi="Arial" w:cs="Arial"/>
          <w:i/>
          <w:sz w:val="18"/>
        </w:rPr>
        <w:t>Température prélèvement/rejet (°C) :</w:t>
      </w:r>
      <w:r w:rsidRPr="004466A6">
        <w:rPr>
          <w:rFonts w:ascii="Arial" w:hAnsi="Arial" w:cs="Arial"/>
          <w:i/>
          <w:sz w:val="18"/>
        </w:rPr>
        <w:tab/>
        <w:t xml:space="preserve">   °C/       °C</w:t>
      </w:r>
    </w:p>
    <w:p w14:paraId="1D67F106" w14:textId="77777777" w:rsidR="00A0155A" w:rsidRPr="00DC3E8C" w:rsidRDefault="00A0155A" w:rsidP="00A0155A">
      <w:pPr>
        <w:pStyle w:val="Paragraphedeliste"/>
        <w:numPr>
          <w:ilvl w:val="0"/>
          <w:numId w:val="9"/>
        </w:numPr>
        <w:spacing w:after="200" w:line="276" w:lineRule="auto"/>
        <w:rPr>
          <w:rFonts w:ascii="Arial" w:hAnsi="Arial" w:cs="Arial"/>
          <w:i/>
          <w:iCs/>
          <w:sz w:val="18"/>
          <w:szCs w:val="18"/>
        </w:rPr>
      </w:pPr>
      <w:r w:rsidRPr="00DC3E8C">
        <w:rPr>
          <w:rFonts w:ascii="Arial" w:hAnsi="Arial" w:cs="Arial"/>
          <w:i/>
          <w:iCs/>
          <w:sz w:val="18"/>
          <w:szCs w:val="18"/>
        </w:rPr>
        <w:t xml:space="preserve">Demande de </w:t>
      </w:r>
      <w:r w:rsidRPr="00DC3E8C">
        <w:rPr>
          <w:rFonts w:ascii="Arial" w:hAnsi="Arial" w:cs="Arial"/>
          <w:b/>
          <w:bCs/>
          <w:i/>
          <w:iCs/>
          <w:sz w:val="18"/>
          <w:szCs w:val="18"/>
        </w:rPr>
        <w:t>garantie</w:t>
      </w:r>
      <w:r w:rsidRPr="00DC3E8C">
        <w:rPr>
          <w:rFonts w:ascii="Arial" w:hAnsi="Arial" w:cs="Arial"/>
          <w:i/>
          <w:iCs/>
          <w:sz w:val="18"/>
          <w:szCs w:val="18"/>
        </w:rPr>
        <w:t xml:space="preserve"> </w:t>
      </w:r>
      <w:r w:rsidRPr="00DC3E8C">
        <w:rPr>
          <w:rFonts w:ascii="Arial" w:hAnsi="Arial" w:cs="Arial"/>
          <w:b/>
          <w:bCs/>
          <w:i/>
          <w:iCs/>
          <w:sz w:val="18"/>
          <w:szCs w:val="18"/>
        </w:rPr>
        <w:t>AQUAPAC</w:t>
      </w:r>
      <w:r w:rsidRPr="00DC3E8C">
        <w:rPr>
          <w:rFonts w:ascii="Arial" w:hAnsi="Arial" w:cs="Arial"/>
          <w:i/>
          <w:iCs/>
          <w:sz w:val="18"/>
          <w:szCs w:val="18"/>
        </w:rPr>
        <w:t xml:space="preserve"> auprès de la SAF Environnement : </w:t>
      </w:r>
      <w:r w:rsidRPr="00DC3E8C">
        <w:rPr>
          <w:rFonts w:ascii="Arial" w:hAnsi="Arial" w:cs="Arial"/>
          <w:i/>
          <w:iCs/>
          <w:sz w:val="18"/>
          <w:szCs w:val="18"/>
        </w:rPr>
        <w:fldChar w:fldCharType="begin">
          <w:ffData>
            <w:name w:val=""/>
            <w:enabled/>
            <w:calcOnExit w:val="0"/>
            <w:checkBox>
              <w:size w:val="20"/>
              <w:default w:val="0"/>
            </w:checkBox>
          </w:ffData>
        </w:fldChar>
      </w:r>
      <w:r w:rsidRPr="00DC3E8C">
        <w:rPr>
          <w:rFonts w:ascii="Arial" w:hAnsi="Arial" w:cs="Arial"/>
          <w:i/>
          <w:iCs/>
          <w:sz w:val="18"/>
          <w:szCs w:val="18"/>
        </w:rPr>
        <w:instrText xml:space="preserve"> FORMCHECKBOX </w:instrText>
      </w:r>
      <w:r w:rsidRPr="00DC3E8C">
        <w:rPr>
          <w:rFonts w:ascii="Arial" w:hAnsi="Arial" w:cs="Arial"/>
          <w:i/>
          <w:iCs/>
          <w:sz w:val="18"/>
          <w:szCs w:val="18"/>
        </w:rPr>
      </w:r>
      <w:r w:rsidRPr="00DC3E8C">
        <w:rPr>
          <w:rFonts w:ascii="Arial" w:hAnsi="Arial" w:cs="Arial"/>
          <w:i/>
          <w:iCs/>
          <w:sz w:val="18"/>
          <w:szCs w:val="18"/>
        </w:rPr>
        <w:fldChar w:fldCharType="separate"/>
      </w:r>
      <w:r w:rsidRPr="00DC3E8C">
        <w:rPr>
          <w:rFonts w:ascii="Arial" w:hAnsi="Arial" w:cs="Arial"/>
          <w:i/>
          <w:iCs/>
          <w:sz w:val="18"/>
          <w:szCs w:val="18"/>
        </w:rPr>
        <w:fldChar w:fldCharType="end"/>
      </w:r>
      <w:r w:rsidRPr="00DC3E8C">
        <w:rPr>
          <w:rFonts w:ascii="Arial" w:hAnsi="Arial" w:cs="Arial"/>
          <w:i/>
          <w:iCs/>
          <w:sz w:val="18"/>
          <w:szCs w:val="18"/>
        </w:rPr>
        <w:t xml:space="preserve"> OUI </w:t>
      </w:r>
      <w:r w:rsidRPr="00DC3E8C">
        <w:rPr>
          <w:rFonts w:ascii="Arial" w:hAnsi="Arial" w:cs="Arial"/>
          <w:i/>
          <w:iCs/>
          <w:sz w:val="18"/>
          <w:szCs w:val="18"/>
        </w:rPr>
        <w:tab/>
      </w:r>
      <w:r w:rsidRPr="00DC3E8C">
        <w:rPr>
          <w:rFonts w:ascii="Arial" w:hAnsi="Arial" w:cs="Arial"/>
          <w:i/>
          <w:iCs/>
          <w:sz w:val="18"/>
          <w:szCs w:val="18"/>
        </w:rPr>
        <w:fldChar w:fldCharType="begin">
          <w:ffData>
            <w:name w:val=""/>
            <w:enabled/>
            <w:calcOnExit w:val="0"/>
            <w:checkBox>
              <w:size w:val="20"/>
              <w:default w:val="0"/>
            </w:checkBox>
          </w:ffData>
        </w:fldChar>
      </w:r>
      <w:r w:rsidRPr="00DC3E8C">
        <w:rPr>
          <w:rFonts w:ascii="Arial" w:hAnsi="Arial" w:cs="Arial"/>
          <w:i/>
          <w:iCs/>
          <w:sz w:val="18"/>
          <w:szCs w:val="18"/>
        </w:rPr>
        <w:instrText xml:space="preserve"> FORMCHECKBOX </w:instrText>
      </w:r>
      <w:r w:rsidRPr="00DC3E8C">
        <w:rPr>
          <w:rFonts w:ascii="Arial" w:hAnsi="Arial" w:cs="Arial"/>
          <w:i/>
          <w:iCs/>
          <w:sz w:val="18"/>
          <w:szCs w:val="18"/>
        </w:rPr>
      </w:r>
      <w:r w:rsidRPr="00DC3E8C">
        <w:rPr>
          <w:rFonts w:ascii="Arial" w:hAnsi="Arial" w:cs="Arial"/>
          <w:i/>
          <w:iCs/>
          <w:sz w:val="18"/>
          <w:szCs w:val="18"/>
        </w:rPr>
        <w:fldChar w:fldCharType="separate"/>
      </w:r>
      <w:r w:rsidRPr="00DC3E8C">
        <w:rPr>
          <w:rFonts w:ascii="Arial" w:hAnsi="Arial" w:cs="Arial"/>
          <w:i/>
          <w:iCs/>
          <w:sz w:val="18"/>
          <w:szCs w:val="18"/>
        </w:rPr>
        <w:fldChar w:fldCharType="end"/>
      </w:r>
      <w:r w:rsidRPr="00DC3E8C">
        <w:rPr>
          <w:rFonts w:ascii="Arial" w:hAnsi="Arial" w:cs="Arial"/>
          <w:i/>
          <w:iCs/>
          <w:sz w:val="18"/>
          <w:szCs w:val="18"/>
        </w:rPr>
        <w:t xml:space="preserve"> NON</w:t>
      </w:r>
    </w:p>
    <w:p w14:paraId="1624EFE7" w14:textId="77777777" w:rsidR="00E050F9" w:rsidRPr="007127C4" w:rsidRDefault="00E050F9" w:rsidP="00B96646">
      <w:pPr>
        <w:jc w:val="both"/>
        <w:rPr>
          <w:rFonts w:ascii="Arial" w:hAnsi="Arial" w:cs="Arial"/>
          <w:i/>
          <w:sz w:val="18"/>
          <w:highlight w:val="lightGray"/>
        </w:rPr>
      </w:pPr>
      <w:r w:rsidRPr="007127C4">
        <w:rPr>
          <w:rFonts w:ascii="Arial" w:hAnsi="Arial" w:cs="Arial"/>
          <w:i/>
          <w:sz w:val="18"/>
          <w:highlight w:val="lightGray"/>
        </w:rPr>
        <w:t xml:space="preserve">Joindre l’étude de faisabilité sous-sol incluant pour les PAC sur nappe, l’étude des effets thermiques à long terme des puits de production et de réinjection sur la nappe (temps de percée, taux de recyclage) </w:t>
      </w:r>
    </w:p>
    <w:p w14:paraId="22142822" w14:textId="77777777" w:rsidR="00E050F9" w:rsidRPr="007127C4" w:rsidRDefault="00E050F9" w:rsidP="00B96646">
      <w:pPr>
        <w:jc w:val="both"/>
        <w:rPr>
          <w:rFonts w:ascii="Arial" w:hAnsi="Arial" w:cs="Arial"/>
          <w:i/>
          <w:sz w:val="18"/>
          <w:highlight w:val="lightGray"/>
        </w:rPr>
      </w:pPr>
      <w:r w:rsidRPr="007127C4">
        <w:rPr>
          <w:rFonts w:ascii="Arial" w:hAnsi="Arial" w:cs="Arial"/>
          <w:i/>
          <w:sz w:val="18"/>
          <w:highlight w:val="lightGray"/>
        </w:rPr>
        <w:t>Joindre le rapport du forage d'essai (le cas échéant) incluant l'inspection vidéo du forage ainsi que le dossier de demande de garantie recherche AQUAPAC si celui-ci a été déposé auprès de la SAF Environnement</w:t>
      </w:r>
    </w:p>
    <w:p w14:paraId="7A5465EB" w14:textId="020F3B69" w:rsidR="00E050F9" w:rsidRPr="007127C4" w:rsidRDefault="00E050F9" w:rsidP="00B96646">
      <w:pPr>
        <w:jc w:val="both"/>
        <w:rPr>
          <w:rFonts w:ascii="Arial" w:hAnsi="Arial" w:cs="Arial"/>
          <w:i/>
          <w:sz w:val="18"/>
          <w:highlight w:val="lightGray"/>
        </w:rPr>
      </w:pPr>
      <w:r w:rsidRPr="007127C4">
        <w:rPr>
          <w:rFonts w:ascii="Arial" w:hAnsi="Arial" w:cs="Arial"/>
          <w:i/>
          <w:sz w:val="18"/>
          <w:highlight w:val="lightGray"/>
        </w:rPr>
        <w:t xml:space="preserve">Joindre l’étude de conception ou de faisabilité </w:t>
      </w:r>
      <w:r w:rsidR="00696797" w:rsidRPr="007127C4">
        <w:rPr>
          <w:rFonts w:ascii="Arial" w:hAnsi="Arial" w:cs="Arial"/>
          <w:i/>
          <w:sz w:val="18"/>
          <w:highlight w:val="lightGray"/>
        </w:rPr>
        <w:t xml:space="preserve">globale </w:t>
      </w:r>
      <w:r w:rsidRPr="007127C4">
        <w:rPr>
          <w:rFonts w:ascii="Arial" w:hAnsi="Arial" w:cs="Arial"/>
          <w:i/>
          <w:sz w:val="18"/>
          <w:highlight w:val="lightGray"/>
        </w:rPr>
        <w:t>de la solution géoth</w:t>
      </w:r>
      <w:r w:rsidR="00A341A2" w:rsidRPr="007127C4">
        <w:rPr>
          <w:rFonts w:ascii="Arial" w:hAnsi="Arial" w:cs="Arial"/>
          <w:i/>
          <w:sz w:val="18"/>
          <w:highlight w:val="lightGray"/>
        </w:rPr>
        <w:t>ermique</w:t>
      </w:r>
    </w:p>
    <w:p w14:paraId="12D6EE75" w14:textId="77777777" w:rsidR="00E050F9" w:rsidRPr="004466A6" w:rsidRDefault="00E050F9" w:rsidP="00B96646">
      <w:pPr>
        <w:jc w:val="both"/>
        <w:rPr>
          <w:rFonts w:ascii="Arial" w:hAnsi="Arial" w:cs="Arial"/>
          <w:i/>
          <w:sz w:val="18"/>
        </w:rPr>
      </w:pPr>
      <w:r w:rsidRPr="007127C4">
        <w:rPr>
          <w:rFonts w:ascii="Arial" w:hAnsi="Arial" w:cs="Arial"/>
          <w:i/>
          <w:sz w:val="18"/>
          <w:highlight w:val="lightGray"/>
        </w:rPr>
        <w:t>Joindre le schéma d’implantation des forages sur nappe (puits de production et de réinjection avec mention du sens d’écoulement de la nappe)</w:t>
      </w:r>
    </w:p>
    <w:p w14:paraId="4D2CF4D3" w14:textId="77777777" w:rsidR="00E050F9" w:rsidRPr="007127C4" w:rsidRDefault="00E050F9" w:rsidP="00E050F9">
      <w:pPr>
        <w:rPr>
          <w:rFonts w:ascii="Arial" w:hAnsi="Arial" w:cs="Arial"/>
        </w:rPr>
      </w:pPr>
    </w:p>
    <w:p w14:paraId="699E961D" w14:textId="2FFD4A82" w:rsidR="00E9409E" w:rsidRPr="007127C4" w:rsidRDefault="00E9409E" w:rsidP="68E829A3">
      <w:pPr>
        <w:jc w:val="both"/>
        <w:rPr>
          <w:rFonts w:ascii="Arial" w:hAnsi="Arial" w:cs="Arial"/>
          <w:b/>
          <w:bCs/>
          <w:i/>
          <w:iCs/>
          <w:sz w:val="18"/>
          <w:szCs w:val="18"/>
          <w:u w:val="single"/>
        </w:rPr>
      </w:pPr>
      <w:r w:rsidRPr="007127C4">
        <w:rPr>
          <w:rFonts w:ascii="Arial" w:hAnsi="Arial" w:cs="Arial"/>
          <w:b/>
          <w:bCs/>
          <w:i/>
          <w:iCs/>
          <w:sz w:val="18"/>
          <w:szCs w:val="18"/>
          <w:u w:val="single"/>
        </w:rPr>
        <w:t>Géothermie sur eau de mer ou eaux de surface</w:t>
      </w:r>
    </w:p>
    <w:p w14:paraId="03F1B3E6" w14:textId="77777777" w:rsidR="00E9409E" w:rsidRPr="00C01985" w:rsidRDefault="00E9409E" w:rsidP="00E9409E">
      <w:pPr>
        <w:pStyle w:val="Paragraphedeliste"/>
        <w:numPr>
          <w:ilvl w:val="0"/>
          <w:numId w:val="9"/>
        </w:numPr>
        <w:jc w:val="both"/>
        <w:rPr>
          <w:rFonts w:ascii="Arial" w:hAnsi="Arial" w:cs="Arial"/>
          <w:i/>
          <w:sz w:val="18"/>
        </w:rPr>
      </w:pPr>
      <w:r w:rsidRPr="00C01985">
        <w:rPr>
          <w:rFonts w:ascii="Arial" w:hAnsi="Arial" w:cs="Arial"/>
          <w:i/>
          <w:iCs/>
          <w:sz w:val="18"/>
          <w:szCs w:val="18"/>
        </w:rPr>
        <w:t>Production de chaud</w:t>
      </w:r>
      <w:r w:rsidRPr="00C01985">
        <w:rPr>
          <w:rFonts w:ascii="Arial" w:hAnsi="Arial" w:cs="Arial"/>
        </w:rPr>
        <w:tab/>
      </w:r>
    </w:p>
    <w:p w14:paraId="6A8F3E77" w14:textId="77777777" w:rsidR="00E9409E" w:rsidRPr="00C01985" w:rsidRDefault="00E9409E" w:rsidP="00E9409E">
      <w:pPr>
        <w:pStyle w:val="Paragraphedeliste"/>
        <w:numPr>
          <w:ilvl w:val="1"/>
          <w:numId w:val="9"/>
        </w:numPr>
        <w:jc w:val="both"/>
        <w:rPr>
          <w:rFonts w:ascii="Arial" w:hAnsi="Arial" w:cs="Arial"/>
          <w:i/>
          <w:sz w:val="18"/>
        </w:rPr>
      </w:pPr>
      <w:r w:rsidRPr="00C01985">
        <w:rPr>
          <w:rFonts w:ascii="Arial" w:hAnsi="Arial" w:cs="Arial"/>
          <w:i/>
          <w:sz w:val="18"/>
        </w:rPr>
        <w:t>Débit maximum (m3/h)</w:t>
      </w:r>
      <w:r w:rsidRPr="00C01985">
        <w:rPr>
          <w:rFonts w:ascii="Arial" w:hAnsi="Arial" w:cs="Arial"/>
          <w:i/>
          <w:sz w:val="18"/>
        </w:rPr>
        <w:tab/>
      </w:r>
    </w:p>
    <w:p w14:paraId="145C591D" w14:textId="77777777" w:rsidR="00E9409E" w:rsidRPr="00C01985" w:rsidRDefault="00E9409E" w:rsidP="00E9409E">
      <w:pPr>
        <w:pStyle w:val="Paragraphedeliste"/>
        <w:numPr>
          <w:ilvl w:val="1"/>
          <w:numId w:val="9"/>
        </w:numPr>
        <w:jc w:val="both"/>
        <w:rPr>
          <w:rFonts w:ascii="Arial" w:hAnsi="Arial" w:cs="Arial"/>
          <w:i/>
          <w:sz w:val="18"/>
        </w:rPr>
      </w:pPr>
      <w:r w:rsidRPr="00C01985">
        <w:rPr>
          <w:rFonts w:ascii="Arial" w:hAnsi="Arial" w:cs="Arial"/>
          <w:i/>
          <w:sz w:val="18"/>
        </w:rPr>
        <w:t>Température prélèvement/rejet (°C)</w:t>
      </w:r>
      <w:r w:rsidRPr="00C01985">
        <w:rPr>
          <w:rFonts w:ascii="Arial" w:hAnsi="Arial" w:cs="Arial"/>
          <w:i/>
          <w:sz w:val="18"/>
        </w:rPr>
        <w:tab/>
        <w:t xml:space="preserve">    °C/       °C</w:t>
      </w:r>
    </w:p>
    <w:p w14:paraId="35D36702" w14:textId="77777777" w:rsidR="00E9409E" w:rsidRPr="00C01985" w:rsidRDefault="00E9409E" w:rsidP="00E9409E">
      <w:pPr>
        <w:pStyle w:val="Paragraphedeliste"/>
        <w:numPr>
          <w:ilvl w:val="0"/>
          <w:numId w:val="9"/>
        </w:numPr>
        <w:jc w:val="both"/>
        <w:rPr>
          <w:rFonts w:ascii="Arial" w:hAnsi="Arial" w:cs="Arial"/>
          <w:i/>
          <w:sz w:val="18"/>
        </w:rPr>
      </w:pPr>
      <w:r w:rsidRPr="00C01985">
        <w:rPr>
          <w:rFonts w:ascii="Arial" w:hAnsi="Arial" w:cs="Arial"/>
          <w:i/>
          <w:iCs/>
          <w:sz w:val="18"/>
          <w:szCs w:val="18"/>
        </w:rPr>
        <w:t>Production de froid</w:t>
      </w:r>
      <w:r w:rsidRPr="00C01985">
        <w:rPr>
          <w:rFonts w:ascii="Arial" w:hAnsi="Arial" w:cs="Arial"/>
        </w:rPr>
        <w:tab/>
      </w:r>
    </w:p>
    <w:p w14:paraId="0A23776B" w14:textId="77777777" w:rsidR="00E9409E" w:rsidRPr="00C01985" w:rsidRDefault="00E9409E" w:rsidP="00E9409E">
      <w:pPr>
        <w:pStyle w:val="Paragraphedeliste"/>
        <w:numPr>
          <w:ilvl w:val="1"/>
          <w:numId w:val="9"/>
        </w:numPr>
        <w:jc w:val="both"/>
        <w:rPr>
          <w:rFonts w:ascii="Arial" w:hAnsi="Arial" w:cs="Arial"/>
          <w:i/>
          <w:sz w:val="18"/>
        </w:rPr>
      </w:pPr>
      <w:r w:rsidRPr="00C01985">
        <w:rPr>
          <w:rFonts w:ascii="Arial" w:hAnsi="Arial" w:cs="Arial"/>
          <w:i/>
          <w:sz w:val="18"/>
        </w:rPr>
        <w:t>Débit maximum (m3/h)</w:t>
      </w:r>
      <w:r w:rsidRPr="00C01985">
        <w:rPr>
          <w:rFonts w:ascii="Arial" w:hAnsi="Arial" w:cs="Arial"/>
          <w:i/>
          <w:sz w:val="18"/>
        </w:rPr>
        <w:tab/>
      </w:r>
    </w:p>
    <w:p w14:paraId="286A88E2" w14:textId="2F0C5282" w:rsidR="00E9409E" w:rsidRPr="00003216" w:rsidRDefault="00E9409E" w:rsidP="000A70E4">
      <w:pPr>
        <w:pStyle w:val="Paragraphedeliste"/>
        <w:numPr>
          <w:ilvl w:val="1"/>
          <w:numId w:val="9"/>
        </w:numPr>
        <w:jc w:val="both"/>
        <w:rPr>
          <w:rFonts w:ascii="Arial" w:hAnsi="Arial" w:cs="Arial"/>
          <w:bCs/>
          <w:i/>
          <w:sz w:val="18"/>
          <w:szCs w:val="18"/>
        </w:rPr>
      </w:pPr>
      <w:r w:rsidRPr="001A5AA6">
        <w:rPr>
          <w:rFonts w:ascii="Arial" w:hAnsi="Arial" w:cs="Arial"/>
          <w:i/>
          <w:sz w:val="18"/>
        </w:rPr>
        <w:t>Température prélèvement/rejet (°C)</w:t>
      </w:r>
      <w:r w:rsidRPr="001A5AA6">
        <w:rPr>
          <w:rFonts w:ascii="Arial" w:hAnsi="Arial" w:cs="Arial"/>
          <w:i/>
          <w:sz w:val="18"/>
        </w:rPr>
        <w:tab/>
        <w:t xml:space="preserve">   °C/       °C</w:t>
      </w:r>
    </w:p>
    <w:p w14:paraId="534EBAA8" w14:textId="208788C3" w:rsidR="00E050F9" w:rsidRPr="00003216" w:rsidRDefault="00E050F9" w:rsidP="00E050F9">
      <w:pPr>
        <w:jc w:val="both"/>
        <w:rPr>
          <w:rFonts w:ascii="Arial" w:hAnsi="Arial" w:cs="Arial"/>
          <w:i/>
          <w:sz w:val="18"/>
          <w:highlight w:val="lightGray"/>
        </w:rPr>
      </w:pPr>
      <w:r w:rsidRPr="00003216">
        <w:rPr>
          <w:rFonts w:ascii="Arial" w:hAnsi="Arial" w:cs="Arial"/>
          <w:i/>
          <w:sz w:val="18"/>
          <w:highlight w:val="lightGray"/>
        </w:rPr>
        <w:t>Joindre l’étude de conception ou de faisabil</w:t>
      </w:r>
      <w:r w:rsidR="00A341A2" w:rsidRPr="00003216">
        <w:rPr>
          <w:rFonts w:ascii="Arial" w:hAnsi="Arial" w:cs="Arial"/>
          <w:i/>
          <w:sz w:val="18"/>
          <w:highlight w:val="lightGray"/>
        </w:rPr>
        <w:t xml:space="preserve">ité </w:t>
      </w:r>
      <w:r w:rsidR="00696797" w:rsidRPr="00003216">
        <w:rPr>
          <w:rFonts w:ascii="Arial" w:hAnsi="Arial" w:cs="Arial"/>
          <w:i/>
          <w:sz w:val="18"/>
          <w:highlight w:val="lightGray"/>
        </w:rPr>
        <w:t xml:space="preserve">globale </w:t>
      </w:r>
      <w:r w:rsidR="00A341A2" w:rsidRPr="00003216">
        <w:rPr>
          <w:rFonts w:ascii="Arial" w:hAnsi="Arial" w:cs="Arial"/>
          <w:i/>
          <w:sz w:val="18"/>
          <w:highlight w:val="lightGray"/>
        </w:rPr>
        <w:t xml:space="preserve">de la solution </w:t>
      </w:r>
      <w:proofErr w:type="spellStart"/>
      <w:r w:rsidR="00C01985" w:rsidRPr="00003216">
        <w:rPr>
          <w:rFonts w:ascii="Arial" w:hAnsi="Arial" w:cs="Arial"/>
          <w:i/>
          <w:sz w:val="18"/>
          <w:highlight w:val="lightGray"/>
        </w:rPr>
        <w:t>thalassothermique</w:t>
      </w:r>
      <w:proofErr w:type="spellEnd"/>
    </w:p>
    <w:p w14:paraId="0E5B97F9" w14:textId="423EDE19" w:rsidR="00E050F9" w:rsidRPr="00C01985" w:rsidRDefault="00E050F9" w:rsidP="00E050F9">
      <w:pPr>
        <w:jc w:val="both"/>
        <w:rPr>
          <w:rFonts w:ascii="Arial" w:hAnsi="Arial" w:cs="Arial"/>
          <w:i/>
          <w:sz w:val="18"/>
        </w:rPr>
      </w:pPr>
      <w:r w:rsidRPr="00003216">
        <w:rPr>
          <w:rFonts w:ascii="Arial" w:hAnsi="Arial" w:cs="Arial"/>
          <w:i/>
          <w:sz w:val="18"/>
          <w:highlight w:val="lightGray"/>
        </w:rPr>
        <w:t>Joindre le schéma d’implantation des captages sur eau de mer</w:t>
      </w:r>
      <w:r w:rsidR="00E359AA" w:rsidRPr="00003216">
        <w:rPr>
          <w:rFonts w:ascii="Arial" w:hAnsi="Arial" w:cs="Arial"/>
          <w:i/>
          <w:sz w:val="18"/>
          <w:highlight w:val="lightGray"/>
        </w:rPr>
        <w:t xml:space="preserve"> (ou eaux de surface)</w:t>
      </w:r>
    </w:p>
    <w:p w14:paraId="5A81799C" w14:textId="77777777" w:rsidR="00E050F9" w:rsidRPr="00C01985" w:rsidRDefault="00E050F9" w:rsidP="00E9409E">
      <w:pPr>
        <w:jc w:val="both"/>
        <w:rPr>
          <w:rFonts w:ascii="Arial" w:hAnsi="Arial" w:cs="Arial"/>
          <w:bCs/>
          <w:i/>
          <w:sz w:val="18"/>
          <w:szCs w:val="18"/>
          <w:highlight w:val="lightGray"/>
        </w:rPr>
      </w:pPr>
    </w:p>
    <w:p w14:paraId="149DFCE1" w14:textId="0671CC47" w:rsidR="00E050F9" w:rsidRPr="00C01985" w:rsidRDefault="00346ADC" w:rsidP="00E9409E">
      <w:pPr>
        <w:jc w:val="both"/>
        <w:rPr>
          <w:rFonts w:ascii="Arial" w:hAnsi="Arial" w:cs="Arial"/>
          <w:b/>
          <w:i/>
          <w:sz w:val="18"/>
          <w:u w:val="single"/>
        </w:rPr>
      </w:pPr>
      <w:r w:rsidRPr="00C01985">
        <w:rPr>
          <w:rFonts w:ascii="Arial" w:hAnsi="Arial" w:cs="Arial"/>
          <w:b/>
          <w:i/>
          <w:sz w:val="18"/>
          <w:u w:val="single"/>
        </w:rPr>
        <w:t>Aérothermie PAC air/eau</w:t>
      </w:r>
    </w:p>
    <w:p w14:paraId="493AECB4" w14:textId="01AFA845" w:rsidR="00A17BF0" w:rsidRPr="00003216" w:rsidRDefault="00A17BF0" w:rsidP="00346ADC">
      <w:pPr>
        <w:jc w:val="both"/>
        <w:rPr>
          <w:rFonts w:ascii="Arial" w:hAnsi="Arial" w:cs="Arial"/>
          <w:i/>
          <w:sz w:val="18"/>
          <w:highlight w:val="lightGray"/>
        </w:rPr>
      </w:pPr>
      <w:r w:rsidRPr="00003216">
        <w:rPr>
          <w:rFonts w:ascii="Arial" w:hAnsi="Arial" w:cs="Arial"/>
          <w:i/>
          <w:sz w:val="18"/>
          <w:highlight w:val="lightGray"/>
        </w:rPr>
        <w:t>Joindre la note justifiant la solution aérothermique au regard des autres solutions existantes (raccordement à un réseau de chaleur ou solution géothermique notamment).</w:t>
      </w:r>
    </w:p>
    <w:p w14:paraId="6FB69C21" w14:textId="296600D6" w:rsidR="00346ADC" w:rsidRPr="00003216" w:rsidRDefault="00346ADC" w:rsidP="00346ADC">
      <w:pPr>
        <w:jc w:val="both"/>
        <w:rPr>
          <w:rFonts w:ascii="Arial" w:hAnsi="Arial" w:cs="Arial"/>
          <w:i/>
          <w:sz w:val="18"/>
          <w:highlight w:val="lightGray"/>
        </w:rPr>
      </w:pPr>
      <w:r w:rsidRPr="00003216">
        <w:rPr>
          <w:rFonts w:ascii="Arial" w:hAnsi="Arial" w:cs="Arial"/>
          <w:i/>
          <w:sz w:val="18"/>
          <w:highlight w:val="lightGray"/>
        </w:rPr>
        <w:t>Joindre l’étude de conception ou de faisabilité de la solution aérothermique</w:t>
      </w:r>
    </w:p>
    <w:p w14:paraId="56B66867" w14:textId="6CFA2F7D" w:rsidR="00346ADC" w:rsidRPr="00C01985" w:rsidRDefault="00346ADC" w:rsidP="00346ADC">
      <w:pPr>
        <w:jc w:val="both"/>
        <w:rPr>
          <w:rFonts w:ascii="Arial" w:hAnsi="Arial" w:cs="Arial"/>
          <w:i/>
          <w:sz w:val="18"/>
        </w:rPr>
      </w:pPr>
      <w:r w:rsidRPr="00003216">
        <w:rPr>
          <w:rFonts w:ascii="Arial" w:hAnsi="Arial" w:cs="Arial"/>
          <w:i/>
          <w:sz w:val="18"/>
          <w:highlight w:val="lightGray"/>
        </w:rPr>
        <w:t>Joindre le schéma d’implantation des unités extérieures</w:t>
      </w:r>
    </w:p>
    <w:p w14:paraId="54FCB775" w14:textId="77777777" w:rsidR="00346ADC" w:rsidRPr="00003216" w:rsidRDefault="00346ADC" w:rsidP="00346ADC">
      <w:pPr>
        <w:jc w:val="both"/>
        <w:rPr>
          <w:rFonts w:ascii="Arial" w:hAnsi="Arial" w:cs="Arial"/>
          <w:bCs/>
          <w:i/>
          <w:sz w:val="18"/>
          <w:szCs w:val="18"/>
          <w:highlight w:val="lightGray"/>
        </w:rPr>
      </w:pPr>
    </w:p>
    <w:p w14:paraId="1A1204AB" w14:textId="77777777" w:rsidR="00E9409E" w:rsidRPr="0030228F" w:rsidRDefault="00E9409E" w:rsidP="0030228F">
      <w:pPr>
        <w:pStyle w:val="Titre2"/>
        <w:numPr>
          <w:ilvl w:val="1"/>
          <w:numId w:val="18"/>
        </w:numPr>
        <w:spacing w:before="120" w:line="276" w:lineRule="auto"/>
        <w:rPr>
          <w:rFonts w:ascii="Arial" w:hAnsi="Arial" w:cs="Arial"/>
        </w:rPr>
      </w:pPr>
      <w:bookmarkStart w:id="250" w:name="_Toc53494415"/>
      <w:bookmarkStart w:id="251" w:name="_Toc53494644"/>
      <w:bookmarkStart w:id="252" w:name="_Toc53494752"/>
      <w:bookmarkStart w:id="253" w:name="_Toc53494856"/>
      <w:bookmarkStart w:id="254" w:name="_Toc53497400"/>
      <w:bookmarkStart w:id="255" w:name="_Toc53664845"/>
      <w:bookmarkStart w:id="256" w:name="_Toc54905478"/>
      <w:bookmarkStart w:id="257" w:name="_Toc55164855"/>
      <w:bookmarkStart w:id="258" w:name="_Toc55218118"/>
      <w:bookmarkStart w:id="259" w:name="_Toc55594355"/>
      <w:bookmarkStart w:id="260" w:name="_Toc56504615"/>
      <w:bookmarkStart w:id="261" w:name="_Toc56506588"/>
      <w:bookmarkStart w:id="262" w:name="_Toc93008419"/>
      <w:bookmarkStart w:id="263" w:name="_Toc93062699"/>
      <w:bookmarkStart w:id="264" w:name="_Toc117888391"/>
      <w:bookmarkStart w:id="265" w:name="_Toc120094915"/>
      <w:bookmarkStart w:id="266" w:name="_Toc120619470"/>
      <w:bookmarkStart w:id="267" w:name="_Toc120627971"/>
      <w:bookmarkStart w:id="268" w:name="_Toc122355484"/>
      <w:bookmarkStart w:id="269" w:name="_Toc150930731"/>
      <w:bookmarkStart w:id="270" w:name="_Toc153808451"/>
      <w:bookmarkStart w:id="271" w:name="_Toc155364415"/>
      <w:bookmarkStart w:id="272" w:name="_Toc155694528"/>
      <w:bookmarkStart w:id="273" w:name="_Toc155769503"/>
      <w:bookmarkStart w:id="274" w:name="_Toc210997813"/>
      <w:bookmarkStart w:id="275" w:name="_Toc211009567"/>
      <w:bookmarkStart w:id="276" w:name="_Toc212041890"/>
      <w:bookmarkStart w:id="277" w:name="_Toc216040557"/>
      <w:r w:rsidRPr="0030228F">
        <w:rPr>
          <w:rFonts w:ascii="Arial" w:hAnsi="Arial" w:cs="Arial"/>
        </w:rPr>
        <w:lastRenderedPageBreak/>
        <w:t xml:space="preserve">Système de comptage, suivi, </w:t>
      </w:r>
      <w:proofErr w:type="spellStart"/>
      <w:r w:rsidRPr="0030228F">
        <w:rPr>
          <w:rFonts w:ascii="Arial" w:hAnsi="Arial" w:cs="Arial"/>
        </w:rPr>
        <w:t>reporting</w:t>
      </w:r>
      <w:proofErr w:type="spellEnd"/>
      <w:r w:rsidRPr="0030228F">
        <w:rPr>
          <w:rFonts w:ascii="Arial" w:hAnsi="Arial" w:cs="Arial"/>
        </w:rPr>
        <w:t xml:space="preserve"> de la production </w:t>
      </w:r>
      <w:proofErr w:type="spellStart"/>
      <w:r w:rsidRPr="0030228F">
        <w:rPr>
          <w:rFonts w:ascii="Arial" w:hAnsi="Arial" w:cs="Arial"/>
        </w:rPr>
        <w:t>EnR&amp;R</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roofErr w:type="spellEnd"/>
    </w:p>
    <w:p w14:paraId="016E6F4F" w14:textId="4F5F8989" w:rsidR="00862240" w:rsidRPr="0030228F" w:rsidRDefault="00862240" w:rsidP="0030228F">
      <w:pPr>
        <w:shd w:val="clear" w:color="auto" w:fill="FFFFFF" w:themeFill="background1"/>
        <w:spacing w:line="276" w:lineRule="auto"/>
        <w:jc w:val="both"/>
        <w:rPr>
          <w:rFonts w:ascii="Arial" w:hAnsi="Arial" w:cs="Arial"/>
          <w:i/>
          <w:sz w:val="18"/>
          <w:highlight w:val="lightGray"/>
        </w:rPr>
      </w:pPr>
      <w:r w:rsidRPr="0030228F">
        <w:rPr>
          <w:rFonts w:ascii="Arial" w:hAnsi="Arial" w:cs="Arial"/>
          <w:i/>
          <w:sz w:val="18"/>
          <w:highlight w:val="lightGray"/>
        </w:rPr>
        <w:t>Décrire le système de comptage destiné à assurer le suivi du fonctionnement et des performances de l’installation, et de vérifier la quantité d’énergie (chaleur et/ou froid renouvelable) effectivement valorisée</w:t>
      </w:r>
    </w:p>
    <w:p w14:paraId="4049E14C" w14:textId="4AD5A6D7" w:rsidR="00E9409E" w:rsidRPr="0030228F" w:rsidRDefault="00E9409E" w:rsidP="0030228F">
      <w:pPr>
        <w:shd w:val="clear" w:color="auto" w:fill="FFFFFF" w:themeFill="background1"/>
        <w:spacing w:line="276" w:lineRule="auto"/>
        <w:jc w:val="both"/>
        <w:rPr>
          <w:rFonts w:ascii="Arial" w:hAnsi="Arial" w:cs="Arial"/>
          <w:i/>
          <w:sz w:val="18"/>
          <w:highlight w:val="lightGray"/>
        </w:rPr>
      </w:pPr>
      <w:r w:rsidRPr="0030228F">
        <w:rPr>
          <w:rFonts w:ascii="Arial" w:hAnsi="Arial" w:cs="Arial"/>
          <w:i/>
          <w:sz w:val="18"/>
          <w:highlight w:val="lightGray"/>
        </w:rPr>
        <w:t>Insérer le schéma d’instrumentation et de comptage de l’installation</w:t>
      </w:r>
    </w:p>
    <w:p w14:paraId="709D197F" w14:textId="53C2361B" w:rsidR="00E9409E" w:rsidRDefault="00E9409E" w:rsidP="0030228F">
      <w:pPr>
        <w:shd w:val="clear" w:color="auto" w:fill="FFFFFF" w:themeFill="background1"/>
        <w:jc w:val="both"/>
        <w:rPr>
          <w:rFonts w:ascii="Arial" w:hAnsi="Arial" w:cs="Arial"/>
          <w:i/>
          <w:sz w:val="18"/>
          <w:highlight w:val="lightGray"/>
        </w:rPr>
      </w:pPr>
      <w:r w:rsidRPr="0030228F">
        <w:rPr>
          <w:rFonts w:ascii="Arial" w:hAnsi="Arial" w:cs="Arial"/>
          <w:i/>
          <w:sz w:val="18"/>
          <w:highlight w:val="lightGray"/>
        </w:rPr>
        <w:t>La production réelle d’</w:t>
      </w:r>
      <w:proofErr w:type="spellStart"/>
      <w:r w:rsidRPr="0030228F">
        <w:rPr>
          <w:rFonts w:ascii="Arial" w:hAnsi="Arial" w:cs="Arial"/>
          <w:i/>
          <w:sz w:val="18"/>
          <w:highlight w:val="lightGray"/>
        </w:rPr>
        <w:t>EnR&amp;R</w:t>
      </w:r>
      <w:proofErr w:type="spellEnd"/>
      <w:r w:rsidRPr="0030228F">
        <w:rPr>
          <w:rFonts w:ascii="Arial" w:hAnsi="Arial" w:cs="Arial"/>
          <w:i/>
          <w:sz w:val="18"/>
          <w:highlight w:val="lightGray"/>
        </w:rPr>
        <w:t xml:space="preserve"> de l’installation devra être mesurée par la mise en place d’une instrumentation et d’un comptage appropriés au fonctionnement de l’installation (</w:t>
      </w:r>
      <w:proofErr w:type="spellStart"/>
      <w:r w:rsidRPr="0030228F">
        <w:rPr>
          <w:rFonts w:ascii="Arial" w:hAnsi="Arial" w:cs="Arial"/>
          <w:i/>
          <w:sz w:val="18"/>
          <w:highlight w:val="lightGray"/>
        </w:rPr>
        <w:t>cf</w:t>
      </w:r>
      <w:proofErr w:type="spellEnd"/>
      <w:r w:rsidRPr="0030228F">
        <w:rPr>
          <w:rFonts w:ascii="Arial" w:hAnsi="Arial" w:cs="Arial"/>
          <w:i/>
          <w:sz w:val="18"/>
          <w:highlight w:val="lightGray"/>
        </w:rPr>
        <w:t xml:space="preserve"> fiche </w:t>
      </w:r>
      <w:r w:rsidR="007D6FA5" w:rsidRPr="0030228F">
        <w:rPr>
          <w:rFonts w:ascii="Arial" w:hAnsi="Arial" w:cs="Arial"/>
          <w:i/>
          <w:sz w:val="18"/>
          <w:highlight w:val="lightGray"/>
        </w:rPr>
        <w:t xml:space="preserve">CEF </w:t>
      </w:r>
      <w:r w:rsidRPr="0030228F">
        <w:rPr>
          <w:rFonts w:ascii="Arial" w:hAnsi="Arial" w:cs="Arial"/>
          <w:i/>
          <w:sz w:val="18"/>
          <w:highlight w:val="lightGray"/>
        </w:rPr>
        <w:t>géothermie de surface</w:t>
      </w:r>
      <w:r w:rsidR="0056055E" w:rsidRPr="0030228F">
        <w:rPr>
          <w:rFonts w:ascii="Arial" w:hAnsi="Arial" w:cs="Arial"/>
          <w:i/>
          <w:sz w:val="18"/>
          <w:highlight w:val="lightGray"/>
        </w:rPr>
        <w:t xml:space="preserve"> et aérothermie</w:t>
      </w:r>
      <w:r w:rsidR="00D26504" w:rsidRPr="0030228F">
        <w:rPr>
          <w:rFonts w:ascii="Arial" w:hAnsi="Arial" w:cs="Arial"/>
          <w:i/>
          <w:sz w:val="18"/>
          <w:highlight w:val="lightGray"/>
        </w:rPr>
        <w:t>)</w:t>
      </w:r>
      <w:r w:rsidRPr="0030228F">
        <w:rPr>
          <w:rFonts w:ascii="Arial" w:hAnsi="Arial" w:cs="Arial"/>
          <w:i/>
          <w:sz w:val="18"/>
          <w:highlight w:val="lightGray"/>
        </w:rPr>
        <w:t xml:space="preserve"> avec a minima un compteur d’énergie thermique sortie PAC et des compteurs électriques permettant de mesurer la consommation d’électricité de la PAC et des auxiliaires en amont de la PAC).</w:t>
      </w:r>
    </w:p>
    <w:p w14:paraId="291B6312" w14:textId="77777777" w:rsidR="00422385" w:rsidRPr="0030228F" w:rsidRDefault="00422385" w:rsidP="0030228F">
      <w:pPr>
        <w:shd w:val="clear" w:color="auto" w:fill="FFFFFF" w:themeFill="background1"/>
        <w:jc w:val="both"/>
        <w:rPr>
          <w:rFonts w:ascii="Arial" w:hAnsi="Arial" w:cs="Arial"/>
          <w:bCs/>
          <w:i/>
          <w:sz w:val="18"/>
          <w:szCs w:val="18"/>
          <w:highlight w:val="lightGray"/>
        </w:rPr>
      </w:pPr>
    </w:p>
    <w:p w14:paraId="55E81F23" w14:textId="5C8851BD" w:rsidR="00E9409E" w:rsidRPr="00422385" w:rsidRDefault="00E9409E" w:rsidP="00E9409E">
      <w:pPr>
        <w:pStyle w:val="Titre2"/>
        <w:numPr>
          <w:ilvl w:val="1"/>
          <w:numId w:val="18"/>
        </w:numPr>
        <w:spacing w:before="120"/>
        <w:rPr>
          <w:rFonts w:ascii="Arial" w:hAnsi="Arial" w:cs="Arial"/>
        </w:rPr>
      </w:pPr>
      <w:bookmarkStart w:id="278" w:name="_Toc33454442"/>
      <w:bookmarkStart w:id="279" w:name="_Toc53494418"/>
      <w:bookmarkStart w:id="280" w:name="_Toc53494647"/>
      <w:bookmarkStart w:id="281" w:name="_Toc53494755"/>
      <w:bookmarkStart w:id="282" w:name="_Toc53494859"/>
      <w:bookmarkStart w:id="283" w:name="_Toc53497403"/>
      <w:bookmarkStart w:id="284" w:name="_Toc53664848"/>
      <w:bookmarkStart w:id="285" w:name="_Toc54905479"/>
      <w:bookmarkStart w:id="286" w:name="_Toc55075429"/>
      <w:bookmarkStart w:id="287" w:name="_Toc55143062"/>
      <w:bookmarkStart w:id="288" w:name="_Toc55161929"/>
      <w:bookmarkStart w:id="289" w:name="_Toc55164856"/>
      <w:bookmarkStart w:id="290" w:name="_Toc55218119"/>
      <w:bookmarkStart w:id="291" w:name="_Toc55594356"/>
      <w:bookmarkStart w:id="292" w:name="_Toc56504616"/>
      <w:bookmarkStart w:id="293" w:name="_Toc56506589"/>
      <w:bookmarkStart w:id="294" w:name="_Toc93008420"/>
      <w:bookmarkStart w:id="295" w:name="_Toc93062700"/>
      <w:bookmarkStart w:id="296" w:name="_Toc117888392"/>
      <w:bookmarkStart w:id="297" w:name="_Toc120094916"/>
      <w:bookmarkStart w:id="298" w:name="_Toc120619472"/>
      <w:bookmarkStart w:id="299" w:name="_Toc120627973"/>
      <w:bookmarkStart w:id="300" w:name="_Toc122355485"/>
      <w:bookmarkStart w:id="301" w:name="_Toc150930732"/>
      <w:bookmarkStart w:id="302" w:name="_Toc153808452"/>
      <w:bookmarkStart w:id="303" w:name="_Toc155364416"/>
      <w:bookmarkStart w:id="304" w:name="_Toc155694529"/>
      <w:bookmarkStart w:id="305" w:name="_Toc155769504"/>
      <w:bookmarkStart w:id="306" w:name="_Toc210997814"/>
      <w:bookmarkStart w:id="307" w:name="_Toc211009568"/>
      <w:bookmarkStart w:id="308" w:name="_Toc212041891"/>
      <w:bookmarkStart w:id="309" w:name="_Toc216040558"/>
      <w:r w:rsidRPr="00422385">
        <w:rPr>
          <w:rFonts w:ascii="Arial" w:hAnsi="Arial" w:cs="Arial"/>
        </w:rPr>
        <w:t>Vérification des critères d’éligibilité</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4FF6140" w14:textId="77777777" w:rsidR="00E9409E" w:rsidRPr="00422385" w:rsidRDefault="00E9409E" w:rsidP="00422385">
      <w:pPr>
        <w:pStyle w:val="Paragraphedeliste"/>
        <w:numPr>
          <w:ilvl w:val="0"/>
          <w:numId w:val="16"/>
        </w:numPr>
        <w:spacing w:line="276" w:lineRule="auto"/>
        <w:jc w:val="both"/>
        <w:rPr>
          <w:rFonts w:ascii="Arial" w:hAnsi="Arial" w:cs="Arial"/>
          <w:sz w:val="18"/>
        </w:rPr>
      </w:pPr>
      <w:r w:rsidRPr="00422385">
        <w:rPr>
          <w:rFonts w:ascii="Arial" w:hAnsi="Arial" w:cs="Arial"/>
          <w:sz w:val="18"/>
        </w:rPr>
        <w:t>Production d’</w:t>
      </w:r>
      <w:proofErr w:type="spellStart"/>
      <w:r w:rsidRPr="00422385">
        <w:rPr>
          <w:rFonts w:ascii="Arial" w:hAnsi="Arial" w:cs="Arial"/>
          <w:sz w:val="18"/>
        </w:rPr>
        <w:t>EnR&amp;R</w:t>
      </w:r>
      <w:proofErr w:type="spellEnd"/>
      <w:r w:rsidRPr="00422385">
        <w:rPr>
          <w:rFonts w:ascii="Arial" w:hAnsi="Arial" w:cs="Arial"/>
          <w:sz w:val="18"/>
        </w:rPr>
        <w:t xml:space="preserve"> minimale de l’installation de 25 MWh/an : …………</w:t>
      </w:r>
      <w:proofErr w:type="gramStart"/>
      <w:r w:rsidRPr="00422385">
        <w:rPr>
          <w:rFonts w:ascii="Arial" w:hAnsi="Arial" w:cs="Arial"/>
          <w:sz w:val="18"/>
        </w:rPr>
        <w:t>…….</w:t>
      </w:r>
      <w:proofErr w:type="gramEnd"/>
      <w:r w:rsidRPr="00422385">
        <w:rPr>
          <w:rFonts w:ascii="Arial" w:hAnsi="Arial" w:cs="Arial"/>
          <w:sz w:val="18"/>
        </w:rPr>
        <w:t>. ;</w:t>
      </w:r>
    </w:p>
    <w:p w14:paraId="14429E6F" w14:textId="750612F7" w:rsidR="00E9409E" w:rsidRPr="00422385" w:rsidRDefault="00E9409E" w:rsidP="00422385">
      <w:pPr>
        <w:pStyle w:val="Paragraphedeliste"/>
        <w:numPr>
          <w:ilvl w:val="0"/>
          <w:numId w:val="16"/>
        </w:numPr>
        <w:spacing w:line="276" w:lineRule="auto"/>
        <w:jc w:val="both"/>
        <w:rPr>
          <w:rFonts w:ascii="Arial" w:hAnsi="Arial" w:cs="Arial"/>
          <w:b/>
          <w:sz w:val="18"/>
        </w:rPr>
      </w:pPr>
      <w:r w:rsidRPr="00422385">
        <w:rPr>
          <w:rFonts w:ascii="Arial" w:hAnsi="Arial" w:cs="Arial"/>
          <w:sz w:val="18"/>
        </w:rPr>
        <w:t xml:space="preserve">COP machine pour les PAC « électriques » en mode chaud (mesuré dans les conditions d’essais de la norme européenne EN 14511) : </w:t>
      </w:r>
      <w:r w:rsidRPr="00422385">
        <w:rPr>
          <w:rFonts w:ascii="Arial" w:hAnsi="Arial" w:cs="Arial"/>
          <w:b/>
          <w:sz w:val="18"/>
        </w:rPr>
        <w:t>................</w:t>
      </w:r>
    </w:p>
    <w:p w14:paraId="5AC4B50E" w14:textId="1EC0A841" w:rsidR="00E9409E" w:rsidRPr="00422385" w:rsidRDefault="00E9409E" w:rsidP="00422385">
      <w:pPr>
        <w:pStyle w:val="Paragraphedeliste"/>
        <w:numPr>
          <w:ilvl w:val="1"/>
          <w:numId w:val="16"/>
        </w:numPr>
        <w:spacing w:line="276" w:lineRule="auto"/>
        <w:jc w:val="both"/>
        <w:rPr>
          <w:rFonts w:ascii="Arial" w:hAnsi="Arial" w:cs="Arial"/>
          <w:sz w:val="18"/>
        </w:rPr>
      </w:pPr>
      <w:proofErr w:type="gramStart"/>
      <w:r w:rsidRPr="00422385">
        <w:rPr>
          <w:rFonts w:ascii="Arial" w:hAnsi="Arial" w:cs="Arial"/>
          <w:sz w:val="18"/>
        </w:rPr>
        <w:t>égal</w:t>
      </w:r>
      <w:proofErr w:type="gramEnd"/>
      <w:r w:rsidRPr="00422385">
        <w:rPr>
          <w:rFonts w:ascii="Arial" w:hAnsi="Arial" w:cs="Arial"/>
          <w:sz w:val="18"/>
        </w:rPr>
        <w:t xml:space="preserve"> ou supérieur </w:t>
      </w:r>
      <w:r w:rsidRPr="00422385">
        <w:rPr>
          <w:rFonts w:ascii="Arial" w:hAnsi="Arial" w:cs="Arial"/>
          <w:b/>
          <w:sz w:val="18"/>
        </w:rPr>
        <w:t>à 4,5</w:t>
      </w:r>
      <w:r w:rsidRPr="00422385">
        <w:rPr>
          <w:rFonts w:ascii="Arial" w:hAnsi="Arial" w:cs="Arial"/>
          <w:sz w:val="18"/>
        </w:rPr>
        <w:t xml:space="preserve"> en régimes de température 10/7°C et 30/35°C pour les PAC sur nappe</w:t>
      </w:r>
      <w:r w:rsidR="00FE1946" w:rsidRPr="00422385" w:rsidDel="00FE1946">
        <w:rPr>
          <w:rFonts w:ascii="Arial" w:hAnsi="Arial" w:cs="Arial"/>
          <w:sz w:val="18"/>
        </w:rPr>
        <w:t xml:space="preserve"> </w:t>
      </w:r>
      <w:r w:rsidRPr="00422385">
        <w:rPr>
          <w:rFonts w:ascii="Arial" w:hAnsi="Arial" w:cs="Arial"/>
          <w:sz w:val="18"/>
        </w:rPr>
        <w:t>/eau de mer/eaux de surface</w:t>
      </w:r>
    </w:p>
    <w:p w14:paraId="3192D924" w14:textId="77777777" w:rsidR="00C43286" w:rsidRPr="00422385" w:rsidRDefault="00E9409E" w:rsidP="00422385">
      <w:pPr>
        <w:pStyle w:val="Paragraphedeliste"/>
        <w:numPr>
          <w:ilvl w:val="1"/>
          <w:numId w:val="16"/>
        </w:numPr>
        <w:spacing w:line="276" w:lineRule="auto"/>
        <w:jc w:val="both"/>
        <w:rPr>
          <w:rFonts w:ascii="Arial" w:hAnsi="Arial" w:cs="Arial"/>
          <w:sz w:val="18"/>
        </w:rPr>
      </w:pPr>
      <w:proofErr w:type="gramStart"/>
      <w:r w:rsidRPr="00422385">
        <w:rPr>
          <w:rFonts w:ascii="Arial" w:hAnsi="Arial" w:cs="Arial"/>
          <w:sz w:val="18"/>
        </w:rPr>
        <w:t>égal</w:t>
      </w:r>
      <w:proofErr w:type="gramEnd"/>
      <w:r w:rsidRPr="00422385">
        <w:rPr>
          <w:rFonts w:ascii="Arial" w:hAnsi="Arial" w:cs="Arial"/>
          <w:sz w:val="18"/>
        </w:rPr>
        <w:t xml:space="preserve"> ou supérieur à </w:t>
      </w:r>
      <w:r w:rsidRPr="00422385">
        <w:rPr>
          <w:rFonts w:ascii="Arial" w:hAnsi="Arial" w:cs="Arial"/>
          <w:b/>
          <w:sz w:val="18"/>
        </w:rPr>
        <w:t>4</w:t>
      </w:r>
      <w:r w:rsidRPr="00422385">
        <w:rPr>
          <w:rFonts w:ascii="Arial" w:hAnsi="Arial" w:cs="Arial"/>
          <w:sz w:val="18"/>
        </w:rPr>
        <w:t xml:space="preserve"> en régimes de température 0/-3°C et 30/35°C pour les PAC sur sondes ou sur </w:t>
      </w:r>
      <w:proofErr w:type="spellStart"/>
      <w:r w:rsidRPr="00422385">
        <w:rPr>
          <w:rFonts w:ascii="Arial" w:hAnsi="Arial" w:cs="Arial"/>
          <w:sz w:val="18"/>
        </w:rPr>
        <w:t>géostructures</w:t>
      </w:r>
      <w:proofErr w:type="spellEnd"/>
      <w:r w:rsidRPr="00422385">
        <w:rPr>
          <w:rFonts w:ascii="Arial" w:hAnsi="Arial" w:cs="Arial"/>
          <w:sz w:val="18"/>
        </w:rPr>
        <w:t xml:space="preserve"> énergétiques ou sur échangeurs compacts</w:t>
      </w:r>
    </w:p>
    <w:p w14:paraId="5F84EEDE" w14:textId="293356BA" w:rsidR="0001611E" w:rsidRPr="00422385" w:rsidRDefault="0056055E" w:rsidP="00422385">
      <w:pPr>
        <w:pStyle w:val="Paragraphedeliste"/>
        <w:numPr>
          <w:ilvl w:val="1"/>
          <w:numId w:val="16"/>
        </w:numPr>
        <w:spacing w:line="276" w:lineRule="auto"/>
        <w:jc w:val="both"/>
        <w:rPr>
          <w:rFonts w:ascii="Arial" w:hAnsi="Arial" w:cs="Arial"/>
          <w:sz w:val="18"/>
        </w:rPr>
      </w:pPr>
      <w:proofErr w:type="gramStart"/>
      <w:r w:rsidRPr="00422385">
        <w:rPr>
          <w:rFonts w:ascii="Arial" w:hAnsi="Arial" w:cs="Arial"/>
          <w:sz w:val="18"/>
          <w:szCs w:val="18"/>
        </w:rPr>
        <w:t>égal</w:t>
      </w:r>
      <w:proofErr w:type="gramEnd"/>
      <w:r w:rsidRPr="00422385">
        <w:rPr>
          <w:rFonts w:ascii="Arial" w:hAnsi="Arial" w:cs="Arial"/>
          <w:sz w:val="18"/>
          <w:szCs w:val="18"/>
        </w:rPr>
        <w:t xml:space="preserve"> ou supérieur à </w:t>
      </w:r>
      <w:r w:rsidRPr="00422385">
        <w:rPr>
          <w:rFonts w:ascii="Arial" w:hAnsi="Arial" w:cs="Arial"/>
          <w:b/>
          <w:bCs/>
          <w:sz w:val="18"/>
          <w:szCs w:val="18"/>
        </w:rPr>
        <w:t>4</w:t>
      </w:r>
      <w:r w:rsidRPr="00422385">
        <w:rPr>
          <w:rFonts w:ascii="Arial" w:hAnsi="Arial" w:cs="Arial"/>
          <w:sz w:val="18"/>
          <w:szCs w:val="18"/>
        </w:rPr>
        <w:t xml:space="preserve"> en régimes de température 4/7°C et 30/35°C pour les PAC air/eau</w:t>
      </w:r>
    </w:p>
    <w:p w14:paraId="33241FAC" w14:textId="134DA4C3" w:rsidR="00E9409E" w:rsidRPr="00422385" w:rsidRDefault="00E9409E" w:rsidP="00422385">
      <w:pPr>
        <w:pStyle w:val="Style2"/>
        <w:numPr>
          <w:ilvl w:val="0"/>
          <w:numId w:val="16"/>
        </w:numPr>
        <w:spacing w:after="120" w:line="276" w:lineRule="auto"/>
        <w:rPr>
          <w:rFonts w:eastAsia="Times New Roman"/>
          <w:b w:val="0"/>
          <w:color w:val="000000"/>
          <w:kern w:val="28"/>
          <w:sz w:val="18"/>
          <w:szCs w:val="20"/>
          <w14:ligatures w14:val="standard"/>
          <w14:cntxtAlts/>
        </w:rPr>
      </w:pPr>
      <w:r w:rsidRPr="00422385">
        <w:rPr>
          <w:rFonts w:eastAsia="Times New Roman"/>
          <w:b w:val="0"/>
          <w:color w:val="000000"/>
          <w:kern w:val="28"/>
          <w:sz w:val="18"/>
          <w:szCs w:val="20"/>
          <w14:ligatures w14:val="standard"/>
          <w14:cntxtAlts/>
        </w:rPr>
        <w:t>SCOP annuel global prévisionnel minimum de 3</w:t>
      </w:r>
      <w:r w:rsidR="00350C1B" w:rsidRPr="00422385">
        <w:rPr>
          <w:rFonts w:eastAsia="Times New Roman"/>
          <w:b w:val="0"/>
          <w:color w:val="000000"/>
          <w:kern w:val="28"/>
          <w:sz w:val="18"/>
          <w:szCs w:val="20"/>
          <w14:ligatures w14:val="standard"/>
          <w14:cntxtAlts/>
        </w:rPr>
        <w:t xml:space="preserve"> pour la production de chauffage</w:t>
      </w:r>
      <w:r w:rsidR="006605DA" w:rsidRPr="00422385">
        <w:rPr>
          <w:rFonts w:eastAsia="Times New Roman"/>
          <w:b w:val="0"/>
          <w:color w:val="000000"/>
          <w:kern w:val="28"/>
          <w:sz w:val="18"/>
          <w:szCs w:val="20"/>
          <w14:ligatures w14:val="standard"/>
          <w14:cntxtAlts/>
        </w:rPr>
        <w:t xml:space="preserve"> seul</w:t>
      </w:r>
      <w:r w:rsidR="00350C1B" w:rsidRPr="00422385">
        <w:rPr>
          <w:rFonts w:eastAsia="Times New Roman"/>
          <w:b w:val="0"/>
          <w:color w:val="000000"/>
          <w:kern w:val="28"/>
          <w:sz w:val="18"/>
          <w:szCs w:val="20"/>
          <w14:ligatures w14:val="standard"/>
          <w14:cntxtAlts/>
        </w:rPr>
        <w:t xml:space="preserve"> (</w:t>
      </w:r>
      <w:r w:rsidR="006B4893" w:rsidRPr="00422385">
        <w:rPr>
          <w:rFonts w:eastAsia="Times New Roman"/>
          <w:b w:val="0"/>
          <w:color w:val="000000"/>
          <w:kern w:val="28"/>
          <w:sz w:val="18"/>
          <w:szCs w:val="20"/>
          <w14:ligatures w14:val="standard"/>
          <w14:cntxtAlts/>
        </w:rPr>
        <w:t>2,8</w:t>
      </w:r>
      <w:r w:rsidR="00350C1B" w:rsidRPr="00422385">
        <w:rPr>
          <w:rFonts w:eastAsia="Times New Roman"/>
          <w:b w:val="0"/>
          <w:color w:val="000000"/>
          <w:kern w:val="28"/>
          <w:sz w:val="18"/>
          <w:szCs w:val="20"/>
          <w14:ligatures w14:val="standard"/>
          <w14:cntxtAlts/>
        </w:rPr>
        <w:t xml:space="preserve"> pour la production d’ECS ou d’ECS et de chauffage)</w:t>
      </w:r>
      <w:r w:rsidR="006B4893" w:rsidRPr="00422385">
        <w:rPr>
          <w:rFonts w:eastAsia="Times New Roman"/>
          <w:b w:val="0"/>
          <w:color w:val="000000"/>
          <w:kern w:val="28"/>
          <w:sz w:val="18"/>
          <w:szCs w:val="20"/>
          <w14:ligatures w14:val="standard"/>
          <w14:cntxtAlts/>
        </w:rPr>
        <w:t xml:space="preserve"> </w:t>
      </w:r>
      <w:r w:rsidRPr="00422385">
        <w:rPr>
          <w:rFonts w:eastAsia="Times New Roman"/>
          <w:b w:val="0"/>
          <w:color w:val="000000"/>
          <w:kern w:val="28"/>
          <w:sz w:val="18"/>
          <w:szCs w:val="20"/>
          <w14:ligatures w14:val="standard"/>
          <w14:cntxtAlts/>
        </w:rPr>
        <w:t>dans les conditions d’application du projet : le SCOP global inclut la consommation électrique du compresseur de la PAC et des auxiliaires de l’installation en amont de la PAC : ……………</w:t>
      </w:r>
      <w:proofErr w:type="gramStart"/>
      <w:r w:rsidRPr="00422385">
        <w:rPr>
          <w:rFonts w:eastAsia="Times New Roman"/>
          <w:b w:val="0"/>
          <w:color w:val="000000"/>
          <w:kern w:val="28"/>
          <w:sz w:val="18"/>
          <w:szCs w:val="20"/>
          <w14:ligatures w14:val="standard"/>
          <w14:cntxtAlts/>
        </w:rPr>
        <w:t>…….</w:t>
      </w:r>
      <w:proofErr w:type="gramEnd"/>
      <w:r w:rsidRPr="00422385">
        <w:rPr>
          <w:rFonts w:eastAsia="Times New Roman"/>
          <w:b w:val="0"/>
          <w:color w:val="000000"/>
          <w:kern w:val="28"/>
          <w:sz w:val="18"/>
          <w:szCs w:val="20"/>
          <w14:ligatures w14:val="standard"/>
          <w14:cntxtAlts/>
        </w:rPr>
        <w:t>.</w:t>
      </w:r>
    </w:p>
    <w:p w14:paraId="0BDFDC5C" w14:textId="3827A095" w:rsidR="00E9409E" w:rsidRPr="00422385" w:rsidRDefault="00E9409E" w:rsidP="00422385">
      <w:pPr>
        <w:pStyle w:val="Paragraphedeliste"/>
        <w:numPr>
          <w:ilvl w:val="0"/>
          <w:numId w:val="16"/>
        </w:numPr>
        <w:spacing w:line="276" w:lineRule="auto"/>
        <w:jc w:val="both"/>
        <w:rPr>
          <w:rFonts w:ascii="Arial" w:hAnsi="Arial" w:cs="Arial"/>
          <w:sz w:val="18"/>
        </w:rPr>
      </w:pPr>
      <w:r w:rsidRPr="00422385">
        <w:rPr>
          <w:rFonts w:ascii="Arial" w:hAnsi="Arial" w:cs="Arial"/>
          <w:sz w:val="18"/>
        </w:rPr>
        <w:t xml:space="preserve">Le cas échéant pour le </w:t>
      </w:r>
      <w:proofErr w:type="spellStart"/>
      <w:r w:rsidRPr="00422385">
        <w:rPr>
          <w:rFonts w:ascii="Arial" w:hAnsi="Arial" w:cs="Arial"/>
          <w:sz w:val="18"/>
        </w:rPr>
        <w:t>géocooling</w:t>
      </w:r>
      <w:proofErr w:type="spellEnd"/>
      <w:r w:rsidRPr="00422385">
        <w:rPr>
          <w:rFonts w:ascii="Arial" w:hAnsi="Arial" w:cs="Arial"/>
          <w:sz w:val="18"/>
        </w:rPr>
        <w:t xml:space="preserve">, coefficient de performance annuel froid ou </w:t>
      </w:r>
      <w:proofErr w:type="spellStart"/>
      <w:r w:rsidRPr="00422385">
        <w:rPr>
          <w:rFonts w:ascii="Arial" w:hAnsi="Arial" w:cs="Arial"/>
          <w:sz w:val="18"/>
        </w:rPr>
        <w:t>Seasonal</w:t>
      </w:r>
      <w:proofErr w:type="spellEnd"/>
      <w:r w:rsidRPr="00422385">
        <w:rPr>
          <w:rFonts w:ascii="Arial" w:hAnsi="Arial" w:cs="Arial"/>
          <w:sz w:val="18"/>
        </w:rPr>
        <w:t xml:space="preserve"> Energy </w:t>
      </w:r>
      <w:proofErr w:type="spellStart"/>
      <w:r w:rsidRPr="00422385">
        <w:rPr>
          <w:rFonts w:ascii="Arial" w:hAnsi="Arial" w:cs="Arial"/>
          <w:sz w:val="18"/>
        </w:rPr>
        <w:t>Efficiency</w:t>
      </w:r>
      <w:proofErr w:type="spellEnd"/>
      <w:r w:rsidRPr="00422385">
        <w:rPr>
          <w:rFonts w:ascii="Arial" w:hAnsi="Arial" w:cs="Arial"/>
          <w:sz w:val="18"/>
        </w:rPr>
        <w:t xml:space="preserve"> Ratio (SEER) supérieur à 20</w:t>
      </w:r>
      <w:r w:rsidR="003B1B45" w:rsidRPr="00422385">
        <w:rPr>
          <w:rFonts w:ascii="Arial" w:hAnsi="Arial" w:cs="Arial"/>
          <w:sz w:val="18"/>
        </w:rPr>
        <w:t xml:space="preserve"> (</w:t>
      </w:r>
      <w:proofErr w:type="spellStart"/>
      <w:r w:rsidR="003B1B45" w:rsidRPr="00422385">
        <w:rPr>
          <w:rFonts w:ascii="Arial" w:hAnsi="Arial" w:cs="Arial"/>
          <w:sz w:val="18"/>
        </w:rPr>
        <w:t>géocooling</w:t>
      </w:r>
      <w:proofErr w:type="spellEnd"/>
      <w:r w:rsidR="003B1B45" w:rsidRPr="00422385">
        <w:rPr>
          <w:rFonts w:ascii="Arial" w:hAnsi="Arial" w:cs="Arial"/>
          <w:sz w:val="18"/>
        </w:rPr>
        <w:t xml:space="preserve"> sur sondes) ou à 14 (</w:t>
      </w:r>
      <w:proofErr w:type="spellStart"/>
      <w:r w:rsidR="003B1B45" w:rsidRPr="00422385">
        <w:rPr>
          <w:rFonts w:ascii="Arial" w:hAnsi="Arial" w:cs="Arial"/>
          <w:sz w:val="18"/>
        </w:rPr>
        <w:t>géocooling</w:t>
      </w:r>
      <w:proofErr w:type="spellEnd"/>
      <w:r w:rsidR="003B1B45" w:rsidRPr="00422385">
        <w:rPr>
          <w:rFonts w:ascii="Arial" w:hAnsi="Arial" w:cs="Arial"/>
          <w:sz w:val="18"/>
        </w:rPr>
        <w:t xml:space="preserve"> sur nappe)</w:t>
      </w:r>
      <w:r w:rsidRPr="00422385">
        <w:rPr>
          <w:rFonts w:ascii="Arial" w:hAnsi="Arial" w:cs="Arial"/>
          <w:sz w:val="18"/>
        </w:rPr>
        <w:t> : ………………</w:t>
      </w:r>
    </w:p>
    <w:p w14:paraId="1269B81B" w14:textId="77777777" w:rsidR="004E0D74" w:rsidRPr="00422385" w:rsidRDefault="00E9409E" w:rsidP="00422385">
      <w:pPr>
        <w:pStyle w:val="Paragraphedeliste"/>
        <w:numPr>
          <w:ilvl w:val="0"/>
          <w:numId w:val="16"/>
        </w:numPr>
        <w:spacing w:line="276" w:lineRule="auto"/>
        <w:jc w:val="both"/>
        <w:rPr>
          <w:rFonts w:ascii="Arial" w:hAnsi="Arial" w:cs="Arial"/>
          <w:sz w:val="18"/>
        </w:rPr>
      </w:pPr>
      <w:r w:rsidRPr="00422385">
        <w:rPr>
          <w:rFonts w:ascii="Arial" w:hAnsi="Arial" w:cs="Arial"/>
          <w:sz w:val="18"/>
        </w:rPr>
        <w:t>Le cas échéant, pour les TFP</w:t>
      </w:r>
      <w:r w:rsidR="00C43286" w:rsidRPr="00422385">
        <w:rPr>
          <w:rFonts w:ascii="Arial" w:hAnsi="Arial" w:cs="Arial"/>
          <w:sz w:val="18"/>
        </w:rPr>
        <w:t xml:space="preserve"> géothermiques</w:t>
      </w:r>
    </w:p>
    <w:p w14:paraId="2CE410F0" w14:textId="5FA177ED" w:rsidR="004A2B8A" w:rsidRPr="00422385" w:rsidRDefault="00D42FDA" w:rsidP="00422385">
      <w:pPr>
        <w:pStyle w:val="Paragraphedeliste"/>
        <w:numPr>
          <w:ilvl w:val="1"/>
          <w:numId w:val="16"/>
        </w:numPr>
        <w:spacing w:line="276" w:lineRule="auto"/>
        <w:jc w:val="both"/>
        <w:rPr>
          <w:rFonts w:ascii="Arial" w:hAnsi="Arial" w:cs="Arial"/>
          <w:sz w:val="18"/>
        </w:rPr>
      </w:pPr>
      <w:proofErr w:type="gramStart"/>
      <w:r w:rsidRPr="00422385">
        <w:rPr>
          <w:rFonts w:ascii="Arial" w:hAnsi="Arial" w:cs="Arial"/>
          <w:sz w:val="18"/>
        </w:rPr>
        <w:t>rapport</w:t>
      </w:r>
      <w:proofErr w:type="gramEnd"/>
      <w:r w:rsidRPr="00422385">
        <w:rPr>
          <w:rFonts w:ascii="Arial" w:hAnsi="Arial" w:cs="Arial"/>
          <w:sz w:val="18"/>
        </w:rPr>
        <w:t xml:space="preserve"> d’efficacité </w:t>
      </w:r>
      <w:proofErr w:type="spellStart"/>
      <w:r w:rsidRPr="00422385">
        <w:rPr>
          <w:rFonts w:ascii="Arial" w:hAnsi="Arial" w:cs="Arial"/>
          <w:sz w:val="18"/>
        </w:rPr>
        <w:t>instantannée</w:t>
      </w:r>
      <w:proofErr w:type="spellEnd"/>
      <w:r w:rsidR="00E9409E" w:rsidRPr="00422385">
        <w:rPr>
          <w:rFonts w:ascii="Arial" w:hAnsi="Arial" w:cs="Arial"/>
          <w:sz w:val="18"/>
        </w:rPr>
        <w:t xml:space="preserve"> des TFP en production simultanée de chaud et froid supérieur à 7 : ……</w:t>
      </w:r>
      <w:proofErr w:type="gramStart"/>
      <w:r w:rsidR="00E9409E" w:rsidRPr="00422385">
        <w:rPr>
          <w:rFonts w:ascii="Arial" w:hAnsi="Arial" w:cs="Arial"/>
          <w:sz w:val="18"/>
        </w:rPr>
        <w:t>…….</w:t>
      </w:r>
      <w:proofErr w:type="gramEnd"/>
      <w:r w:rsidR="00E9409E" w:rsidRPr="00422385">
        <w:rPr>
          <w:rFonts w:ascii="Arial" w:hAnsi="Arial" w:cs="Arial"/>
          <w:sz w:val="18"/>
        </w:rPr>
        <w:t>.</w:t>
      </w:r>
    </w:p>
    <w:p w14:paraId="760FB571" w14:textId="51A01DC5" w:rsidR="004E0D74" w:rsidRPr="00422385" w:rsidRDefault="00D42FDA" w:rsidP="00422385">
      <w:pPr>
        <w:pStyle w:val="Paragraphedeliste"/>
        <w:numPr>
          <w:ilvl w:val="1"/>
          <w:numId w:val="16"/>
        </w:numPr>
        <w:spacing w:line="276" w:lineRule="auto"/>
        <w:jc w:val="both"/>
        <w:rPr>
          <w:rFonts w:ascii="Arial" w:hAnsi="Arial" w:cs="Arial"/>
          <w:sz w:val="18"/>
        </w:rPr>
      </w:pPr>
      <w:r w:rsidRPr="00422385">
        <w:rPr>
          <w:rFonts w:ascii="Arial" w:hAnsi="Arial" w:cs="Arial"/>
          <w:sz w:val="18"/>
        </w:rPr>
        <w:t>Rendement TFP supérieur à 6,1 : …</w:t>
      </w:r>
    </w:p>
    <w:p w14:paraId="7A440E35" w14:textId="74B60C20" w:rsidR="00505A0D" w:rsidRPr="00422385" w:rsidRDefault="004A2B8A" w:rsidP="00422385">
      <w:pPr>
        <w:pStyle w:val="Paragraphedeliste"/>
        <w:numPr>
          <w:ilvl w:val="0"/>
          <w:numId w:val="16"/>
        </w:numPr>
        <w:spacing w:line="276" w:lineRule="auto"/>
        <w:jc w:val="both"/>
        <w:rPr>
          <w:rFonts w:ascii="Arial" w:hAnsi="Arial" w:cs="Arial"/>
          <w:sz w:val="18"/>
        </w:rPr>
      </w:pPr>
      <w:r w:rsidRPr="00422385">
        <w:rPr>
          <w:rFonts w:ascii="Arial" w:hAnsi="Arial" w:cs="Arial"/>
          <w:sz w:val="18"/>
        </w:rPr>
        <w:t xml:space="preserve">S’il y a production de froid par une PAC géothermique, </w:t>
      </w:r>
    </w:p>
    <w:p w14:paraId="49551086" w14:textId="77777777" w:rsidR="00422385" w:rsidRDefault="004A2B8A" w:rsidP="00422385">
      <w:pPr>
        <w:pStyle w:val="Paragraphedeliste"/>
        <w:numPr>
          <w:ilvl w:val="1"/>
          <w:numId w:val="16"/>
        </w:numPr>
        <w:spacing w:line="276" w:lineRule="auto"/>
        <w:jc w:val="both"/>
        <w:rPr>
          <w:rFonts w:ascii="Arial" w:hAnsi="Arial" w:cs="Arial"/>
          <w:sz w:val="18"/>
        </w:rPr>
      </w:pPr>
      <w:r w:rsidRPr="00422385">
        <w:rPr>
          <w:rFonts w:ascii="Arial" w:hAnsi="Arial" w:cs="Arial"/>
          <w:sz w:val="18"/>
        </w:rPr>
        <w:t>EER machine égal ou supérieur à 3,6 pour les PAC « électriques » (mesuré dans les conditions d’essais de la norme européenne EN 14511 en régimes de températures 12/7°C à l’évaporateur et 30/35°C au condenseur)</w:t>
      </w:r>
    </w:p>
    <w:p w14:paraId="0DD6D8CE" w14:textId="242F657C" w:rsidR="004A2B8A" w:rsidRPr="00422385" w:rsidRDefault="004A2B8A" w:rsidP="00422385">
      <w:pPr>
        <w:pStyle w:val="Paragraphedeliste"/>
        <w:numPr>
          <w:ilvl w:val="1"/>
          <w:numId w:val="16"/>
        </w:numPr>
        <w:spacing w:line="276" w:lineRule="auto"/>
        <w:jc w:val="both"/>
        <w:rPr>
          <w:rFonts w:ascii="Arial" w:hAnsi="Arial" w:cs="Arial"/>
          <w:sz w:val="18"/>
        </w:rPr>
      </w:pPr>
      <w:r w:rsidRPr="00422385">
        <w:rPr>
          <w:rFonts w:ascii="Arial" w:hAnsi="Arial" w:cs="Arial"/>
          <w:sz w:val="18"/>
        </w:rPr>
        <w:t>SEER global annuel estimé minimum de 3,3 dans les conditions d’application du projet : le SEER global annuel inclut la consommation électrique du compresseur de la PAC géothermique et des auxiliaires de l’installation telles que les pompes de circulation côté circuit primaire</w:t>
      </w:r>
      <w:r w:rsidR="00DB07FA" w:rsidRPr="00422385">
        <w:rPr>
          <w:rFonts w:ascii="Arial" w:hAnsi="Arial" w:cs="Arial"/>
          <w:sz w:val="18"/>
        </w:rPr>
        <w:t>.</w:t>
      </w:r>
    </w:p>
    <w:p w14:paraId="7A19E0F8" w14:textId="77777777" w:rsidR="004A2B8A" w:rsidRPr="00224804" w:rsidRDefault="004A2B8A" w:rsidP="004A2B8A">
      <w:pPr>
        <w:spacing w:line="240" w:lineRule="auto"/>
        <w:jc w:val="both"/>
        <w:rPr>
          <w:rStyle w:val="normaltextrun"/>
          <w:rFonts w:ascii="Arial" w:hAnsi="Arial" w:cs="Arial"/>
          <w:sz w:val="18"/>
        </w:rPr>
      </w:pPr>
    </w:p>
    <w:p w14:paraId="09D5615E" w14:textId="77777777" w:rsidR="00E9409E" w:rsidRPr="00224804" w:rsidRDefault="00E9409E" w:rsidP="00E9409E">
      <w:pPr>
        <w:pStyle w:val="Titre1"/>
        <w:numPr>
          <w:ilvl w:val="0"/>
          <w:numId w:val="2"/>
        </w:numPr>
        <w:rPr>
          <w:rFonts w:ascii="Arial" w:hAnsi="Arial" w:cs="Arial"/>
        </w:rPr>
      </w:pPr>
      <w:bookmarkStart w:id="310" w:name="_Toc153808453"/>
      <w:bookmarkStart w:id="311" w:name="_Toc153808454"/>
      <w:bookmarkStart w:id="312" w:name="_Toc153808455"/>
      <w:bookmarkStart w:id="313" w:name="_Toc153808456"/>
      <w:bookmarkStart w:id="314" w:name="_Toc153808457"/>
      <w:bookmarkStart w:id="315" w:name="_Toc153808458"/>
      <w:bookmarkStart w:id="316" w:name="_Toc153808459"/>
      <w:bookmarkStart w:id="317" w:name="_Toc51064064"/>
      <w:bookmarkStart w:id="318" w:name="_Toc51064311"/>
      <w:bookmarkStart w:id="319" w:name="_Toc51064423"/>
      <w:bookmarkStart w:id="320" w:name="_Toc51064715"/>
      <w:bookmarkStart w:id="321" w:name="_Toc51228303"/>
      <w:bookmarkStart w:id="322" w:name="_Toc51228335"/>
      <w:bookmarkStart w:id="323" w:name="_Toc51228464"/>
      <w:bookmarkStart w:id="324" w:name="_Toc51228543"/>
      <w:bookmarkStart w:id="325" w:name="_Toc53494423"/>
      <w:bookmarkStart w:id="326" w:name="_Toc53494648"/>
      <w:bookmarkStart w:id="327" w:name="_Toc53494756"/>
      <w:bookmarkStart w:id="328" w:name="_Toc53494860"/>
      <w:bookmarkStart w:id="329" w:name="_Toc53496380"/>
      <w:bookmarkStart w:id="330" w:name="_Toc53497415"/>
      <w:bookmarkStart w:id="331" w:name="_Toc54641637"/>
      <w:bookmarkStart w:id="332" w:name="_Toc54905480"/>
      <w:bookmarkStart w:id="333" w:name="_Toc55164857"/>
      <w:bookmarkStart w:id="334" w:name="_Toc55218120"/>
      <w:bookmarkStart w:id="335" w:name="_Toc55594357"/>
      <w:bookmarkStart w:id="336" w:name="_Toc56504617"/>
      <w:bookmarkStart w:id="337" w:name="_Toc56506590"/>
      <w:bookmarkStart w:id="338" w:name="_Toc93008421"/>
      <w:bookmarkStart w:id="339" w:name="_Toc93062701"/>
      <w:bookmarkStart w:id="340" w:name="_Toc117888393"/>
      <w:bookmarkStart w:id="341" w:name="_Toc120094917"/>
      <w:bookmarkStart w:id="342" w:name="_Toc120619473"/>
      <w:bookmarkStart w:id="343" w:name="_Toc120627974"/>
      <w:bookmarkStart w:id="344" w:name="_Toc122355487"/>
      <w:bookmarkStart w:id="345" w:name="_Toc150930734"/>
      <w:bookmarkStart w:id="346" w:name="_Toc153808460"/>
      <w:bookmarkStart w:id="347" w:name="_Toc155364417"/>
      <w:bookmarkStart w:id="348" w:name="_Toc155694530"/>
      <w:bookmarkStart w:id="349" w:name="_Toc155769505"/>
      <w:bookmarkStart w:id="350" w:name="_Toc210997815"/>
      <w:bookmarkStart w:id="351" w:name="_Toc211009569"/>
      <w:bookmarkStart w:id="352" w:name="_Toc212041892"/>
      <w:bookmarkStart w:id="353" w:name="_Toc216040559"/>
      <w:bookmarkEnd w:id="310"/>
      <w:bookmarkEnd w:id="311"/>
      <w:bookmarkEnd w:id="312"/>
      <w:bookmarkEnd w:id="313"/>
      <w:bookmarkEnd w:id="314"/>
      <w:bookmarkEnd w:id="315"/>
      <w:bookmarkEnd w:id="316"/>
      <w:r w:rsidRPr="00224804">
        <w:rPr>
          <w:rFonts w:ascii="Arial" w:hAnsi="Arial" w:cs="Arial"/>
        </w:rPr>
        <w:t>Suivi et planning du projet</w:t>
      </w:r>
      <w:bookmarkEnd w:id="40"/>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A050D24" w14:textId="77777777" w:rsidR="00E9409E" w:rsidRPr="00224804" w:rsidRDefault="00E9409E" w:rsidP="00E9409E">
      <w:pPr>
        <w:shd w:val="clear" w:color="auto" w:fill="FFFFFF" w:themeFill="background1"/>
        <w:jc w:val="both"/>
        <w:rPr>
          <w:rFonts w:ascii="Arial" w:hAnsi="Arial" w:cs="Arial"/>
          <w:i/>
          <w:sz w:val="18"/>
        </w:rPr>
      </w:pPr>
      <w:r w:rsidRPr="00224804">
        <w:rPr>
          <w:rFonts w:ascii="Arial" w:hAnsi="Arial" w:cs="Arial"/>
          <w:i/>
          <w:sz w:val="18"/>
        </w:rPr>
        <w:t>Indiquer les grandes étapes du projet ainsi que les dates prévisionnelles clés suivantes :</w:t>
      </w:r>
    </w:p>
    <w:p w14:paraId="0ED60E8C" w14:textId="77777777"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Avant-projet sommaire et détaillé ;</w:t>
      </w:r>
    </w:p>
    <w:p w14:paraId="44F8DCFD" w14:textId="7858461C"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Démarrage des travaux (lot forages, …)</w:t>
      </w:r>
      <w:r w:rsidR="00EA174B" w:rsidRPr="00224804">
        <w:rPr>
          <w:rFonts w:ascii="Arial" w:hAnsi="Arial" w:cs="Arial"/>
          <w:i/>
          <w:sz w:val="18"/>
        </w:rPr>
        <w:t> ;</w:t>
      </w:r>
    </w:p>
    <w:p w14:paraId="1A429E5E" w14:textId="50140D4E"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Réception de l’installation</w:t>
      </w:r>
      <w:r w:rsidR="00C43286" w:rsidRPr="00224804">
        <w:rPr>
          <w:rFonts w:ascii="Arial" w:hAnsi="Arial" w:cs="Arial"/>
          <w:i/>
          <w:sz w:val="18"/>
        </w:rPr>
        <w:t xml:space="preserve"> </w:t>
      </w:r>
      <w:r w:rsidRPr="00224804">
        <w:rPr>
          <w:rFonts w:ascii="Arial" w:hAnsi="Arial" w:cs="Arial"/>
          <w:i/>
          <w:sz w:val="18"/>
        </w:rPr>
        <w:t>;</w:t>
      </w:r>
    </w:p>
    <w:p w14:paraId="08C2486E" w14:textId="77777777"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Essai et mise en exploitation ;</w:t>
      </w:r>
    </w:p>
    <w:p w14:paraId="206153FE" w14:textId="6D8686D2"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Mise en service industrielle de l’installation et commissionnement éventuel</w:t>
      </w:r>
      <w:r w:rsidR="00EA174B" w:rsidRPr="00224804">
        <w:rPr>
          <w:rFonts w:ascii="Arial" w:hAnsi="Arial" w:cs="Arial"/>
          <w:i/>
          <w:sz w:val="18"/>
        </w:rPr>
        <w:t>.</w:t>
      </w:r>
    </w:p>
    <w:p w14:paraId="50DFFB4F" w14:textId="77777777" w:rsidR="00E9409E" w:rsidRPr="00224804" w:rsidRDefault="00E9409E" w:rsidP="00E9409E">
      <w:pPr>
        <w:pStyle w:val="Titre1"/>
        <w:numPr>
          <w:ilvl w:val="0"/>
          <w:numId w:val="2"/>
        </w:numPr>
        <w:rPr>
          <w:rFonts w:ascii="Arial" w:hAnsi="Arial" w:cs="Arial"/>
        </w:rPr>
      </w:pPr>
      <w:bookmarkStart w:id="354" w:name="_Toc51178595"/>
      <w:bookmarkStart w:id="355" w:name="_Toc53494424"/>
      <w:bookmarkStart w:id="356" w:name="_Toc53494649"/>
      <w:bookmarkStart w:id="357" w:name="_Toc53494757"/>
      <w:bookmarkStart w:id="358" w:name="_Toc53494861"/>
      <w:bookmarkStart w:id="359" w:name="_Toc53496381"/>
      <w:bookmarkStart w:id="360" w:name="_Toc53497416"/>
      <w:bookmarkStart w:id="361" w:name="_Toc54641638"/>
      <w:bookmarkStart w:id="362" w:name="_Toc54905481"/>
      <w:bookmarkStart w:id="363" w:name="_Toc55164858"/>
      <w:bookmarkStart w:id="364" w:name="_Toc55218121"/>
      <w:bookmarkStart w:id="365" w:name="_Toc55594358"/>
      <w:bookmarkStart w:id="366" w:name="_Toc56504618"/>
      <w:bookmarkStart w:id="367" w:name="_Toc56506591"/>
      <w:bookmarkStart w:id="368" w:name="_Toc93008422"/>
      <w:bookmarkStart w:id="369" w:name="_Toc93062702"/>
      <w:bookmarkStart w:id="370" w:name="_Toc117888394"/>
      <w:bookmarkStart w:id="371" w:name="_Toc120094918"/>
      <w:bookmarkStart w:id="372" w:name="_Toc120619474"/>
      <w:bookmarkStart w:id="373" w:name="_Toc120627975"/>
      <w:bookmarkStart w:id="374" w:name="_Toc122355488"/>
      <w:bookmarkStart w:id="375" w:name="_Toc150930735"/>
      <w:bookmarkStart w:id="376" w:name="_Toc153808461"/>
      <w:bookmarkStart w:id="377" w:name="_Toc155364418"/>
      <w:bookmarkStart w:id="378" w:name="_Toc155694531"/>
      <w:bookmarkStart w:id="379" w:name="_Toc155769506"/>
      <w:bookmarkStart w:id="380" w:name="_Toc210997816"/>
      <w:bookmarkStart w:id="381" w:name="_Toc211009570"/>
      <w:bookmarkStart w:id="382" w:name="_Toc212041893"/>
      <w:bookmarkStart w:id="383" w:name="_Toc216040560"/>
      <w:bookmarkStart w:id="384" w:name="_Toc51064424"/>
      <w:r w:rsidRPr="00224804">
        <w:rPr>
          <w:rFonts w:ascii="Arial" w:hAnsi="Arial" w:cs="Arial"/>
        </w:rPr>
        <w:t>Engagements spécifiques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BB8DCD7" w14:textId="77777777" w:rsidR="00E9409E" w:rsidRPr="00224804" w:rsidRDefault="00E9409E" w:rsidP="00E9409E">
      <w:pPr>
        <w:jc w:val="both"/>
        <w:rPr>
          <w:rFonts w:ascii="Arial" w:hAnsi="Arial" w:cs="Arial"/>
          <w:sz w:val="18"/>
          <w:szCs w:val="18"/>
        </w:rPr>
      </w:pPr>
      <w:r w:rsidRPr="00224804">
        <w:rPr>
          <w:rFonts w:ascii="Arial" w:hAnsi="Arial" w:cs="Arial"/>
          <w:b/>
          <w:i/>
          <w:color w:val="00B050"/>
          <w:sz w:val="18"/>
          <w:szCs w:val="18"/>
        </w:rPr>
        <w:t>Les mentions figurant en vert sont des variantes laissées à la discrétion de l’ADEME en fonction de la nature du projet et du calendrier de réalisation de l’opération.</w:t>
      </w:r>
    </w:p>
    <w:p w14:paraId="3DFD0776" w14:textId="77777777" w:rsidR="00E9409E" w:rsidRPr="00224804" w:rsidRDefault="00E9409E" w:rsidP="00E9409E">
      <w:pPr>
        <w:tabs>
          <w:tab w:val="left" w:pos="720"/>
        </w:tabs>
        <w:jc w:val="both"/>
        <w:rPr>
          <w:rFonts w:ascii="Arial" w:hAnsi="Arial" w:cs="Arial"/>
          <w:sz w:val="18"/>
          <w:szCs w:val="18"/>
        </w:rPr>
      </w:pPr>
      <w:r w:rsidRPr="00224804">
        <w:rPr>
          <w:rFonts w:ascii="Arial" w:hAnsi="Arial" w:cs="Arial"/>
          <w:sz w:val="18"/>
          <w:szCs w:val="18"/>
        </w:rPr>
        <w:t>Le projet doit respecter toutes les lois et normes applicables et le bénéficiaire doit obtenir toutes les autorisations administratives nécessaires relatives à la conformité des installations.</w:t>
      </w:r>
    </w:p>
    <w:p w14:paraId="2F140E2A" w14:textId="77777777" w:rsidR="00E9409E" w:rsidRPr="00224804" w:rsidRDefault="00E9409E" w:rsidP="00E9409E">
      <w:pPr>
        <w:tabs>
          <w:tab w:val="left" w:pos="720"/>
        </w:tabs>
        <w:jc w:val="both"/>
        <w:rPr>
          <w:rFonts w:ascii="Arial" w:hAnsi="Arial" w:cs="Arial"/>
          <w:sz w:val="18"/>
          <w:szCs w:val="18"/>
        </w:rPr>
      </w:pPr>
    </w:p>
    <w:p w14:paraId="2F7021FF" w14:textId="5490E3D9" w:rsidR="00E9409E" w:rsidRPr="00422385" w:rsidRDefault="00E9409E" w:rsidP="00895825">
      <w:pPr>
        <w:pStyle w:val="Titre2"/>
        <w:numPr>
          <w:ilvl w:val="1"/>
          <w:numId w:val="24"/>
        </w:numPr>
        <w:spacing w:before="120"/>
        <w:jc w:val="both"/>
        <w:rPr>
          <w:rFonts w:ascii="Arial" w:hAnsi="Arial" w:cs="Arial"/>
        </w:rPr>
      </w:pPr>
      <w:bookmarkStart w:id="385" w:name="_Toc93008423"/>
      <w:bookmarkStart w:id="386" w:name="_Toc93062703"/>
      <w:bookmarkStart w:id="387" w:name="_Toc117888395"/>
      <w:bookmarkStart w:id="388" w:name="_Toc120094919"/>
      <w:bookmarkStart w:id="389" w:name="_Toc120619475"/>
      <w:bookmarkStart w:id="390" w:name="_Toc120627976"/>
      <w:bookmarkStart w:id="391" w:name="_Toc122355489"/>
      <w:bookmarkStart w:id="392" w:name="_Toc150930736"/>
      <w:bookmarkStart w:id="393" w:name="_Toc153808462"/>
      <w:bookmarkStart w:id="394" w:name="_Toc155364419"/>
      <w:bookmarkStart w:id="395" w:name="_Toc155694532"/>
      <w:bookmarkStart w:id="396" w:name="_Toc155769507"/>
      <w:bookmarkStart w:id="397" w:name="_Toc210997817"/>
      <w:bookmarkStart w:id="398" w:name="_Toc211009571"/>
      <w:bookmarkStart w:id="399" w:name="_Toc212041894"/>
      <w:bookmarkStart w:id="400" w:name="_Toc216040561"/>
      <w:r w:rsidRPr="00422385">
        <w:rPr>
          <w:rFonts w:ascii="Arial" w:hAnsi="Arial" w:cs="Arial"/>
        </w:rPr>
        <w:t xml:space="preserve">Engagement sur la production thermique de l’installation </w:t>
      </w:r>
      <w:bookmarkEnd w:id="385"/>
      <w:bookmarkEnd w:id="386"/>
      <w:r w:rsidR="0056055E" w:rsidRPr="00422385">
        <w:rPr>
          <w:rFonts w:ascii="Arial" w:hAnsi="Arial" w:cs="Arial"/>
        </w:rPr>
        <w:t>géothermique ou aérothermique</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BD50B13" w14:textId="17847A5E" w:rsidR="00E9409E" w:rsidRPr="00422385" w:rsidRDefault="00E9409E" w:rsidP="4E3B06F1">
      <w:pPr>
        <w:tabs>
          <w:tab w:val="left" w:pos="720"/>
        </w:tabs>
        <w:jc w:val="both"/>
        <w:rPr>
          <w:rFonts w:ascii="Arial" w:hAnsi="Arial" w:cs="Arial"/>
          <w:sz w:val="18"/>
          <w:szCs w:val="18"/>
        </w:rPr>
      </w:pPr>
      <w:r w:rsidRPr="00422385">
        <w:rPr>
          <w:rFonts w:ascii="Arial" w:hAnsi="Arial" w:cs="Arial"/>
          <w:sz w:val="18"/>
          <w:szCs w:val="18"/>
        </w:rPr>
        <w:t xml:space="preserve">Le maître d'ouvrage s’engage sur une production de chaleur renouvelable à partir de géothermie </w:t>
      </w:r>
      <w:r w:rsidR="0056055E" w:rsidRPr="00422385">
        <w:rPr>
          <w:rFonts w:ascii="Arial" w:hAnsi="Arial" w:cs="Arial"/>
          <w:sz w:val="18"/>
          <w:szCs w:val="18"/>
        </w:rPr>
        <w:t xml:space="preserve">ou d’aérothermie </w:t>
      </w:r>
      <w:r w:rsidRPr="00422385">
        <w:rPr>
          <w:rFonts w:ascii="Arial" w:hAnsi="Arial" w:cs="Arial"/>
          <w:sz w:val="18"/>
          <w:szCs w:val="18"/>
        </w:rPr>
        <w:t xml:space="preserve">de </w:t>
      </w:r>
      <w:r w:rsidRPr="00422385">
        <w:rPr>
          <w:rFonts w:ascii="Arial" w:hAnsi="Arial" w:cs="Arial"/>
          <w:color w:val="00B050"/>
          <w:sz w:val="18"/>
          <w:szCs w:val="18"/>
        </w:rPr>
        <w:t>…</w:t>
      </w:r>
      <w:r w:rsidRPr="00422385">
        <w:rPr>
          <w:rFonts w:ascii="Arial" w:hAnsi="Arial" w:cs="Arial"/>
          <w:sz w:val="18"/>
          <w:szCs w:val="18"/>
        </w:rPr>
        <w:t xml:space="preserve"> MWh/an. Cette valeur constitue la référence pour le calcul du versement du solde de la convention.</w:t>
      </w:r>
    </w:p>
    <w:p w14:paraId="24C6A5A3" w14:textId="38803148" w:rsidR="00E9409E" w:rsidRPr="00422385" w:rsidRDefault="3A94CCEC" w:rsidP="00895825">
      <w:pPr>
        <w:tabs>
          <w:tab w:val="left" w:pos="720"/>
        </w:tabs>
        <w:jc w:val="both"/>
        <w:rPr>
          <w:rFonts w:ascii="Arial" w:eastAsia="Marianne Light" w:hAnsi="Arial" w:cs="Arial"/>
          <w:color w:val="000000" w:themeColor="text1"/>
          <w:sz w:val="18"/>
          <w:szCs w:val="18"/>
        </w:rPr>
      </w:pPr>
      <w:r w:rsidRPr="00422385">
        <w:rPr>
          <w:rFonts w:ascii="Arial" w:eastAsia="Marianne Light" w:hAnsi="Arial" w:cs="Arial"/>
          <w:color w:val="000000" w:themeColor="text1"/>
          <w:sz w:val="18"/>
          <w:szCs w:val="18"/>
        </w:rPr>
        <w:t>Le cas échéant, le maître d'ouvrage s’engage sur une production de froid renouvelable à partir de géothermie de</w:t>
      </w:r>
      <w:r w:rsidRPr="00422385">
        <w:rPr>
          <w:rFonts w:ascii="Arial" w:hAnsi="Arial" w:cs="Arial"/>
          <w:color w:val="00B050"/>
          <w:sz w:val="18"/>
          <w:szCs w:val="18"/>
        </w:rPr>
        <w:t xml:space="preserve"> …</w:t>
      </w:r>
      <w:r w:rsidRPr="00422385">
        <w:rPr>
          <w:rFonts w:ascii="Arial" w:eastAsia="Marianne Light" w:hAnsi="Arial" w:cs="Arial"/>
          <w:color w:val="000000" w:themeColor="text1"/>
          <w:sz w:val="18"/>
          <w:szCs w:val="18"/>
        </w:rPr>
        <w:t xml:space="preserve"> MWh/an. Cette valeur constitue la référence pour le calcul du versement du solde de la convention.</w:t>
      </w:r>
    </w:p>
    <w:p w14:paraId="3716D722" w14:textId="77412ECE" w:rsidR="00E9409E" w:rsidRPr="00422385" w:rsidRDefault="00E9409E" w:rsidP="4E3B06F1">
      <w:pPr>
        <w:tabs>
          <w:tab w:val="left" w:pos="720"/>
        </w:tabs>
        <w:jc w:val="both"/>
        <w:rPr>
          <w:rFonts w:ascii="Arial" w:hAnsi="Arial" w:cs="Arial"/>
          <w:sz w:val="18"/>
          <w:szCs w:val="18"/>
        </w:rPr>
      </w:pPr>
      <w:r w:rsidRPr="00422385">
        <w:rPr>
          <w:rFonts w:ascii="Arial" w:hAnsi="Arial" w:cs="Arial"/>
          <w:sz w:val="18"/>
          <w:szCs w:val="18"/>
        </w:rPr>
        <w:t>Le montant du solde de l'aide relative à l'installation de production d'</w:t>
      </w:r>
      <w:proofErr w:type="spellStart"/>
      <w:r w:rsidRPr="00422385">
        <w:rPr>
          <w:rFonts w:ascii="Arial" w:hAnsi="Arial" w:cs="Arial"/>
          <w:sz w:val="18"/>
          <w:szCs w:val="18"/>
        </w:rPr>
        <w:t>EnR&amp;R</w:t>
      </w:r>
      <w:proofErr w:type="spellEnd"/>
      <w:r w:rsidRPr="00422385">
        <w:rPr>
          <w:rFonts w:ascii="Arial" w:hAnsi="Arial" w:cs="Arial"/>
          <w:sz w:val="18"/>
          <w:szCs w:val="18"/>
        </w:rPr>
        <w:t xml:space="preserve"> sera recalculé </w:t>
      </w:r>
      <w:r w:rsidR="00862240" w:rsidRPr="00422385">
        <w:rPr>
          <w:rFonts w:ascii="Arial" w:hAnsi="Arial" w:cs="Arial"/>
          <w:sz w:val="18"/>
          <w:szCs w:val="18"/>
        </w:rPr>
        <w:t>en fonction</w:t>
      </w:r>
      <w:r w:rsidRPr="00422385">
        <w:rPr>
          <w:rFonts w:ascii="Arial" w:hAnsi="Arial" w:cs="Arial"/>
          <w:sz w:val="18"/>
          <w:szCs w:val="18"/>
        </w:rPr>
        <w:t xml:space="preserve"> du nombre de MWh </w:t>
      </w:r>
      <w:proofErr w:type="spellStart"/>
      <w:r w:rsidRPr="00422385">
        <w:rPr>
          <w:rFonts w:ascii="Arial" w:hAnsi="Arial" w:cs="Arial"/>
          <w:sz w:val="18"/>
          <w:szCs w:val="18"/>
        </w:rPr>
        <w:t>EnR&amp;R</w:t>
      </w:r>
      <w:proofErr w:type="spellEnd"/>
      <w:r w:rsidRPr="00422385">
        <w:rPr>
          <w:rFonts w:ascii="Arial" w:hAnsi="Arial" w:cs="Arial"/>
          <w:sz w:val="18"/>
          <w:szCs w:val="18"/>
        </w:rPr>
        <w:t xml:space="preserve"> réellement produits par l'installation aidée sur une période de 12 mois consécutifs (dans un délai de </w:t>
      </w:r>
      <w:r w:rsidR="00AB3227" w:rsidRPr="00422385">
        <w:rPr>
          <w:rFonts w:ascii="Arial" w:hAnsi="Arial" w:cs="Arial"/>
          <w:sz w:val="18"/>
          <w:szCs w:val="18"/>
        </w:rPr>
        <w:t xml:space="preserve">30 </w:t>
      </w:r>
      <w:r w:rsidRPr="00422385">
        <w:rPr>
          <w:rFonts w:ascii="Arial" w:hAnsi="Arial" w:cs="Arial"/>
          <w:sz w:val="18"/>
          <w:szCs w:val="18"/>
        </w:rPr>
        <w:t xml:space="preserve">mois après la </w:t>
      </w:r>
      <w:r w:rsidR="00AB3227" w:rsidRPr="00422385">
        <w:rPr>
          <w:rFonts w:ascii="Arial" w:hAnsi="Arial" w:cs="Arial"/>
          <w:sz w:val="18"/>
          <w:szCs w:val="18"/>
        </w:rPr>
        <w:t xml:space="preserve">réception </w:t>
      </w:r>
      <w:r w:rsidRPr="00422385">
        <w:rPr>
          <w:rFonts w:ascii="Arial" w:hAnsi="Arial" w:cs="Arial"/>
          <w:sz w:val="18"/>
          <w:szCs w:val="18"/>
        </w:rPr>
        <w:t>de l'installation), par rapport à l'engagement initial.</w:t>
      </w:r>
    </w:p>
    <w:p w14:paraId="762F0096" w14:textId="77777777" w:rsidR="00862240" w:rsidRPr="00422385" w:rsidRDefault="00862240" w:rsidP="00862240">
      <w:pPr>
        <w:pStyle w:val="TexteCourant"/>
        <w:numPr>
          <w:ilvl w:val="0"/>
          <w:numId w:val="39"/>
        </w:numPr>
        <w:rPr>
          <w:rFonts w:ascii="Arial" w:hAnsi="Arial"/>
        </w:rPr>
      </w:pPr>
      <w:r w:rsidRPr="00422385">
        <w:rPr>
          <w:rFonts w:ascii="Arial" w:hAnsi="Arial"/>
        </w:rPr>
        <w:t xml:space="preserve">Si au moins 80% de l’engagement initial de MWh </w:t>
      </w:r>
      <w:proofErr w:type="spellStart"/>
      <w:r w:rsidRPr="00422385">
        <w:rPr>
          <w:rFonts w:ascii="Arial" w:hAnsi="Arial"/>
        </w:rPr>
        <w:t>EnR&amp;R</w:t>
      </w:r>
      <w:proofErr w:type="spellEnd"/>
      <w:r w:rsidRPr="00422385">
        <w:rPr>
          <w:rFonts w:ascii="Arial" w:hAnsi="Arial"/>
        </w:rPr>
        <w:t xml:space="preserve"> est atteint, le solde est versé en intégralité ;</w:t>
      </w:r>
    </w:p>
    <w:p w14:paraId="344B17F3" w14:textId="12E1A977" w:rsidR="00862240" w:rsidRPr="00422385" w:rsidRDefault="00862240" w:rsidP="00EF71E2">
      <w:pPr>
        <w:pStyle w:val="TexteCourant"/>
        <w:numPr>
          <w:ilvl w:val="0"/>
          <w:numId w:val="39"/>
        </w:numPr>
        <w:rPr>
          <w:rFonts w:ascii="Arial" w:hAnsi="Arial"/>
        </w:rPr>
      </w:pPr>
      <w:r w:rsidRPr="00422385">
        <w:rPr>
          <w:rFonts w:ascii="Arial" w:hAnsi="Arial"/>
        </w:rPr>
        <w:t xml:space="preserve">Si moins de 80% de l’engagement initial de MWh </w:t>
      </w:r>
      <w:proofErr w:type="spellStart"/>
      <w:r w:rsidRPr="00422385">
        <w:rPr>
          <w:rFonts w:ascii="Arial" w:hAnsi="Arial"/>
        </w:rPr>
        <w:t>EnR&amp;R</w:t>
      </w:r>
      <w:proofErr w:type="spellEnd"/>
      <w:r w:rsidRPr="00422385">
        <w:rPr>
          <w:rFonts w:ascii="Arial" w:hAnsi="Arial"/>
        </w:rPr>
        <w:t xml:space="preserve"> est atteint, aucun solde n’est versé</w:t>
      </w:r>
    </w:p>
    <w:p w14:paraId="0247F751" w14:textId="448E1B93" w:rsidR="00E9409E" w:rsidRPr="00422385" w:rsidRDefault="00E9409E" w:rsidP="4E3B06F1">
      <w:pPr>
        <w:tabs>
          <w:tab w:val="left" w:pos="720"/>
        </w:tabs>
        <w:jc w:val="both"/>
        <w:rPr>
          <w:rStyle w:val="TexteCourantCar"/>
          <w:rFonts w:ascii="Arial" w:eastAsiaTheme="minorEastAsia" w:hAnsi="Arial"/>
        </w:rPr>
      </w:pPr>
      <w:r w:rsidRPr="00422385">
        <w:rPr>
          <w:rStyle w:val="TexteCourantCar"/>
          <w:rFonts w:ascii="Arial" w:eastAsiaTheme="minorEastAsia" w:hAnsi="Arial"/>
        </w:rPr>
        <w:t xml:space="preserve">L’ADEME se réserve le droit de demander le remboursement de la totalité des aides versées si la production </w:t>
      </w:r>
      <w:r w:rsidRPr="00422385">
        <w:rPr>
          <w:rStyle w:val="TexteCourantCar"/>
          <w:rFonts w:ascii="Arial" w:eastAsiaTheme="minorEastAsia" w:hAnsi="Arial"/>
          <w:color w:val="000000" w:themeColor="text1"/>
        </w:rPr>
        <w:t>moyenne EnR est inférieure à 50% de l’engagement initial du maître d'ouvrage</w:t>
      </w:r>
      <w:r w:rsidR="57ACA21C" w:rsidRPr="00422385">
        <w:rPr>
          <w:rStyle w:val="TexteCourantCar"/>
          <w:rFonts w:ascii="Arial" w:eastAsiaTheme="minorEastAsia" w:hAnsi="Arial"/>
          <w:color w:val="000000" w:themeColor="text1"/>
        </w:rPr>
        <w:t xml:space="preserve"> </w:t>
      </w:r>
      <w:r w:rsidR="00FD7CCC" w:rsidRPr="00422385">
        <w:rPr>
          <w:rStyle w:val="TexteCourantCar"/>
          <w:rFonts w:ascii="Arial" w:eastAsiaTheme="minorEastAsia" w:hAnsi="Arial"/>
          <w:color w:val="000000" w:themeColor="text1"/>
        </w:rPr>
        <w:t xml:space="preserve">ou </w:t>
      </w:r>
      <w:r w:rsidR="57ACA21C" w:rsidRPr="00422385">
        <w:rPr>
          <w:rStyle w:val="TexteCourantCar"/>
          <w:rFonts w:ascii="Arial" w:eastAsiaTheme="minorEastAsia" w:hAnsi="Arial"/>
          <w:color w:val="000000" w:themeColor="text1"/>
        </w:rPr>
        <w:t>si les performances réelles de l’installation</w:t>
      </w:r>
      <w:r w:rsidR="16BDDB07" w:rsidRPr="00422385">
        <w:rPr>
          <w:rStyle w:val="TexteCourantCar"/>
          <w:rFonts w:ascii="Arial" w:eastAsiaTheme="minorEastAsia" w:hAnsi="Arial"/>
          <w:color w:val="000000" w:themeColor="text1"/>
        </w:rPr>
        <w:t xml:space="preserve"> ne respectent pas un SCOP minimum de 3</w:t>
      </w:r>
      <w:r w:rsidR="627DEC29" w:rsidRPr="00422385">
        <w:rPr>
          <w:rStyle w:val="TexteCourantCar"/>
          <w:rFonts w:ascii="Arial" w:eastAsiaTheme="minorEastAsia" w:hAnsi="Arial"/>
          <w:color w:val="000000" w:themeColor="text1"/>
        </w:rPr>
        <w:t xml:space="preserve"> </w:t>
      </w:r>
      <w:r w:rsidR="00AA5777" w:rsidRPr="00422385">
        <w:rPr>
          <w:rStyle w:val="TexteCourantCar"/>
          <w:rFonts w:ascii="Arial" w:eastAsiaTheme="minorEastAsia" w:hAnsi="Arial"/>
          <w:color w:val="000000" w:themeColor="text1"/>
        </w:rPr>
        <w:t>pour la production de chauffage</w:t>
      </w:r>
      <w:r w:rsidR="006605DA" w:rsidRPr="00422385">
        <w:rPr>
          <w:rStyle w:val="TexteCourantCar"/>
          <w:rFonts w:ascii="Arial" w:eastAsiaTheme="minorEastAsia" w:hAnsi="Arial"/>
          <w:color w:val="000000" w:themeColor="text1"/>
        </w:rPr>
        <w:t xml:space="preserve"> seul</w:t>
      </w:r>
      <w:r w:rsidR="00AA5777" w:rsidRPr="00422385">
        <w:rPr>
          <w:rStyle w:val="TexteCourantCar"/>
          <w:rFonts w:ascii="Arial" w:eastAsiaTheme="minorEastAsia" w:hAnsi="Arial"/>
          <w:color w:val="000000" w:themeColor="text1"/>
        </w:rPr>
        <w:t xml:space="preserve"> (</w:t>
      </w:r>
      <w:r w:rsidR="001E2A48" w:rsidRPr="00422385">
        <w:rPr>
          <w:rStyle w:val="TexteCourantCar"/>
          <w:rFonts w:ascii="Arial" w:eastAsiaTheme="minorEastAsia" w:hAnsi="Arial"/>
          <w:color w:val="000000" w:themeColor="text1"/>
        </w:rPr>
        <w:t>2,8</w:t>
      </w:r>
      <w:r w:rsidR="00AA5777" w:rsidRPr="00422385">
        <w:rPr>
          <w:rStyle w:val="TexteCourantCar"/>
          <w:rFonts w:ascii="Arial" w:eastAsiaTheme="minorEastAsia" w:hAnsi="Arial"/>
          <w:color w:val="000000" w:themeColor="text1"/>
        </w:rPr>
        <w:t xml:space="preserve"> pour la production d’ECS ou d’ECS et de chauffage)</w:t>
      </w:r>
      <w:r w:rsidR="001E2A48" w:rsidRPr="00422385">
        <w:rPr>
          <w:rStyle w:val="TexteCourantCar"/>
          <w:rFonts w:ascii="Arial" w:eastAsiaTheme="minorEastAsia" w:hAnsi="Arial"/>
          <w:color w:val="000000" w:themeColor="text1"/>
        </w:rPr>
        <w:t xml:space="preserve"> </w:t>
      </w:r>
      <w:r w:rsidR="627DEC29" w:rsidRPr="00422385">
        <w:rPr>
          <w:rFonts w:ascii="Arial" w:eastAsia="Marianne Light" w:hAnsi="Arial" w:cs="Arial"/>
          <w:color w:val="000000" w:themeColor="text1"/>
          <w:sz w:val="18"/>
          <w:szCs w:val="18"/>
        </w:rPr>
        <w:t>ou un SEER minimum de 3,3 en mode froid.</w:t>
      </w:r>
    </w:p>
    <w:p w14:paraId="1DE7883D" w14:textId="77777777" w:rsidR="00E9409E" w:rsidRPr="00422385" w:rsidRDefault="00E9409E" w:rsidP="00E9409E">
      <w:pPr>
        <w:tabs>
          <w:tab w:val="left" w:pos="720"/>
        </w:tabs>
        <w:jc w:val="both"/>
        <w:rPr>
          <w:rFonts w:ascii="Arial" w:hAnsi="Arial" w:cs="Arial"/>
          <w:sz w:val="18"/>
          <w:szCs w:val="18"/>
        </w:rPr>
      </w:pPr>
    </w:p>
    <w:p w14:paraId="56624D46" w14:textId="77777777" w:rsidR="00E9409E" w:rsidRPr="00422385" w:rsidRDefault="00E9409E" w:rsidP="009A595E">
      <w:pPr>
        <w:pStyle w:val="Titre2"/>
        <w:numPr>
          <w:ilvl w:val="1"/>
          <w:numId w:val="24"/>
        </w:numPr>
        <w:spacing w:before="120"/>
        <w:jc w:val="both"/>
        <w:rPr>
          <w:rFonts w:ascii="Arial" w:hAnsi="Arial" w:cs="Arial"/>
        </w:rPr>
      </w:pPr>
      <w:bookmarkStart w:id="401" w:name="_Toc93008424"/>
      <w:bookmarkStart w:id="402" w:name="_Toc93062704"/>
      <w:bookmarkStart w:id="403" w:name="_Toc117888396"/>
      <w:bookmarkStart w:id="404" w:name="_Toc120094920"/>
      <w:bookmarkStart w:id="405" w:name="_Toc120619476"/>
      <w:bookmarkStart w:id="406" w:name="_Toc120627977"/>
      <w:bookmarkStart w:id="407" w:name="_Toc122355490"/>
      <w:bookmarkStart w:id="408" w:name="_Toc150930737"/>
      <w:bookmarkStart w:id="409" w:name="_Toc153808463"/>
      <w:bookmarkStart w:id="410" w:name="_Toc155364420"/>
      <w:bookmarkStart w:id="411" w:name="_Toc155694533"/>
      <w:bookmarkStart w:id="412" w:name="_Toc155769508"/>
      <w:bookmarkStart w:id="413" w:name="_Toc210997818"/>
      <w:bookmarkStart w:id="414" w:name="_Toc211009572"/>
      <w:bookmarkStart w:id="415" w:name="_Toc212041895"/>
      <w:bookmarkStart w:id="416" w:name="_Toc216040562"/>
      <w:r w:rsidRPr="00422385">
        <w:rPr>
          <w:rFonts w:ascii="Arial" w:hAnsi="Arial" w:cs="Arial"/>
        </w:rPr>
        <w:t xml:space="preserve">Engagement système de comptage, suivi, </w:t>
      </w:r>
      <w:proofErr w:type="spellStart"/>
      <w:r w:rsidRPr="00422385">
        <w:rPr>
          <w:rFonts w:ascii="Arial" w:hAnsi="Arial" w:cs="Arial"/>
        </w:rPr>
        <w:t>reporting</w:t>
      </w:r>
      <w:proofErr w:type="spellEnd"/>
      <w:r w:rsidRPr="00422385">
        <w:rPr>
          <w:rFonts w:ascii="Arial" w:hAnsi="Arial" w:cs="Arial"/>
        </w:rPr>
        <w:t xml:space="preserve"> de la production </w:t>
      </w:r>
      <w:proofErr w:type="spellStart"/>
      <w:r w:rsidRPr="00422385">
        <w:rPr>
          <w:rFonts w:ascii="Arial" w:hAnsi="Arial" w:cs="Arial"/>
        </w:rPr>
        <w:t>EnR&amp;R</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roofErr w:type="spellEnd"/>
    </w:p>
    <w:p w14:paraId="143B615B" w14:textId="2789D461" w:rsidR="00E9409E" w:rsidRPr="00422385" w:rsidRDefault="00E9409E" w:rsidP="00E9409E">
      <w:pPr>
        <w:tabs>
          <w:tab w:val="left" w:pos="720"/>
        </w:tabs>
        <w:jc w:val="both"/>
        <w:rPr>
          <w:rFonts w:ascii="Arial" w:hAnsi="Arial" w:cs="Arial"/>
          <w:sz w:val="18"/>
          <w:szCs w:val="18"/>
        </w:rPr>
      </w:pPr>
      <w:r w:rsidRPr="00422385">
        <w:rPr>
          <w:rFonts w:ascii="Arial" w:hAnsi="Arial" w:cs="Arial"/>
          <w:sz w:val="18"/>
          <w:szCs w:val="18"/>
        </w:rPr>
        <w:t>Le comptage est un outil de pilotage à disposition du maître d’ouvrage, lui permettant de réaliser le bilan énergétique, de calculer des indicateurs tel que le rendement de l’installation et ainsi de suivre et vérifier le bon fonctionnement de son installation</w:t>
      </w:r>
      <w:r w:rsidR="00BB4F53" w:rsidRPr="00422385">
        <w:rPr>
          <w:rFonts w:ascii="Arial" w:hAnsi="Arial" w:cs="Arial"/>
          <w:sz w:val="18"/>
          <w:szCs w:val="18"/>
        </w:rPr>
        <w:t xml:space="preserve"> </w:t>
      </w:r>
      <w:bookmarkStart w:id="417" w:name="_Hlk106351556"/>
      <w:r w:rsidR="00BB4F53" w:rsidRPr="00422385">
        <w:rPr>
          <w:rFonts w:ascii="Arial" w:hAnsi="Arial" w:cs="Arial"/>
          <w:sz w:val="18"/>
          <w:szCs w:val="18"/>
        </w:rPr>
        <w:t xml:space="preserve">(notamment </w:t>
      </w:r>
      <w:r w:rsidR="00BB4F53" w:rsidRPr="00422385">
        <w:rPr>
          <w:rFonts w:ascii="Arial" w:hAnsi="Arial" w:cs="Arial"/>
          <w:b/>
          <w:bCs/>
          <w:sz w:val="18"/>
          <w:szCs w:val="18"/>
        </w:rPr>
        <w:t>le respect d’un SCOP réel mini de 3</w:t>
      </w:r>
      <w:r w:rsidR="00296A50" w:rsidRPr="00422385">
        <w:rPr>
          <w:rFonts w:ascii="Arial" w:hAnsi="Arial" w:cs="Arial"/>
          <w:b/>
          <w:bCs/>
          <w:sz w:val="18"/>
          <w:szCs w:val="18"/>
        </w:rPr>
        <w:t xml:space="preserve"> pour la production de chauffage</w:t>
      </w:r>
      <w:r w:rsidR="006605DA" w:rsidRPr="00422385">
        <w:rPr>
          <w:rFonts w:ascii="Arial" w:hAnsi="Arial" w:cs="Arial"/>
          <w:b/>
          <w:bCs/>
          <w:sz w:val="18"/>
          <w:szCs w:val="18"/>
        </w:rPr>
        <w:t xml:space="preserve"> seul</w:t>
      </w:r>
      <w:r w:rsidR="00296A50" w:rsidRPr="00422385">
        <w:rPr>
          <w:rFonts w:ascii="Arial" w:hAnsi="Arial" w:cs="Arial"/>
          <w:b/>
          <w:bCs/>
          <w:sz w:val="18"/>
          <w:szCs w:val="18"/>
        </w:rPr>
        <w:t xml:space="preserve"> et de </w:t>
      </w:r>
      <w:r w:rsidR="001E2A48" w:rsidRPr="00422385">
        <w:rPr>
          <w:rFonts w:ascii="Arial" w:hAnsi="Arial" w:cs="Arial"/>
          <w:b/>
          <w:bCs/>
          <w:sz w:val="18"/>
          <w:szCs w:val="18"/>
        </w:rPr>
        <w:t>2,8</w:t>
      </w:r>
      <w:r w:rsidR="00296A50" w:rsidRPr="00422385">
        <w:rPr>
          <w:rFonts w:ascii="Arial" w:hAnsi="Arial" w:cs="Arial"/>
          <w:b/>
          <w:bCs/>
          <w:sz w:val="18"/>
          <w:szCs w:val="18"/>
        </w:rPr>
        <w:t xml:space="preserve"> pour la production d’ECS ou d’ECS et de chauffage</w:t>
      </w:r>
      <w:r w:rsidR="00BB4F53" w:rsidRPr="00422385">
        <w:rPr>
          <w:rFonts w:ascii="Arial" w:hAnsi="Arial" w:cs="Arial"/>
          <w:sz w:val="18"/>
          <w:szCs w:val="18"/>
        </w:rPr>
        <w:t>)</w:t>
      </w:r>
      <w:r w:rsidRPr="00422385">
        <w:rPr>
          <w:rFonts w:ascii="Arial" w:hAnsi="Arial" w:cs="Arial"/>
          <w:sz w:val="18"/>
          <w:szCs w:val="18"/>
        </w:rPr>
        <w:t>.</w:t>
      </w:r>
      <w:bookmarkEnd w:id="417"/>
    </w:p>
    <w:p w14:paraId="45129B41" w14:textId="3305317B" w:rsidR="00E9409E" w:rsidRPr="00C73F61" w:rsidRDefault="00E9409E" w:rsidP="00E9409E">
      <w:pPr>
        <w:tabs>
          <w:tab w:val="left" w:pos="720"/>
        </w:tabs>
        <w:jc w:val="both"/>
        <w:rPr>
          <w:rFonts w:ascii="Arial" w:hAnsi="Arial" w:cs="Arial"/>
          <w:sz w:val="18"/>
          <w:szCs w:val="18"/>
        </w:rPr>
      </w:pPr>
      <w:r w:rsidRPr="00C73F61">
        <w:rPr>
          <w:rFonts w:ascii="Arial" w:hAnsi="Arial" w:cs="Arial"/>
          <w:sz w:val="18"/>
          <w:szCs w:val="18"/>
        </w:rPr>
        <w:t>Le maître d'ouvrage a à sa charge l’investissement et l’exploitation d’un compteur énergétique mesurant la production thermique de l’installation géothermi</w:t>
      </w:r>
      <w:r w:rsidR="009A595E" w:rsidRPr="00C73F61">
        <w:rPr>
          <w:rFonts w:ascii="Arial" w:hAnsi="Arial" w:cs="Arial"/>
          <w:sz w:val="18"/>
          <w:szCs w:val="18"/>
        </w:rPr>
        <w:t>qu</w:t>
      </w:r>
      <w:r w:rsidRPr="00C73F61">
        <w:rPr>
          <w:rFonts w:ascii="Arial" w:hAnsi="Arial" w:cs="Arial"/>
          <w:sz w:val="18"/>
          <w:szCs w:val="18"/>
        </w:rPr>
        <w:t>e</w:t>
      </w:r>
      <w:r w:rsidR="009A595E" w:rsidRPr="00C73F61">
        <w:rPr>
          <w:rFonts w:ascii="Arial" w:hAnsi="Arial" w:cs="Arial"/>
          <w:sz w:val="18"/>
          <w:szCs w:val="18"/>
        </w:rPr>
        <w:t xml:space="preserve"> ou aérothermique</w:t>
      </w:r>
      <w:r w:rsidRPr="00C73F61">
        <w:rPr>
          <w:rFonts w:ascii="Arial" w:hAnsi="Arial" w:cs="Arial"/>
          <w:sz w:val="18"/>
          <w:szCs w:val="18"/>
        </w:rPr>
        <w:t>.</w:t>
      </w:r>
    </w:p>
    <w:p w14:paraId="66E2232D" w14:textId="694808EF" w:rsidR="00E9409E" w:rsidRPr="00C73F61" w:rsidRDefault="00180FC7" w:rsidP="00AB3227">
      <w:pPr>
        <w:spacing w:before="120"/>
        <w:jc w:val="both"/>
        <w:rPr>
          <w:rFonts w:ascii="Arial" w:hAnsi="Arial" w:cs="Arial"/>
          <w:sz w:val="18"/>
          <w:szCs w:val="18"/>
        </w:rPr>
      </w:pPr>
      <w:r w:rsidRPr="00C73F61">
        <w:rPr>
          <w:rFonts w:ascii="Arial" w:hAnsi="Arial" w:cs="Arial"/>
          <w:sz w:val="18"/>
          <w:szCs w:val="18"/>
        </w:rPr>
        <w:t>Le maître d’ouvrage devra informer l’ADEME de la date de réception de l’installation.</w:t>
      </w:r>
    </w:p>
    <w:p w14:paraId="12716110" w14:textId="77777777" w:rsidR="009729C3" w:rsidRPr="00C73F61" w:rsidRDefault="009729C3" w:rsidP="009729C3">
      <w:pPr>
        <w:spacing w:before="120"/>
        <w:jc w:val="both"/>
        <w:rPr>
          <w:rFonts w:ascii="Arial" w:hAnsi="Arial" w:cs="Arial"/>
          <w:sz w:val="18"/>
          <w:szCs w:val="18"/>
        </w:rPr>
      </w:pPr>
      <w:r w:rsidRPr="00C73F61">
        <w:rPr>
          <w:rFonts w:ascii="Arial" w:hAnsi="Arial" w:cs="Arial"/>
          <w:sz w:val="18"/>
          <w:szCs w:val="18"/>
        </w:rPr>
        <w:t>Le maître d'ouvrage est susceptible d’être contrôlé pour vérifier l’installation et l’exploitation correctes du compteur et de la transmission des données.</w:t>
      </w:r>
    </w:p>
    <w:p w14:paraId="3FCFA3C4" w14:textId="77777777" w:rsidR="00EA6AFB" w:rsidRPr="00C73F61" w:rsidRDefault="00EA6AFB" w:rsidP="009729C3">
      <w:pPr>
        <w:spacing w:before="120"/>
        <w:jc w:val="both"/>
        <w:rPr>
          <w:rFonts w:ascii="Arial" w:hAnsi="Arial" w:cs="Arial"/>
          <w:sz w:val="18"/>
          <w:szCs w:val="18"/>
        </w:rPr>
      </w:pPr>
    </w:p>
    <w:p w14:paraId="7B8B775D" w14:textId="77777777" w:rsidR="00EA6AFB" w:rsidRPr="00C73F61" w:rsidRDefault="00EA6AFB" w:rsidP="00EA6AFB">
      <w:pPr>
        <w:pStyle w:val="Titre2"/>
        <w:numPr>
          <w:ilvl w:val="1"/>
          <w:numId w:val="24"/>
        </w:numPr>
        <w:spacing w:before="120"/>
        <w:jc w:val="both"/>
        <w:rPr>
          <w:rFonts w:ascii="Arial" w:hAnsi="Arial" w:cs="Arial"/>
        </w:rPr>
      </w:pPr>
      <w:bookmarkStart w:id="418" w:name="_Toc93006005"/>
      <w:bookmarkStart w:id="419" w:name="_Toc93006308"/>
      <w:bookmarkStart w:id="420" w:name="_Toc93061655"/>
      <w:bookmarkStart w:id="421" w:name="_Toc117892254"/>
      <w:bookmarkStart w:id="422" w:name="_Toc120093005"/>
      <w:bookmarkStart w:id="423" w:name="_Toc122355405"/>
      <w:bookmarkStart w:id="424" w:name="_Toc155769433"/>
      <w:bookmarkStart w:id="425" w:name="_Toc210999480"/>
      <w:bookmarkStart w:id="426" w:name="_Toc211009573"/>
      <w:bookmarkStart w:id="427" w:name="_Toc212041896"/>
      <w:bookmarkStart w:id="428" w:name="_Toc216040563"/>
      <w:r w:rsidRPr="00C73F61">
        <w:rPr>
          <w:rFonts w:ascii="Arial" w:hAnsi="Arial" w:cs="Arial"/>
        </w:rPr>
        <w:t>Engagement sur l’obtention de Certificats d’économie d’énergie (CEE)</w:t>
      </w:r>
      <w:bookmarkEnd w:id="418"/>
      <w:bookmarkEnd w:id="419"/>
      <w:bookmarkEnd w:id="420"/>
      <w:bookmarkEnd w:id="421"/>
      <w:bookmarkEnd w:id="422"/>
      <w:bookmarkEnd w:id="423"/>
      <w:bookmarkEnd w:id="424"/>
      <w:bookmarkEnd w:id="425"/>
      <w:bookmarkEnd w:id="426"/>
      <w:bookmarkEnd w:id="427"/>
      <w:bookmarkEnd w:id="428"/>
    </w:p>
    <w:p w14:paraId="306F14BC" w14:textId="77777777" w:rsidR="00EA6AFB" w:rsidRPr="00C73F61" w:rsidRDefault="00EA6AFB" w:rsidP="00EA6AFB">
      <w:pPr>
        <w:tabs>
          <w:tab w:val="left" w:pos="720"/>
        </w:tabs>
        <w:jc w:val="both"/>
        <w:rPr>
          <w:rFonts w:ascii="Arial" w:hAnsi="Arial" w:cs="Arial"/>
          <w:b/>
          <w:color w:val="00B050"/>
          <w:sz w:val="18"/>
          <w:szCs w:val="18"/>
        </w:rPr>
      </w:pPr>
      <w:r w:rsidRPr="00C73F61">
        <w:rPr>
          <w:rFonts w:ascii="Arial" w:hAnsi="Arial" w:cs="Arial"/>
          <w:b/>
          <w:color w:val="00B050"/>
          <w:sz w:val="18"/>
          <w:szCs w:val="18"/>
        </w:rPr>
        <w:t>OPTION 1 (POUR PROJETS AYANT DEMANDE DES CEE)</w:t>
      </w:r>
    </w:p>
    <w:p w14:paraId="307B4425" w14:textId="77777777" w:rsidR="00EA6AFB" w:rsidRPr="00C73F61" w:rsidRDefault="00EA6AFB" w:rsidP="00EA6AFB">
      <w:pPr>
        <w:tabs>
          <w:tab w:val="left" w:pos="720"/>
        </w:tabs>
        <w:jc w:val="both"/>
        <w:rPr>
          <w:rFonts w:ascii="Arial" w:hAnsi="Arial" w:cs="Arial"/>
          <w:b/>
          <w:sz w:val="18"/>
          <w:szCs w:val="18"/>
        </w:rPr>
      </w:pPr>
      <w:r w:rsidRPr="00C73F61">
        <w:rPr>
          <w:rFonts w:ascii="Arial" w:hAnsi="Arial" w:cs="Arial"/>
          <w:b/>
          <w:sz w:val="18"/>
          <w:szCs w:val="18"/>
        </w:rPr>
        <w:t xml:space="preserve">Le montant maximum de l’aide tient compte des CEE prévisionnels déclarés lors du dépôt de la demande d’aide ; à savoir XXX MWh </w:t>
      </w:r>
      <w:proofErr w:type="spellStart"/>
      <w:r w:rsidRPr="00C73F61">
        <w:rPr>
          <w:rFonts w:ascii="Arial" w:hAnsi="Arial" w:cs="Arial"/>
          <w:b/>
          <w:sz w:val="18"/>
          <w:szCs w:val="18"/>
        </w:rPr>
        <w:t>cumac</w:t>
      </w:r>
      <w:proofErr w:type="spellEnd"/>
      <w:r w:rsidRPr="00C73F61">
        <w:rPr>
          <w:rFonts w:ascii="Arial" w:hAnsi="Arial" w:cs="Arial"/>
          <w:b/>
          <w:sz w:val="18"/>
          <w:szCs w:val="18"/>
        </w:rPr>
        <w:t xml:space="preserve"> et XXX €</w:t>
      </w:r>
    </w:p>
    <w:p w14:paraId="03F1FCBD" w14:textId="77777777" w:rsidR="00EA6AFB" w:rsidRPr="00C73F61" w:rsidRDefault="00EA6AFB" w:rsidP="00EA6AFB">
      <w:pPr>
        <w:tabs>
          <w:tab w:val="left" w:pos="720"/>
        </w:tabs>
        <w:jc w:val="both"/>
        <w:rPr>
          <w:rFonts w:ascii="Arial" w:hAnsi="Arial" w:cs="Arial"/>
          <w:b/>
          <w:i/>
          <w:iCs/>
          <w:sz w:val="18"/>
          <w:szCs w:val="18"/>
        </w:rPr>
      </w:pPr>
      <w:r w:rsidRPr="00C73F61">
        <w:rPr>
          <w:rFonts w:ascii="Arial" w:hAnsi="Arial" w:cs="Arial"/>
          <w:b/>
          <w:i/>
          <w:iCs/>
          <w:sz w:val="18"/>
          <w:szCs w:val="18"/>
        </w:rPr>
        <w:t>Joindre la fiche « Attestation déclaration incitations CEE » qui fera partie des pièces nécessaires à l’instruction.</w:t>
      </w:r>
    </w:p>
    <w:p w14:paraId="75798219" w14:textId="77777777" w:rsidR="00EA6AFB" w:rsidRPr="00C73F61" w:rsidRDefault="00EA6AFB" w:rsidP="00EA6AFB">
      <w:pPr>
        <w:tabs>
          <w:tab w:val="left" w:pos="720"/>
        </w:tabs>
        <w:jc w:val="both"/>
        <w:rPr>
          <w:rFonts w:ascii="Arial" w:hAnsi="Arial" w:cs="Arial"/>
          <w:b/>
          <w:sz w:val="18"/>
          <w:szCs w:val="18"/>
        </w:rPr>
      </w:pPr>
    </w:p>
    <w:p w14:paraId="5180F610" w14:textId="77777777" w:rsidR="00EA6AFB" w:rsidRPr="00C73F61" w:rsidRDefault="00EA6AFB" w:rsidP="00EA6AFB">
      <w:pPr>
        <w:tabs>
          <w:tab w:val="left" w:pos="720"/>
        </w:tabs>
        <w:jc w:val="both"/>
        <w:rPr>
          <w:rFonts w:ascii="Arial" w:hAnsi="Arial" w:cs="Arial"/>
          <w:b/>
          <w:sz w:val="18"/>
          <w:szCs w:val="18"/>
        </w:rPr>
      </w:pPr>
      <w:r w:rsidRPr="00C73F61">
        <w:rPr>
          <w:rFonts w:ascii="Arial" w:hAnsi="Arial" w:cs="Arial"/>
          <w:b/>
          <w:sz w:val="18"/>
          <w:szCs w:val="18"/>
        </w:rPr>
        <w:t xml:space="preserve">Le Bénéficiaire s’engage à informer l’ADEME s’il perçoit un montant de CEE supérieur au montant prévisionnel, soit XXX €. </w:t>
      </w:r>
    </w:p>
    <w:p w14:paraId="5B6C9CC0" w14:textId="77777777" w:rsidR="00EA6AFB" w:rsidRPr="00C73F61" w:rsidRDefault="00EA6AFB" w:rsidP="00EA6AFB">
      <w:pPr>
        <w:tabs>
          <w:tab w:val="left" w:pos="720"/>
        </w:tabs>
        <w:jc w:val="both"/>
        <w:rPr>
          <w:rFonts w:ascii="Arial" w:hAnsi="Arial" w:cs="Arial"/>
          <w:b/>
          <w:sz w:val="18"/>
          <w:szCs w:val="18"/>
        </w:rPr>
      </w:pPr>
      <w:r w:rsidRPr="00C73F61">
        <w:rPr>
          <w:rFonts w:ascii="Arial" w:hAnsi="Arial" w:cs="Arial"/>
          <w:b/>
          <w:sz w:val="18"/>
          <w:szCs w:val="18"/>
        </w:rPr>
        <w:t>Le montant de l'aide ADEME pourrait être revu pour les projets qui bénéficieraient réellement d’un montant de CEE supérieur au montant prévisionnel déclaré.</w:t>
      </w:r>
    </w:p>
    <w:p w14:paraId="70C662E4" w14:textId="77777777" w:rsidR="00EA6AFB" w:rsidRPr="00C73F61" w:rsidRDefault="00EA6AFB" w:rsidP="00EA6AFB">
      <w:pPr>
        <w:tabs>
          <w:tab w:val="left" w:pos="720"/>
        </w:tabs>
        <w:jc w:val="both"/>
        <w:rPr>
          <w:rFonts w:ascii="Arial" w:hAnsi="Arial" w:cs="Arial"/>
          <w:b/>
          <w:i/>
          <w:iCs/>
          <w:sz w:val="18"/>
          <w:szCs w:val="18"/>
        </w:rPr>
      </w:pPr>
      <w:r w:rsidRPr="00C73F61">
        <w:rPr>
          <w:rFonts w:ascii="Arial" w:hAnsi="Arial" w:cs="Arial"/>
          <w:b/>
          <w:i/>
          <w:iCs/>
          <w:sz w:val="18"/>
          <w:szCs w:val="18"/>
        </w:rPr>
        <w:t>La fiche « Attestation déclaration incitations CEE » devra être actualisées et fournies à l’ADEME par le porteur de projet après obtention des CEE en cours d’exécution du contrat.</w:t>
      </w:r>
    </w:p>
    <w:p w14:paraId="05CCA950" w14:textId="77777777" w:rsidR="00EA6AFB" w:rsidRPr="00C73F61" w:rsidRDefault="00EA6AFB" w:rsidP="00EA6AFB">
      <w:pPr>
        <w:tabs>
          <w:tab w:val="left" w:pos="720"/>
        </w:tabs>
        <w:jc w:val="both"/>
        <w:rPr>
          <w:rFonts w:ascii="Arial" w:hAnsi="Arial" w:cs="Arial"/>
          <w:b/>
          <w:color w:val="00B050"/>
          <w:sz w:val="18"/>
          <w:szCs w:val="18"/>
        </w:rPr>
      </w:pPr>
    </w:p>
    <w:p w14:paraId="17880582" w14:textId="77777777" w:rsidR="00EA6AFB" w:rsidRPr="00C73F61" w:rsidRDefault="00EA6AFB" w:rsidP="00EA6AFB">
      <w:pPr>
        <w:tabs>
          <w:tab w:val="left" w:pos="720"/>
        </w:tabs>
        <w:jc w:val="both"/>
        <w:rPr>
          <w:rFonts w:ascii="Arial" w:hAnsi="Arial" w:cs="Arial"/>
          <w:b/>
          <w:color w:val="00B050"/>
          <w:sz w:val="18"/>
          <w:szCs w:val="18"/>
        </w:rPr>
      </w:pPr>
      <w:r w:rsidRPr="00C73F61">
        <w:rPr>
          <w:rFonts w:ascii="Arial" w:hAnsi="Arial" w:cs="Arial"/>
          <w:b/>
          <w:color w:val="00B050"/>
          <w:sz w:val="18"/>
          <w:szCs w:val="18"/>
        </w:rPr>
        <w:t>OPTION 2 (POUR PROJETS N’AYANT PAS DEMANDE DE CEE)</w:t>
      </w:r>
    </w:p>
    <w:p w14:paraId="5847FC7B" w14:textId="77777777" w:rsidR="00EA6AFB" w:rsidRPr="00C73F61" w:rsidRDefault="00EA6AFB" w:rsidP="00EA6AFB">
      <w:pPr>
        <w:tabs>
          <w:tab w:val="left" w:pos="720"/>
        </w:tabs>
        <w:jc w:val="both"/>
        <w:rPr>
          <w:rFonts w:ascii="Arial" w:hAnsi="Arial" w:cs="Arial"/>
          <w:b/>
          <w:sz w:val="18"/>
          <w:szCs w:val="18"/>
        </w:rPr>
      </w:pPr>
      <w:r w:rsidRPr="00C73F61">
        <w:rPr>
          <w:rFonts w:ascii="Arial" w:hAnsi="Arial" w:cs="Arial"/>
          <w:b/>
          <w:sz w:val="18"/>
          <w:szCs w:val="18"/>
        </w:rPr>
        <w:t>Le Bénéficiaire s’engage à ne pas solliciter de CEE dans le cadre de ce projet.</w:t>
      </w:r>
    </w:p>
    <w:p w14:paraId="0C6C6A2A" w14:textId="77777777" w:rsidR="00E9409E" w:rsidRPr="00224804" w:rsidRDefault="00E9409E" w:rsidP="00E9409E">
      <w:pPr>
        <w:tabs>
          <w:tab w:val="left" w:pos="720"/>
        </w:tabs>
        <w:jc w:val="both"/>
        <w:rPr>
          <w:rFonts w:ascii="Arial" w:hAnsi="Arial" w:cs="Arial"/>
          <w:sz w:val="18"/>
          <w:szCs w:val="18"/>
        </w:rPr>
      </w:pPr>
    </w:p>
    <w:p w14:paraId="3631878E" w14:textId="77777777" w:rsidR="00E9409E" w:rsidRPr="00224804" w:rsidRDefault="00E9409E" w:rsidP="00E9409E">
      <w:pPr>
        <w:pStyle w:val="Titre1"/>
        <w:numPr>
          <w:ilvl w:val="0"/>
          <w:numId w:val="2"/>
        </w:numPr>
        <w:rPr>
          <w:rFonts w:ascii="Arial" w:hAnsi="Arial" w:cs="Arial"/>
        </w:rPr>
      </w:pPr>
      <w:bookmarkStart w:id="429" w:name="_Toc51178596"/>
      <w:bookmarkStart w:id="430" w:name="_Toc53494426"/>
      <w:bookmarkStart w:id="431" w:name="_Toc53494651"/>
      <w:bookmarkStart w:id="432" w:name="_Toc53494758"/>
      <w:bookmarkStart w:id="433" w:name="_Toc53494862"/>
      <w:bookmarkStart w:id="434" w:name="_Toc53496382"/>
      <w:bookmarkStart w:id="435" w:name="_Toc53497417"/>
      <w:bookmarkStart w:id="436" w:name="_Toc54641639"/>
      <w:bookmarkStart w:id="437" w:name="_Toc54905482"/>
      <w:bookmarkStart w:id="438" w:name="_Toc55164859"/>
      <w:bookmarkStart w:id="439" w:name="_Toc55218122"/>
      <w:bookmarkStart w:id="440" w:name="_Toc55594359"/>
      <w:bookmarkStart w:id="441" w:name="_Toc56504619"/>
      <w:bookmarkStart w:id="442" w:name="_Toc56506592"/>
      <w:bookmarkStart w:id="443" w:name="_Toc93008425"/>
      <w:bookmarkStart w:id="444" w:name="_Toc93062705"/>
      <w:bookmarkStart w:id="445" w:name="_Toc117888397"/>
      <w:bookmarkStart w:id="446" w:name="_Toc120094921"/>
      <w:bookmarkStart w:id="447" w:name="_Toc120619477"/>
      <w:bookmarkStart w:id="448" w:name="_Toc120627978"/>
      <w:bookmarkStart w:id="449" w:name="_Toc122355491"/>
      <w:bookmarkStart w:id="450" w:name="_Toc150930738"/>
      <w:bookmarkStart w:id="451" w:name="_Toc153808464"/>
      <w:bookmarkStart w:id="452" w:name="_Toc155364421"/>
      <w:bookmarkStart w:id="453" w:name="_Toc155694534"/>
      <w:bookmarkStart w:id="454" w:name="_Toc155769509"/>
      <w:bookmarkStart w:id="455" w:name="_Toc210997819"/>
      <w:bookmarkStart w:id="456" w:name="_Toc211009574"/>
      <w:bookmarkStart w:id="457" w:name="_Toc212041897"/>
      <w:bookmarkStart w:id="458" w:name="_Toc216040564"/>
      <w:r w:rsidRPr="00224804">
        <w:rPr>
          <w:rFonts w:ascii="Arial" w:hAnsi="Arial" w:cs="Arial"/>
        </w:rPr>
        <w:t>Rapports / documents à fournir lors de l’exécution du contrat de financement</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224804">
        <w:rPr>
          <w:rFonts w:ascii="Arial" w:hAnsi="Arial" w:cs="Arial"/>
        </w:rPr>
        <w:t xml:space="preserve"> </w:t>
      </w:r>
    </w:p>
    <w:p w14:paraId="252A1234" w14:textId="77777777" w:rsidR="00E9409E" w:rsidRPr="00224804" w:rsidRDefault="00E9409E" w:rsidP="009F5881">
      <w:pPr>
        <w:jc w:val="both"/>
        <w:rPr>
          <w:rFonts w:ascii="Arial" w:hAnsi="Arial" w:cs="Arial"/>
          <w:b/>
          <w:i/>
          <w:color w:val="00B050"/>
          <w:sz w:val="18"/>
          <w:szCs w:val="18"/>
        </w:rPr>
      </w:pPr>
      <w:r w:rsidRPr="00224804">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5A091088" w14:textId="77777777" w:rsidR="00E9409E" w:rsidRPr="00224804" w:rsidRDefault="00E9409E" w:rsidP="00E9409E">
      <w:pPr>
        <w:widowControl w:val="0"/>
        <w:autoSpaceDE w:val="0"/>
        <w:autoSpaceDN w:val="0"/>
        <w:adjustRightInd w:val="0"/>
        <w:spacing w:line="240" w:lineRule="auto"/>
        <w:jc w:val="both"/>
        <w:rPr>
          <w:rFonts w:ascii="Arial" w:hAnsi="Arial" w:cs="Arial"/>
          <w:sz w:val="18"/>
        </w:rPr>
      </w:pPr>
      <w:r w:rsidRPr="00224804">
        <w:rPr>
          <w:rFonts w:ascii="Arial" w:hAnsi="Arial" w:cs="Arial"/>
          <w:sz w:val="18"/>
        </w:rPr>
        <w:t>Selon les indications du contrat, vous devrez nous transmettre un ou plusieurs des rapports ci-dessous.</w:t>
      </w:r>
    </w:p>
    <w:p w14:paraId="28CC21BA" w14:textId="21147148" w:rsidR="00E9409E" w:rsidRPr="00224804" w:rsidRDefault="00E9409E" w:rsidP="00E9409E">
      <w:pPr>
        <w:tabs>
          <w:tab w:val="left" w:pos="0"/>
        </w:tabs>
        <w:jc w:val="both"/>
        <w:rPr>
          <w:rFonts w:ascii="Arial" w:hAnsi="Arial" w:cs="Arial"/>
          <w:bCs/>
          <w:sz w:val="18"/>
          <w:szCs w:val="18"/>
        </w:rPr>
      </w:pPr>
      <w:r w:rsidRPr="00224804">
        <w:rPr>
          <w:rFonts w:ascii="Arial" w:hAnsi="Arial" w:cs="Arial"/>
          <w:b/>
          <w:bCs/>
          <w:sz w:val="18"/>
          <w:szCs w:val="18"/>
        </w:rPr>
        <w:t xml:space="preserve">□ </w:t>
      </w:r>
      <w:r w:rsidRPr="00224804">
        <w:rPr>
          <w:rFonts w:ascii="Arial" w:hAnsi="Arial" w:cs="Arial"/>
          <w:b/>
          <w:bCs/>
          <w:sz w:val="18"/>
          <w:szCs w:val="18"/>
          <w:u w:val="single"/>
        </w:rPr>
        <w:t>Un rapport intermédiaire</w:t>
      </w:r>
      <w:r w:rsidRPr="00224804">
        <w:rPr>
          <w:rFonts w:ascii="Arial" w:hAnsi="Arial" w:cs="Arial"/>
          <w:b/>
          <w:bCs/>
          <w:sz w:val="18"/>
          <w:szCs w:val="18"/>
        </w:rPr>
        <w:t xml:space="preserve">, à remettre, dans les 3 mois suivant la </w:t>
      </w:r>
      <w:r w:rsidR="00AB3227" w:rsidRPr="00224804">
        <w:rPr>
          <w:rFonts w:ascii="Arial" w:hAnsi="Arial" w:cs="Arial"/>
          <w:b/>
          <w:bCs/>
          <w:sz w:val="18"/>
          <w:szCs w:val="18"/>
        </w:rPr>
        <w:t>réception</w:t>
      </w:r>
      <w:r w:rsidR="008B7AD8" w:rsidRPr="00224804">
        <w:rPr>
          <w:rFonts w:ascii="Arial" w:hAnsi="Arial" w:cs="Arial"/>
          <w:b/>
          <w:bCs/>
          <w:sz w:val="18"/>
          <w:szCs w:val="18"/>
        </w:rPr>
        <w:t xml:space="preserve"> définitive</w:t>
      </w:r>
      <w:r w:rsidRPr="00224804">
        <w:rPr>
          <w:rFonts w:ascii="Arial" w:hAnsi="Arial" w:cs="Arial"/>
          <w:b/>
          <w:bCs/>
          <w:sz w:val="18"/>
          <w:szCs w:val="18"/>
        </w:rPr>
        <w:t xml:space="preserve"> de l’installation géothermique</w:t>
      </w:r>
      <w:r w:rsidR="009A595E" w:rsidRPr="00224804">
        <w:rPr>
          <w:rFonts w:ascii="Arial" w:hAnsi="Arial" w:cs="Arial"/>
          <w:b/>
          <w:bCs/>
          <w:sz w:val="18"/>
          <w:szCs w:val="18"/>
        </w:rPr>
        <w:t>/aérothermique</w:t>
      </w:r>
      <w:r w:rsidRPr="00224804">
        <w:rPr>
          <w:rFonts w:ascii="Arial" w:hAnsi="Arial" w:cs="Arial"/>
          <w:b/>
          <w:bCs/>
          <w:sz w:val="18"/>
          <w:szCs w:val="18"/>
        </w:rPr>
        <w:t xml:space="preserve"> comprenant </w:t>
      </w:r>
      <w:r w:rsidRPr="00224804">
        <w:rPr>
          <w:rFonts w:ascii="Arial" w:hAnsi="Arial" w:cs="Arial"/>
          <w:bCs/>
          <w:sz w:val="18"/>
          <w:szCs w:val="18"/>
        </w:rPr>
        <w:t xml:space="preserve">: </w:t>
      </w:r>
    </w:p>
    <w:p w14:paraId="3A369AC3" w14:textId="284AA250" w:rsidR="00E9409E" w:rsidRPr="00FE7695" w:rsidRDefault="00E9409E" w:rsidP="00E9409E">
      <w:pPr>
        <w:pStyle w:val="Paragraphedeliste"/>
        <w:numPr>
          <w:ilvl w:val="0"/>
          <w:numId w:val="7"/>
        </w:numPr>
        <w:tabs>
          <w:tab w:val="left" w:pos="720"/>
        </w:tabs>
        <w:spacing w:after="200" w:line="276" w:lineRule="auto"/>
        <w:jc w:val="both"/>
        <w:rPr>
          <w:rFonts w:ascii="Arial" w:hAnsi="Arial" w:cs="Arial"/>
          <w:sz w:val="18"/>
          <w:szCs w:val="18"/>
        </w:rPr>
      </w:pPr>
      <w:r w:rsidRPr="00FE7695">
        <w:rPr>
          <w:rFonts w:ascii="Arial" w:hAnsi="Arial" w:cs="Arial"/>
          <w:sz w:val="18"/>
          <w:szCs w:val="18"/>
        </w:rPr>
        <w:t xml:space="preserve">Le procès-verbal de réception définitive de l’installation ; </w:t>
      </w:r>
    </w:p>
    <w:p w14:paraId="3B4C38D5" w14:textId="265FCB39" w:rsidR="00E9409E" w:rsidRPr="00FE7695" w:rsidRDefault="00E9409E" w:rsidP="52EDE1DB">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Les tableaux des caractéristiques techniques actualisés du paragraphe 1.</w:t>
      </w:r>
      <w:r w:rsidR="00CF67CD" w:rsidRPr="00FE7695">
        <w:rPr>
          <w:rFonts w:ascii="Arial" w:hAnsi="Arial" w:cs="Arial"/>
          <w:sz w:val="18"/>
          <w:szCs w:val="18"/>
        </w:rPr>
        <w:t>9</w:t>
      </w:r>
      <w:r w:rsidR="00FD7CCC" w:rsidRPr="00FE7695">
        <w:rPr>
          <w:rFonts w:ascii="Arial" w:hAnsi="Arial" w:cs="Arial"/>
          <w:sz w:val="18"/>
          <w:szCs w:val="18"/>
        </w:rPr>
        <w:t xml:space="preserve"> </w:t>
      </w:r>
      <w:r w:rsidRPr="00FE7695">
        <w:rPr>
          <w:rFonts w:ascii="Arial" w:hAnsi="Arial" w:cs="Arial"/>
          <w:sz w:val="18"/>
          <w:szCs w:val="18"/>
        </w:rPr>
        <w:t xml:space="preserve">précisant notamment la marque et le modèle de la pompe à chaleur installée </w:t>
      </w:r>
    </w:p>
    <w:p w14:paraId="762D0A42" w14:textId="77777777" w:rsidR="00E9409E" w:rsidRPr="00FE7695"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Le schéma hydraulique de l’installation avec la métrologie (DOE : Document des Ouvrages Exécutés)</w:t>
      </w:r>
    </w:p>
    <w:p w14:paraId="38EF7FBC" w14:textId="77777777" w:rsidR="00E9409E" w:rsidRPr="00FE7695"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Le rapport de forage le cas échéant. Pour les ouvrages relevant de la géothermie de minime importance, le récépissé de télédéclaration du forage et l’attestation de qualification du foreur.</w:t>
      </w:r>
    </w:p>
    <w:p w14:paraId="57042F94" w14:textId="44E620B9" w:rsidR="00E9409E" w:rsidRPr="00FE7695"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 xml:space="preserve">Le plan de masse définitif avec l’implantation des forages ou des captages/rejets ou des échangeurs sur </w:t>
      </w:r>
      <w:r w:rsidR="00D26504" w:rsidRPr="00FE7695">
        <w:rPr>
          <w:rFonts w:ascii="Arial" w:hAnsi="Arial" w:cs="Arial"/>
          <w:sz w:val="18"/>
          <w:szCs w:val="18"/>
        </w:rPr>
        <w:t>eau de mer</w:t>
      </w:r>
      <w:r w:rsidRPr="00FE7695">
        <w:rPr>
          <w:rFonts w:ascii="Arial" w:hAnsi="Arial" w:cs="Arial"/>
          <w:sz w:val="18"/>
          <w:szCs w:val="18"/>
        </w:rPr>
        <w:t xml:space="preserve"> </w:t>
      </w:r>
      <w:r w:rsidR="00ED0A82" w:rsidRPr="00FE7695">
        <w:rPr>
          <w:rFonts w:ascii="Arial" w:hAnsi="Arial" w:cs="Arial"/>
          <w:sz w:val="18"/>
          <w:szCs w:val="18"/>
        </w:rPr>
        <w:t>(ou eau</w:t>
      </w:r>
      <w:r w:rsidR="000D711C" w:rsidRPr="00FE7695">
        <w:rPr>
          <w:rFonts w:ascii="Arial" w:hAnsi="Arial" w:cs="Arial"/>
          <w:sz w:val="18"/>
          <w:szCs w:val="18"/>
        </w:rPr>
        <w:t xml:space="preserve"> de </w:t>
      </w:r>
      <w:r w:rsidR="004E6506" w:rsidRPr="00FE7695">
        <w:rPr>
          <w:rFonts w:ascii="Arial" w:hAnsi="Arial" w:cs="Arial"/>
          <w:sz w:val="18"/>
          <w:szCs w:val="18"/>
        </w:rPr>
        <w:t>surface) (</w:t>
      </w:r>
      <w:r w:rsidRPr="00FE7695">
        <w:rPr>
          <w:rFonts w:ascii="Arial" w:hAnsi="Arial" w:cs="Arial"/>
          <w:sz w:val="18"/>
          <w:szCs w:val="18"/>
        </w:rPr>
        <w:t>pompage, réinjection, sondes</w:t>
      </w:r>
      <w:proofErr w:type="gramStart"/>
      <w:r w:rsidRPr="00FE7695">
        <w:rPr>
          <w:rFonts w:ascii="Arial" w:hAnsi="Arial" w:cs="Arial"/>
          <w:sz w:val="18"/>
          <w:szCs w:val="18"/>
        </w:rPr>
        <w:t>);</w:t>
      </w:r>
      <w:proofErr w:type="gramEnd"/>
    </w:p>
    <w:p w14:paraId="56EB8EA5" w14:textId="51094432" w:rsidR="006923C0" w:rsidRPr="00FE7695" w:rsidRDefault="00452D4F" w:rsidP="00224804">
      <w:pPr>
        <w:pStyle w:val="Paragraphedeliste"/>
        <w:numPr>
          <w:ilvl w:val="0"/>
          <w:numId w:val="7"/>
        </w:numPr>
        <w:jc w:val="both"/>
        <w:rPr>
          <w:rFonts w:ascii="Arial" w:hAnsi="Arial" w:cs="Arial"/>
          <w:sz w:val="18"/>
          <w:szCs w:val="18"/>
        </w:rPr>
      </w:pPr>
      <w:r w:rsidRPr="00FE7695">
        <w:rPr>
          <w:rFonts w:ascii="Arial" w:hAnsi="Arial" w:cs="Arial"/>
          <w:sz w:val="18"/>
          <w:szCs w:val="18"/>
        </w:rPr>
        <w:t>La fourniture du contrat d’exploitation et de maintenance de l’installation</w:t>
      </w:r>
      <w:r w:rsidR="6AAA2286" w:rsidRPr="00FE7695">
        <w:rPr>
          <w:rFonts w:ascii="Arial" w:hAnsi="Arial" w:cs="Arial"/>
          <w:sz w:val="18"/>
          <w:szCs w:val="18"/>
        </w:rPr>
        <w:t>.</w:t>
      </w:r>
    </w:p>
    <w:p w14:paraId="6FEEAB50" w14:textId="7B1AF571" w:rsidR="00432B5A" w:rsidRPr="00647BD8" w:rsidRDefault="00432B5A" w:rsidP="68E829A3">
      <w:pPr>
        <w:pStyle w:val="Paragraphedeliste"/>
        <w:numPr>
          <w:ilvl w:val="0"/>
          <w:numId w:val="7"/>
        </w:numPr>
        <w:tabs>
          <w:tab w:val="left" w:pos="720"/>
        </w:tabs>
        <w:spacing w:after="200" w:line="240" w:lineRule="auto"/>
        <w:jc w:val="both"/>
        <w:rPr>
          <w:rFonts w:ascii="Arial" w:hAnsi="Arial" w:cs="Arial"/>
        </w:rPr>
      </w:pPr>
      <w:r w:rsidRPr="00FE7695">
        <w:rPr>
          <w:rFonts w:ascii="Arial" w:hAnsi="Arial" w:cs="Arial"/>
          <w:sz w:val="18"/>
          <w:szCs w:val="18"/>
        </w:rPr>
        <w:t xml:space="preserve">Une attestation d'engagement à assurer le suivi du fonctionnement de l'installation, en interne ou via un contrat de maintenance. </w:t>
      </w:r>
      <w:r w:rsidR="24845AA1" w:rsidRPr="00FE7695">
        <w:rPr>
          <w:rFonts w:ascii="Arial" w:hAnsi="Arial" w:cs="Arial"/>
          <w:sz w:val="18"/>
          <w:szCs w:val="18"/>
        </w:rPr>
        <w:t>(</w:t>
      </w:r>
      <w:r w:rsidR="24845AA1" w:rsidRPr="00647BD8">
        <w:rPr>
          <w:rFonts w:ascii="Arial" w:eastAsia="Arial" w:hAnsi="Arial" w:cs="Arial"/>
          <w:color w:val="000000" w:themeColor="text1"/>
          <w:sz w:val="19"/>
          <w:szCs w:val="19"/>
        </w:rPr>
        <w:t>Les relevés mensuels des mesures permettant d’optimiser le fonctionnement de l’installation pourront être fournies sur demande de l’ADEME)</w:t>
      </w:r>
    </w:p>
    <w:p w14:paraId="56A22A43" w14:textId="77777777" w:rsidR="00E9409E" w:rsidRPr="00FE7695"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La fourniture des photos de l’installation réalisée, que l'ADEME pourra réutiliser dans le respect des crédits photos indiqués sur les images transmises.</w:t>
      </w:r>
    </w:p>
    <w:p w14:paraId="263C42F4" w14:textId="77777777" w:rsidR="00E9409E" w:rsidRPr="00224804" w:rsidRDefault="00E9409E" w:rsidP="00E9409E">
      <w:pPr>
        <w:ind w:left="720"/>
        <w:rPr>
          <w:rFonts w:ascii="Arial" w:hAnsi="Arial" w:cs="Arial"/>
          <w:bCs/>
          <w:color w:val="00B050"/>
          <w:kern w:val="0"/>
          <w:sz w:val="18"/>
          <w:szCs w:val="18"/>
        </w:rPr>
      </w:pPr>
    </w:p>
    <w:p w14:paraId="70E152B8" w14:textId="08D9EC91" w:rsidR="00E9409E" w:rsidRPr="00224804" w:rsidRDefault="00E9409E" w:rsidP="00E9409E">
      <w:pPr>
        <w:tabs>
          <w:tab w:val="left" w:pos="0"/>
        </w:tabs>
        <w:jc w:val="both"/>
        <w:rPr>
          <w:rFonts w:ascii="Arial" w:hAnsi="Arial" w:cs="Arial"/>
          <w:b/>
          <w:bCs/>
          <w:sz w:val="18"/>
          <w:szCs w:val="18"/>
        </w:rPr>
      </w:pPr>
      <w:r w:rsidRPr="00224804">
        <w:rPr>
          <w:rFonts w:ascii="Arial" w:hAnsi="Arial" w:cs="Arial"/>
          <w:b/>
          <w:bCs/>
          <w:sz w:val="18"/>
          <w:szCs w:val="18"/>
        </w:rPr>
        <w:t xml:space="preserve">□ </w:t>
      </w:r>
      <w:r w:rsidRPr="00224804">
        <w:rPr>
          <w:rFonts w:ascii="Arial" w:hAnsi="Arial" w:cs="Arial"/>
          <w:b/>
          <w:bCs/>
          <w:sz w:val="18"/>
          <w:szCs w:val="18"/>
          <w:u w:val="single"/>
        </w:rPr>
        <w:t>Un rapport final</w:t>
      </w:r>
      <w:r w:rsidRPr="00224804">
        <w:rPr>
          <w:rFonts w:ascii="Arial" w:hAnsi="Arial" w:cs="Arial"/>
          <w:b/>
          <w:bCs/>
          <w:sz w:val="18"/>
          <w:szCs w:val="18"/>
        </w:rPr>
        <w:t xml:space="preserve">, à remettre dans un délai maximum de </w:t>
      </w:r>
      <w:r w:rsidR="008B7AD8" w:rsidRPr="00224804">
        <w:rPr>
          <w:rFonts w:ascii="Arial" w:hAnsi="Arial" w:cs="Arial"/>
          <w:b/>
          <w:bCs/>
          <w:sz w:val="18"/>
          <w:szCs w:val="18"/>
        </w:rPr>
        <w:t xml:space="preserve">30 </w:t>
      </w:r>
      <w:r w:rsidRPr="00224804">
        <w:rPr>
          <w:rFonts w:ascii="Arial" w:hAnsi="Arial" w:cs="Arial"/>
          <w:b/>
          <w:bCs/>
          <w:sz w:val="18"/>
          <w:szCs w:val="18"/>
        </w:rPr>
        <w:t xml:space="preserve">mois après la </w:t>
      </w:r>
      <w:r w:rsidR="008B7AD8" w:rsidRPr="00224804">
        <w:rPr>
          <w:rFonts w:ascii="Arial" w:hAnsi="Arial" w:cs="Arial"/>
          <w:b/>
          <w:bCs/>
          <w:sz w:val="18"/>
          <w:szCs w:val="18"/>
        </w:rPr>
        <w:t>réception définitive</w:t>
      </w:r>
      <w:r w:rsidRPr="00224804">
        <w:rPr>
          <w:rFonts w:ascii="Arial" w:hAnsi="Arial" w:cs="Arial"/>
          <w:b/>
          <w:bCs/>
          <w:sz w:val="18"/>
          <w:szCs w:val="18"/>
        </w:rPr>
        <w:t xml:space="preserve"> de l’installation comprenant :</w:t>
      </w:r>
    </w:p>
    <w:p w14:paraId="0F2F5302" w14:textId="36171FF4" w:rsidR="00E9409E" w:rsidRPr="00224804" w:rsidRDefault="00E9409E" w:rsidP="00E9409E">
      <w:pPr>
        <w:pStyle w:val="Paragraphedeliste"/>
        <w:numPr>
          <w:ilvl w:val="0"/>
          <w:numId w:val="8"/>
        </w:numPr>
        <w:spacing w:after="200" w:line="276" w:lineRule="auto"/>
        <w:jc w:val="both"/>
        <w:rPr>
          <w:rFonts w:ascii="Arial" w:hAnsi="Arial" w:cs="Arial"/>
          <w:sz w:val="18"/>
          <w:szCs w:val="18"/>
        </w:rPr>
      </w:pPr>
      <w:proofErr w:type="gramStart"/>
      <w:r w:rsidRPr="00224804">
        <w:rPr>
          <w:rFonts w:ascii="Arial" w:hAnsi="Arial" w:cs="Arial"/>
          <w:sz w:val="18"/>
          <w:szCs w:val="18"/>
        </w:rPr>
        <w:t>le</w:t>
      </w:r>
      <w:proofErr w:type="gramEnd"/>
      <w:r w:rsidRPr="00224804">
        <w:rPr>
          <w:rFonts w:ascii="Arial" w:hAnsi="Arial" w:cs="Arial"/>
          <w:sz w:val="18"/>
          <w:szCs w:val="18"/>
        </w:rPr>
        <w:t xml:space="preserve"> bilan annuel d’exploitation sur </w:t>
      </w:r>
      <w:r w:rsidRPr="00224804">
        <w:rPr>
          <w:rFonts w:ascii="Arial" w:hAnsi="Arial" w:cs="Arial"/>
          <w:b/>
          <w:sz w:val="18"/>
          <w:szCs w:val="18"/>
        </w:rPr>
        <w:t xml:space="preserve">une année complète </w:t>
      </w:r>
      <w:r w:rsidRPr="00224804">
        <w:rPr>
          <w:rFonts w:ascii="Arial" w:hAnsi="Arial" w:cs="Arial"/>
          <w:sz w:val="18"/>
          <w:szCs w:val="18"/>
        </w:rPr>
        <w:t xml:space="preserve">comprenant les données de fonctionnement ainsi que les résultats d’exploitation </w:t>
      </w:r>
      <w:r w:rsidR="00B244A1" w:rsidRPr="00224804">
        <w:rPr>
          <w:rFonts w:ascii="Arial" w:hAnsi="Arial" w:cs="Arial"/>
          <w:sz w:val="18"/>
          <w:szCs w:val="18"/>
        </w:rPr>
        <w:t xml:space="preserve">mensuels </w:t>
      </w:r>
      <w:r w:rsidRPr="00224804">
        <w:rPr>
          <w:rFonts w:ascii="Arial" w:hAnsi="Arial" w:cs="Arial"/>
          <w:sz w:val="18"/>
          <w:szCs w:val="18"/>
        </w:rPr>
        <w:t>suivants </w:t>
      </w:r>
      <w:r w:rsidRPr="00224804">
        <w:rPr>
          <w:rFonts w:ascii="Arial" w:hAnsi="Arial" w:cs="Arial"/>
          <w:b/>
          <w:sz w:val="18"/>
          <w:szCs w:val="18"/>
        </w:rPr>
        <w:t>pour la production de chauffage </w:t>
      </w:r>
      <w:r w:rsidRPr="00224804">
        <w:rPr>
          <w:rFonts w:ascii="Arial" w:hAnsi="Arial" w:cs="Arial"/>
          <w:sz w:val="18"/>
          <w:szCs w:val="18"/>
        </w:rPr>
        <w:t>:</w:t>
      </w:r>
    </w:p>
    <w:p w14:paraId="25903870" w14:textId="0653F984" w:rsidR="00E9409E" w:rsidRPr="00224804" w:rsidRDefault="007B2A3E" w:rsidP="00E9409E">
      <w:pPr>
        <w:pStyle w:val="Paragraphedeliste"/>
        <w:numPr>
          <w:ilvl w:val="0"/>
          <w:numId w:val="10"/>
        </w:numPr>
        <w:spacing w:after="200" w:line="240" w:lineRule="auto"/>
        <w:jc w:val="both"/>
        <w:rPr>
          <w:rFonts w:ascii="Arial" w:hAnsi="Arial" w:cs="Arial"/>
          <w:b/>
          <w:bCs/>
          <w:sz w:val="18"/>
          <w:szCs w:val="18"/>
        </w:rPr>
      </w:pPr>
      <w:r>
        <w:rPr>
          <w:rFonts w:ascii="Arial" w:hAnsi="Arial" w:cs="Arial"/>
          <w:b/>
          <w:bCs/>
          <w:sz w:val="18"/>
          <w:szCs w:val="18"/>
        </w:rPr>
        <w:t>L</w:t>
      </w:r>
      <w:r w:rsidR="00E9409E" w:rsidRPr="00224804">
        <w:rPr>
          <w:rFonts w:ascii="Arial" w:hAnsi="Arial" w:cs="Arial"/>
          <w:b/>
          <w:bCs/>
          <w:sz w:val="18"/>
          <w:szCs w:val="18"/>
        </w:rPr>
        <w:t xml:space="preserve">’énergie soutirée du sous-sol </w:t>
      </w:r>
      <w:r w:rsidR="0056055E" w:rsidRPr="00224804">
        <w:rPr>
          <w:rFonts w:ascii="Arial" w:hAnsi="Arial" w:cs="Arial"/>
          <w:b/>
          <w:bCs/>
          <w:sz w:val="18"/>
          <w:szCs w:val="18"/>
        </w:rPr>
        <w:t xml:space="preserve">ou de l’air extérieur </w:t>
      </w:r>
      <w:r w:rsidR="00E9409E" w:rsidRPr="00224804">
        <w:rPr>
          <w:rFonts w:ascii="Arial" w:hAnsi="Arial" w:cs="Arial"/>
          <w:b/>
          <w:bCs/>
          <w:sz w:val="18"/>
          <w:szCs w:val="18"/>
        </w:rPr>
        <w:t>(ou de l’eau de mer, …) ou énergie en entrée PAC (</w:t>
      </w:r>
      <w:proofErr w:type="spellStart"/>
      <w:r w:rsidR="00E9409E" w:rsidRPr="00224804">
        <w:rPr>
          <w:rFonts w:ascii="Arial" w:hAnsi="Arial" w:cs="Arial"/>
          <w:b/>
          <w:bCs/>
          <w:sz w:val="18"/>
          <w:szCs w:val="18"/>
        </w:rPr>
        <w:t>Q_entrée</w:t>
      </w:r>
      <w:proofErr w:type="spellEnd"/>
      <w:r w:rsidR="00E9409E" w:rsidRPr="00224804">
        <w:rPr>
          <w:rFonts w:ascii="Arial" w:hAnsi="Arial" w:cs="Arial"/>
          <w:b/>
          <w:bCs/>
          <w:sz w:val="18"/>
          <w:szCs w:val="18"/>
        </w:rPr>
        <w:t xml:space="preserve"> PAC) </w:t>
      </w:r>
    </w:p>
    <w:p w14:paraId="28D1E9D2" w14:textId="77777777" w:rsidR="00E9409E" w:rsidRPr="00224804" w:rsidRDefault="00E9409E" w:rsidP="00E9409E">
      <w:pPr>
        <w:pStyle w:val="Paragraphedeliste"/>
        <w:numPr>
          <w:ilvl w:val="0"/>
          <w:numId w:val="10"/>
        </w:numPr>
        <w:spacing w:after="200" w:line="240" w:lineRule="auto"/>
        <w:jc w:val="both"/>
        <w:rPr>
          <w:rFonts w:ascii="Arial" w:hAnsi="Arial" w:cs="Arial"/>
          <w:b/>
          <w:bCs/>
          <w:sz w:val="18"/>
          <w:szCs w:val="18"/>
        </w:rPr>
      </w:pPr>
      <w:r w:rsidRPr="00224804">
        <w:rPr>
          <w:rFonts w:ascii="Arial" w:hAnsi="Arial" w:cs="Arial"/>
          <w:b/>
          <w:bCs/>
          <w:sz w:val="18"/>
          <w:szCs w:val="18"/>
        </w:rPr>
        <w:t>L’énergie utile produite par la PAC pour le chauffage (</w:t>
      </w:r>
      <w:proofErr w:type="spellStart"/>
      <w:r w:rsidRPr="00224804">
        <w:rPr>
          <w:rFonts w:ascii="Arial" w:hAnsi="Arial" w:cs="Arial"/>
          <w:b/>
          <w:bCs/>
          <w:sz w:val="18"/>
          <w:szCs w:val="18"/>
        </w:rPr>
        <w:t>Q_sortie</w:t>
      </w:r>
      <w:proofErr w:type="spellEnd"/>
      <w:r w:rsidRPr="00224804">
        <w:rPr>
          <w:rFonts w:ascii="Arial" w:hAnsi="Arial" w:cs="Arial"/>
          <w:b/>
          <w:bCs/>
          <w:sz w:val="18"/>
          <w:szCs w:val="18"/>
        </w:rPr>
        <w:t xml:space="preserve"> PAC) </w:t>
      </w:r>
    </w:p>
    <w:p w14:paraId="1803DB8F" w14:textId="77777777" w:rsidR="00E9409E" w:rsidRPr="00224804" w:rsidRDefault="00E9409E" w:rsidP="00E9409E">
      <w:pPr>
        <w:pStyle w:val="Paragraphedeliste"/>
        <w:numPr>
          <w:ilvl w:val="0"/>
          <w:numId w:val="10"/>
        </w:numPr>
        <w:spacing w:after="200" w:line="240" w:lineRule="auto"/>
        <w:jc w:val="both"/>
        <w:rPr>
          <w:rFonts w:ascii="Arial" w:hAnsi="Arial" w:cs="Arial"/>
          <w:b/>
          <w:bCs/>
          <w:sz w:val="18"/>
          <w:szCs w:val="18"/>
        </w:rPr>
      </w:pPr>
      <w:r w:rsidRPr="00224804">
        <w:rPr>
          <w:rFonts w:ascii="Arial" w:hAnsi="Arial" w:cs="Arial"/>
          <w:b/>
          <w:bCs/>
          <w:sz w:val="18"/>
          <w:szCs w:val="18"/>
        </w:rPr>
        <w:t xml:space="preserve">S’il y a un appoint, l’énergie produite par l’appoint pour le chauffage </w:t>
      </w:r>
    </w:p>
    <w:p w14:paraId="670AAE40" w14:textId="77777777" w:rsidR="00E9409E" w:rsidRPr="00224804" w:rsidRDefault="00E9409E" w:rsidP="00E9409E">
      <w:pPr>
        <w:pStyle w:val="Paragraphedeliste"/>
        <w:numPr>
          <w:ilvl w:val="0"/>
          <w:numId w:val="10"/>
        </w:numPr>
        <w:spacing w:after="200" w:line="240" w:lineRule="auto"/>
        <w:jc w:val="both"/>
        <w:rPr>
          <w:rFonts w:ascii="Arial" w:hAnsi="Arial" w:cs="Arial"/>
          <w:b/>
          <w:bCs/>
          <w:sz w:val="18"/>
          <w:szCs w:val="18"/>
        </w:rPr>
      </w:pPr>
      <w:r w:rsidRPr="00224804">
        <w:rPr>
          <w:rFonts w:ascii="Arial" w:hAnsi="Arial" w:cs="Arial"/>
          <w:b/>
          <w:bCs/>
          <w:sz w:val="18"/>
          <w:szCs w:val="18"/>
        </w:rPr>
        <w:t>La consommation électrique de la PAC </w:t>
      </w:r>
    </w:p>
    <w:p w14:paraId="1FCBBB06" w14:textId="77777777" w:rsidR="00E9409E" w:rsidRPr="00224804" w:rsidRDefault="00E9409E" w:rsidP="00E9409E">
      <w:pPr>
        <w:pStyle w:val="Paragraphedeliste"/>
        <w:numPr>
          <w:ilvl w:val="0"/>
          <w:numId w:val="10"/>
        </w:numPr>
        <w:spacing w:after="200" w:line="240" w:lineRule="auto"/>
        <w:jc w:val="both"/>
        <w:rPr>
          <w:rFonts w:ascii="Arial" w:hAnsi="Arial" w:cs="Arial"/>
          <w:b/>
          <w:bCs/>
          <w:sz w:val="18"/>
          <w:szCs w:val="18"/>
        </w:rPr>
      </w:pPr>
      <w:r w:rsidRPr="00224804">
        <w:rPr>
          <w:rFonts w:ascii="Arial" w:hAnsi="Arial" w:cs="Arial"/>
          <w:b/>
          <w:bCs/>
          <w:sz w:val="18"/>
          <w:szCs w:val="18"/>
        </w:rPr>
        <w:t>La consommation électrique des auxiliaires dédiés à la PAC côté circuit primaire (pompe de circulation, pompes de forage sur nappe le cas échéant, …)</w:t>
      </w:r>
    </w:p>
    <w:p w14:paraId="65D28CA0" w14:textId="3DBAF1D4" w:rsidR="00E9409E" w:rsidRPr="00224804" w:rsidRDefault="00E9409E" w:rsidP="000A70E4">
      <w:pPr>
        <w:spacing w:after="200"/>
        <w:ind w:left="709"/>
        <w:jc w:val="both"/>
        <w:rPr>
          <w:rFonts w:ascii="Arial" w:hAnsi="Arial" w:cs="Arial"/>
          <w:b/>
          <w:bCs/>
          <w:sz w:val="18"/>
          <w:szCs w:val="18"/>
        </w:rPr>
      </w:pPr>
      <w:r w:rsidRPr="00224804">
        <w:rPr>
          <w:rFonts w:ascii="Arial" w:hAnsi="Arial" w:cs="Arial"/>
          <w:b/>
          <w:bCs/>
          <w:sz w:val="18"/>
          <w:szCs w:val="18"/>
        </w:rPr>
        <w:t>En cas de production d’ECS et de froid par la solution géothermique</w:t>
      </w:r>
      <w:r w:rsidR="0056055E" w:rsidRPr="00224804">
        <w:rPr>
          <w:rFonts w:ascii="Arial" w:hAnsi="Arial" w:cs="Arial"/>
          <w:b/>
          <w:bCs/>
          <w:sz w:val="18"/>
          <w:szCs w:val="18"/>
        </w:rPr>
        <w:t xml:space="preserve"> ou aérothermique</w:t>
      </w:r>
      <w:r w:rsidRPr="00224804">
        <w:rPr>
          <w:rFonts w:ascii="Arial" w:hAnsi="Arial" w:cs="Arial"/>
          <w:b/>
          <w:bCs/>
          <w:sz w:val="18"/>
          <w:szCs w:val="18"/>
        </w:rPr>
        <w:t>, les mêmes informations sont à fournir avec la métrologie mise en place et en fonction de la technologie utilisée.</w:t>
      </w:r>
    </w:p>
    <w:p w14:paraId="5969BFD9" w14:textId="77777777" w:rsidR="00E9409E" w:rsidRPr="00224804" w:rsidRDefault="00E9409E" w:rsidP="00E9409E">
      <w:pPr>
        <w:pStyle w:val="Paragraphedeliste"/>
        <w:numPr>
          <w:ilvl w:val="0"/>
          <w:numId w:val="8"/>
        </w:numPr>
        <w:spacing w:after="200" w:line="240" w:lineRule="auto"/>
        <w:jc w:val="both"/>
        <w:rPr>
          <w:rFonts w:ascii="Arial" w:hAnsi="Arial" w:cs="Arial"/>
          <w:sz w:val="18"/>
          <w:szCs w:val="18"/>
        </w:rPr>
      </w:pPr>
      <w:r w:rsidRPr="00224804">
        <w:rPr>
          <w:rFonts w:ascii="Arial" w:hAnsi="Arial" w:cs="Arial"/>
          <w:sz w:val="18"/>
          <w:szCs w:val="18"/>
        </w:rPr>
        <w:t>Le nom et coordonnées de l’exploitant </w:t>
      </w:r>
    </w:p>
    <w:p w14:paraId="48F1CCFC" w14:textId="77777777" w:rsidR="00E9409E" w:rsidRPr="00224804" w:rsidRDefault="00E9409E" w:rsidP="00E9409E">
      <w:pPr>
        <w:pStyle w:val="Paragraphedeliste"/>
        <w:numPr>
          <w:ilvl w:val="0"/>
          <w:numId w:val="8"/>
        </w:numPr>
        <w:spacing w:after="200" w:line="276" w:lineRule="auto"/>
        <w:jc w:val="both"/>
        <w:rPr>
          <w:rFonts w:ascii="Arial" w:hAnsi="Arial" w:cs="Arial"/>
          <w:color w:val="000000" w:themeColor="text1"/>
          <w:sz w:val="18"/>
          <w:szCs w:val="18"/>
        </w:rPr>
      </w:pPr>
      <w:r w:rsidRPr="00224804">
        <w:rPr>
          <w:rFonts w:ascii="Arial" w:hAnsi="Arial" w:cs="Arial"/>
          <w:color w:val="000000" w:themeColor="text1"/>
          <w:sz w:val="18"/>
          <w:szCs w:val="18"/>
        </w:rPr>
        <w:t>La liste des problèmes techniques éventuels rencontrés depuis la mise en service de l’installation et la liste des modifications éventuellement apportées sur l’installation.</w:t>
      </w:r>
    </w:p>
    <w:p w14:paraId="7F51C1A0" w14:textId="77777777" w:rsidR="00E9409E" w:rsidRPr="00224804" w:rsidRDefault="00E9409E" w:rsidP="00E9409E">
      <w:pPr>
        <w:tabs>
          <w:tab w:val="left" w:pos="0"/>
        </w:tabs>
        <w:jc w:val="both"/>
        <w:rPr>
          <w:rFonts w:ascii="Arial" w:hAnsi="Arial" w:cs="Arial"/>
          <w:b/>
          <w:bCs/>
          <w:sz w:val="18"/>
          <w:szCs w:val="18"/>
        </w:rPr>
      </w:pPr>
    </w:p>
    <w:p w14:paraId="7E7E0E68" w14:textId="77777777" w:rsidR="00E9409E" w:rsidRPr="00224804" w:rsidRDefault="00E9409E" w:rsidP="00E9409E">
      <w:pPr>
        <w:tabs>
          <w:tab w:val="left" w:pos="0"/>
        </w:tabs>
        <w:jc w:val="both"/>
        <w:rPr>
          <w:rFonts w:ascii="Arial" w:hAnsi="Arial" w:cs="Arial"/>
          <w:b/>
          <w:bCs/>
          <w:sz w:val="18"/>
          <w:szCs w:val="18"/>
        </w:rPr>
      </w:pPr>
      <w:r w:rsidRPr="00224804">
        <w:rPr>
          <w:rFonts w:ascii="Arial" w:hAnsi="Arial" w:cs="Arial"/>
          <w:b/>
          <w:bCs/>
          <w:sz w:val="18"/>
          <w:szCs w:val="18"/>
        </w:rPr>
        <w:t xml:space="preserve">□ </w:t>
      </w:r>
      <w:r w:rsidRPr="00224804">
        <w:rPr>
          <w:rFonts w:ascii="Arial" w:hAnsi="Arial" w:cs="Arial"/>
          <w:b/>
          <w:bCs/>
          <w:sz w:val="18"/>
          <w:szCs w:val="18"/>
          <w:u w:val="single"/>
        </w:rPr>
        <w:t>Bilans annuels</w:t>
      </w:r>
      <w:r w:rsidRPr="00224804">
        <w:rPr>
          <w:rFonts w:ascii="Arial" w:hAnsi="Arial" w:cs="Arial"/>
          <w:b/>
          <w:bCs/>
          <w:sz w:val="18"/>
          <w:szCs w:val="18"/>
        </w:rPr>
        <w:t> :</w:t>
      </w:r>
    </w:p>
    <w:p w14:paraId="41425B1D" w14:textId="7951A916" w:rsidR="00636F97" w:rsidRPr="00F80988" w:rsidRDefault="00E9409E" w:rsidP="000A70E4">
      <w:pPr>
        <w:tabs>
          <w:tab w:val="left" w:pos="720"/>
        </w:tabs>
        <w:jc w:val="both"/>
        <w:rPr>
          <w:rFonts w:ascii="Arial" w:hAnsi="Arial" w:cs="Arial"/>
          <w:sz w:val="18"/>
          <w:szCs w:val="18"/>
        </w:rPr>
      </w:pPr>
      <w:r w:rsidRPr="00F80988">
        <w:rPr>
          <w:rFonts w:ascii="Arial" w:hAnsi="Arial" w:cs="Arial"/>
          <w:sz w:val="18"/>
          <w:szCs w:val="18"/>
        </w:rPr>
        <w:t>Le maître d'ouvrage s'engage à tenir à disposition de l'ADEME</w:t>
      </w:r>
      <w:r w:rsidR="00D20C07" w:rsidRPr="00F80988">
        <w:rPr>
          <w:rFonts w:ascii="Arial" w:hAnsi="Arial" w:cs="Arial"/>
          <w:sz w:val="18"/>
          <w:szCs w:val="18"/>
        </w:rPr>
        <w:t>, sur simple demande</w:t>
      </w:r>
      <w:r w:rsidRPr="00F80988">
        <w:rPr>
          <w:rFonts w:ascii="Arial" w:hAnsi="Arial" w:cs="Arial"/>
          <w:sz w:val="18"/>
          <w:szCs w:val="18"/>
        </w:rPr>
        <w:t>, jusqu’à 3 ans après le versement du solde, un</w:t>
      </w:r>
      <w:r w:rsidRPr="00F80988">
        <w:rPr>
          <w:rFonts w:ascii="Arial" w:hAnsi="Arial" w:cs="Arial"/>
          <w:b/>
          <w:sz w:val="18"/>
          <w:szCs w:val="18"/>
        </w:rPr>
        <w:t xml:space="preserve"> </w:t>
      </w:r>
      <w:r w:rsidRPr="00F80988">
        <w:rPr>
          <w:rFonts w:ascii="Arial" w:hAnsi="Arial" w:cs="Arial"/>
          <w:sz w:val="18"/>
          <w:szCs w:val="18"/>
        </w:rPr>
        <w:t>bilan annuel des données d’exploitation.</w:t>
      </w:r>
      <w:bookmarkEnd w:id="384"/>
    </w:p>
    <w:p w14:paraId="1B33EA1A" w14:textId="51317F37" w:rsidR="00EB25DF" w:rsidRPr="007B2A3E" w:rsidRDefault="00EB25DF" w:rsidP="00822090">
      <w:pPr>
        <w:spacing w:after="200" w:line="276" w:lineRule="auto"/>
        <w:rPr>
          <w:rFonts w:ascii="Arial" w:hAnsi="Arial" w:cs="Arial"/>
          <w:lang w:eastAsia="en-US"/>
        </w:rPr>
      </w:pPr>
    </w:p>
    <w:sectPr w:rsidR="00EB25DF" w:rsidRPr="007B2A3E" w:rsidSect="00A714F0">
      <w:footerReference w:type="default" r:id="rId12"/>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BFCA" w14:textId="77777777" w:rsidR="00824B1B" w:rsidRDefault="00824B1B" w:rsidP="00355E54">
      <w:pPr>
        <w:spacing w:after="0" w:line="240" w:lineRule="auto"/>
      </w:pPr>
      <w:r>
        <w:separator/>
      </w:r>
    </w:p>
  </w:endnote>
  <w:endnote w:type="continuationSeparator" w:id="0">
    <w:p w14:paraId="67B033CE" w14:textId="77777777" w:rsidR="00824B1B" w:rsidRDefault="00824B1B" w:rsidP="00355E54">
      <w:pPr>
        <w:spacing w:after="0" w:line="240" w:lineRule="auto"/>
      </w:pPr>
      <w:r>
        <w:continuationSeparator/>
      </w:r>
    </w:p>
  </w:endnote>
  <w:endnote w:type="continuationNotice" w:id="1">
    <w:p w14:paraId="092B7E67" w14:textId="77777777" w:rsidR="00824B1B" w:rsidRDefault="00824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w:altName w:val="Calibri"/>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6FC7" w14:textId="61BCF654" w:rsidR="00FD1DD6" w:rsidRDefault="00FD1DD6" w:rsidP="00F15DDD">
    <w:pPr>
      <w:pStyle w:val="Pieddepage"/>
      <w:jc w:val="right"/>
      <w:rPr>
        <w:rFonts w:ascii="Marianne" w:hAnsi="Marianne"/>
        <w:sz w:val="16"/>
        <w:szCs w:val="16"/>
      </w:rPr>
    </w:pPr>
    <w:r>
      <w:tab/>
    </w:r>
    <w:r>
      <w:rPr>
        <w:rFonts w:ascii="Marianne Light" w:hAnsi="Marianne Light"/>
        <w:sz w:val="16"/>
        <w:szCs w:val="16"/>
      </w:rPr>
      <w:t>Installation</w:t>
    </w:r>
    <w:r w:rsidR="000A70E4">
      <w:rPr>
        <w:rFonts w:ascii="Marianne Light" w:hAnsi="Marianne Light"/>
        <w:sz w:val="16"/>
        <w:szCs w:val="16"/>
      </w:rPr>
      <w:t>s</w:t>
    </w:r>
    <w:r>
      <w:rPr>
        <w:rFonts w:ascii="Marianne Light" w:hAnsi="Marianne Light"/>
        <w:sz w:val="16"/>
        <w:szCs w:val="16"/>
      </w:rPr>
      <w:t xml:space="preserve"> de géothermie </w:t>
    </w:r>
    <w:r w:rsidR="00395407">
      <w:rPr>
        <w:rFonts w:ascii="Marianne Light" w:hAnsi="Marianne Light"/>
        <w:sz w:val="16"/>
        <w:szCs w:val="16"/>
      </w:rPr>
      <w:t>de surface</w:t>
    </w:r>
    <w:r w:rsidR="00094CC1">
      <w:rPr>
        <w:rFonts w:ascii="Marianne Light" w:hAnsi="Marianne Light"/>
        <w:sz w:val="16"/>
        <w:szCs w:val="16"/>
      </w:rPr>
      <w:t xml:space="preserve"> et aérothermie</w:t>
    </w:r>
    <w:r w:rsidR="00F960BE">
      <w:rPr>
        <w:rFonts w:ascii="Marianne Light" w:hAnsi="Marianne Light"/>
        <w:sz w:val="16"/>
        <w:szCs w:val="16"/>
      </w:rPr>
      <w:t xml:space="preserve"> </w:t>
    </w:r>
    <w:bookmarkStart w:id="459" w:name="_Hlk106349359"/>
    <w:r w:rsidR="00F960BE">
      <w:rPr>
        <w:rFonts w:ascii="Marianne Light" w:hAnsi="Marianne Light"/>
        <w:sz w:val="16"/>
        <w:szCs w:val="16"/>
      </w:rPr>
      <w:t xml:space="preserve">inférieures à 2000 MWh d’EnR/an </w:t>
    </w:r>
    <w:bookmarkEnd w:id="459"/>
    <w:r>
      <w:rPr>
        <w:rFonts w:ascii="Marianne Light" w:hAnsi="Marianne Light"/>
        <w:sz w:val="16"/>
        <w:szCs w:val="16"/>
      </w:rPr>
      <w:t xml:space="preserve">– </w:t>
    </w:r>
    <w:r w:rsidR="00395407">
      <w:rPr>
        <w:rFonts w:ascii="Marianne Light" w:hAnsi="Marianne Light"/>
        <w:sz w:val="16"/>
        <w:szCs w:val="16"/>
      </w:rPr>
      <w:t>forfait</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B96646">
      <w:rPr>
        <w:rFonts w:ascii="Marianne" w:hAnsi="Marianne"/>
        <w:noProof/>
        <w:sz w:val="16"/>
        <w:szCs w:val="16"/>
      </w:rPr>
      <w:t>8</w:t>
    </w:r>
    <w:r w:rsidRPr="0038673F">
      <w:rPr>
        <w:rFonts w:ascii="Marianne" w:hAnsi="Marianne"/>
        <w:sz w:val="16"/>
        <w:szCs w:val="16"/>
      </w:rPr>
      <w:fldChar w:fldCharType="end"/>
    </w:r>
    <w:r w:rsidRPr="0038673F">
      <w:rPr>
        <w:rFonts w:ascii="Marianne" w:hAnsi="Marianne"/>
        <w:sz w:val="16"/>
        <w:szCs w:val="16"/>
      </w:rPr>
      <w:t xml:space="preserve"> I</w:t>
    </w:r>
  </w:p>
  <w:p w14:paraId="1ABE7E2F" w14:textId="051ECD07" w:rsidR="00FD1DD6" w:rsidRDefault="00FD1DD6" w:rsidP="00F15DDD">
    <w:pPr>
      <w:pStyle w:val="Pieddepage"/>
      <w:jc w:val="right"/>
    </w:pPr>
    <w:r w:rsidRPr="0038673F">
      <w:rPr>
        <w:noProof/>
        <w:sz w:val="16"/>
        <w:szCs w:val="16"/>
      </w:rPr>
      <w:drawing>
        <wp:anchor distT="0" distB="0" distL="114300" distR="114300" simplePos="0" relativeHeight="251658240" behindDoc="1" locked="1" layoutInCell="1" allowOverlap="1" wp14:anchorId="363C857F" wp14:editId="4ADA2CC2">
          <wp:simplePos x="0" y="0"/>
          <wp:positionH relativeFrom="page">
            <wp:posOffset>6716395</wp:posOffset>
          </wp:positionH>
          <wp:positionV relativeFrom="page">
            <wp:posOffset>10194925</wp:posOffset>
          </wp:positionV>
          <wp:extent cx="100330" cy="1003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r w:rsidR="007D6FA5">
      <w:rPr>
        <w:rFonts w:ascii="Marianne" w:hAnsi="Marianne"/>
        <w:sz w:val="16"/>
        <w:szCs w:val="16"/>
      </w:rPr>
      <w:t xml:space="preserve"> </w:t>
    </w:r>
    <w:r w:rsidR="005E1D4A">
      <w:rPr>
        <w:rFonts w:ascii="Marianne" w:hAnsi="Marianne"/>
        <w:sz w:val="16"/>
        <w:szCs w:val="16"/>
      </w:rPr>
      <w:t xml:space="preserve">- </w:t>
    </w:r>
    <w:r w:rsidR="00FC58B5">
      <w:rPr>
        <w:rFonts w:ascii="Marianne" w:hAnsi="Marianne"/>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12AB" w14:textId="77777777" w:rsidR="00824B1B" w:rsidRDefault="00824B1B" w:rsidP="00355E54">
      <w:pPr>
        <w:spacing w:after="0" w:line="240" w:lineRule="auto"/>
      </w:pPr>
      <w:r>
        <w:separator/>
      </w:r>
    </w:p>
  </w:footnote>
  <w:footnote w:type="continuationSeparator" w:id="0">
    <w:p w14:paraId="75870B69" w14:textId="77777777" w:rsidR="00824B1B" w:rsidRDefault="00824B1B" w:rsidP="00355E54">
      <w:pPr>
        <w:spacing w:after="0" w:line="240" w:lineRule="auto"/>
      </w:pPr>
      <w:r>
        <w:continuationSeparator/>
      </w:r>
    </w:p>
  </w:footnote>
  <w:footnote w:type="continuationNotice" w:id="1">
    <w:p w14:paraId="67C9F4CE" w14:textId="77777777" w:rsidR="00824B1B" w:rsidRDefault="00824B1B">
      <w:pPr>
        <w:spacing w:after="0" w:line="240" w:lineRule="auto"/>
      </w:pPr>
    </w:p>
  </w:footnote>
  <w:footnote w:id="2">
    <w:p w14:paraId="56390780" w14:textId="27DBE23E" w:rsidR="00E53686" w:rsidRPr="00637D1E" w:rsidRDefault="00E53686" w:rsidP="00A27B3E">
      <w:pPr>
        <w:jc w:val="both"/>
        <w:rPr>
          <w:rFonts w:ascii="Arial" w:hAnsi="Arial" w:cs="Arial"/>
          <w:sz w:val="16"/>
          <w:szCs w:val="16"/>
        </w:rPr>
      </w:pPr>
      <w:r w:rsidRPr="00A27B3E">
        <w:rPr>
          <w:rStyle w:val="Appelnotedebasdep"/>
          <w:rFonts w:ascii="Marianne Light" w:hAnsi="Marianne Light"/>
          <w:sz w:val="16"/>
          <w:szCs w:val="16"/>
        </w:rPr>
        <w:footnoteRef/>
      </w:r>
      <w:r w:rsidRPr="00A27B3E">
        <w:rPr>
          <w:rFonts w:ascii="Marianne Light" w:hAnsi="Marianne Light"/>
          <w:sz w:val="16"/>
          <w:szCs w:val="16"/>
        </w:rPr>
        <w:t xml:space="preserve"> </w:t>
      </w:r>
      <w:r w:rsidRPr="00637D1E">
        <w:rPr>
          <w:rFonts w:ascii="Arial" w:hAnsi="Arial" w:cs="Arial"/>
          <w:i/>
          <w:sz w:val="16"/>
          <w:szCs w:val="16"/>
        </w:rPr>
        <w:t xml:space="preserve">Fichier Excel : Volet </w:t>
      </w:r>
      <w:r w:rsidR="003C6A1E" w:rsidRPr="00637D1E">
        <w:rPr>
          <w:rFonts w:ascii="Arial" w:hAnsi="Arial" w:cs="Arial"/>
          <w:i/>
          <w:sz w:val="16"/>
          <w:szCs w:val="16"/>
        </w:rPr>
        <w:t>t</w:t>
      </w:r>
      <w:r w:rsidRPr="00637D1E">
        <w:rPr>
          <w:rFonts w:ascii="Arial" w:hAnsi="Arial" w:cs="Arial"/>
          <w:i/>
          <w:sz w:val="16"/>
          <w:szCs w:val="16"/>
        </w:rPr>
        <w:t xml:space="preserve">echnique </w:t>
      </w:r>
      <w:r w:rsidR="003C6A1E" w:rsidRPr="00637D1E">
        <w:rPr>
          <w:rFonts w:ascii="Arial" w:hAnsi="Arial" w:cs="Arial"/>
          <w:i/>
          <w:sz w:val="16"/>
          <w:szCs w:val="16"/>
        </w:rPr>
        <w:t>t</w:t>
      </w:r>
      <w:r w:rsidR="00316003" w:rsidRPr="00637D1E">
        <w:rPr>
          <w:rFonts w:ascii="Arial" w:hAnsi="Arial" w:cs="Arial"/>
          <w:i/>
          <w:sz w:val="16"/>
          <w:szCs w:val="16"/>
        </w:rPr>
        <w:t xml:space="preserve">ableur </w:t>
      </w:r>
      <w:r w:rsidRPr="00637D1E">
        <w:rPr>
          <w:rFonts w:ascii="Arial" w:hAnsi="Arial" w:cs="Arial"/>
          <w:i/>
          <w:sz w:val="16"/>
          <w:szCs w:val="16"/>
        </w:rPr>
        <w:t xml:space="preserve">géothermie de surface et aérothermie </w:t>
      </w:r>
      <w:r w:rsidR="003B1B45" w:rsidRPr="00637D1E">
        <w:rPr>
          <w:rFonts w:ascii="Arial" w:hAnsi="Arial" w:cs="Arial"/>
          <w:i/>
          <w:sz w:val="16"/>
          <w:szCs w:val="16"/>
        </w:rPr>
        <w:t>202</w:t>
      </w:r>
      <w:r w:rsidR="005116D6" w:rsidRPr="00637D1E">
        <w:rPr>
          <w:rFonts w:ascii="Arial" w:hAnsi="Arial" w:cs="Arial"/>
          <w:i/>
          <w:sz w:val="16"/>
          <w:szCs w:val="16"/>
        </w:rPr>
        <w:t>6</w:t>
      </w:r>
      <w:r w:rsidR="003B1B45" w:rsidRPr="00637D1E">
        <w:rPr>
          <w:rFonts w:ascii="Arial" w:hAnsi="Arial" w:cs="Arial"/>
          <w:i/>
          <w:sz w:val="16"/>
          <w:szCs w:val="16"/>
        </w:rPr>
        <w:t xml:space="preserve"> </w:t>
      </w:r>
      <w:r w:rsidRPr="00637D1E">
        <w:rPr>
          <w:rFonts w:ascii="Arial" w:hAnsi="Arial" w:cs="Arial"/>
          <w:i/>
          <w:sz w:val="16"/>
          <w:szCs w:val="16"/>
        </w:rPr>
        <w:t xml:space="preserve">disponible sur la page </w:t>
      </w:r>
      <w:hyperlink r:id="rId1" w:history="1">
        <w:r w:rsidR="00852C0E" w:rsidRPr="00637D1E">
          <w:rPr>
            <w:rStyle w:val="Lienhypertexte"/>
            <w:rFonts w:ascii="Arial" w:hAnsi="Arial" w:cs="Arial"/>
            <w:i/>
            <w:sz w:val="16"/>
            <w:szCs w:val="16"/>
          </w:rPr>
          <w:t>https://agirpourlatransition.ademe.fr/entreprises/aides-financieres/2026/installations-production-chaleur-froid-a-partir-geothermie-surface</w:t>
        </w:r>
      </w:hyperlink>
    </w:p>
  </w:footnote>
  <w:footnote w:id="3">
    <w:p w14:paraId="2B7B14DA" w14:textId="6DD01481" w:rsidR="00164366" w:rsidRPr="00822090" w:rsidRDefault="00164366" w:rsidP="00C43286">
      <w:pPr>
        <w:pStyle w:val="Notedebasdepage"/>
        <w:ind w:left="0" w:firstLine="0"/>
        <w:rPr>
          <w:i/>
          <w:iCs/>
          <w:sz w:val="18"/>
          <w:szCs w:val="18"/>
        </w:rPr>
      </w:pPr>
      <w:r w:rsidRPr="00822090">
        <w:rPr>
          <w:rStyle w:val="Appelnotedebasdep"/>
          <w:i/>
          <w:iCs/>
          <w:sz w:val="18"/>
          <w:szCs w:val="18"/>
        </w:rPr>
        <w:footnoteRef/>
      </w:r>
      <w:r w:rsidR="00B244A1" w:rsidRPr="00822090">
        <w:rPr>
          <w:i/>
          <w:iCs/>
          <w:sz w:val="18"/>
          <w:szCs w:val="18"/>
        </w:rPr>
        <w:t xml:space="preserve"> </w:t>
      </w:r>
      <w:r w:rsidR="00B244A1" w:rsidRPr="00822090">
        <w:rPr>
          <w:i/>
          <w:iCs/>
          <w:sz w:val="16"/>
          <w:szCs w:val="16"/>
        </w:rPr>
        <w:t>Par exemple outil dév</w:t>
      </w:r>
      <w:r w:rsidR="00BB4F53" w:rsidRPr="00822090">
        <w:rPr>
          <w:i/>
          <w:iCs/>
          <w:sz w:val="16"/>
          <w:szCs w:val="16"/>
        </w:rPr>
        <w:t xml:space="preserve">eloppé par le BRGM : </w:t>
      </w:r>
      <w:r w:rsidRPr="00822090">
        <w:rPr>
          <w:i/>
          <w:iCs/>
          <w:sz w:val="16"/>
          <w:szCs w:val="16"/>
        </w:rPr>
        <w:t xml:space="preserve"> </w:t>
      </w:r>
      <w:r w:rsidR="008E181F" w:rsidRPr="00822090">
        <w:rPr>
          <w:i/>
          <w:iCs/>
          <w:sz w:val="16"/>
          <w:szCs w:val="16"/>
        </w:rPr>
        <w:t>https://plateforme-geothermie.brgm.fr/fr/outil-de-dimensionnement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2036A25"/>
    <w:multiLevelType w:val="hybridMultilevel"/>
    <w:tmpl w:val="0F1E5438"/>
    <w:lvl w:ilvl="0" w:tplc="FFFFFFFF">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84B5AD7"/>
    <w:multiLevelType w:val="hybridMultilevel"/>
    <w:tmpl w:val="44526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BB06C9"/>
    <w:multiLevelType w:val="multilevel"/>
    <w:tmpl w:val="25DE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E1BD3"/>
    <w:multiLevelType w:val="hybridMultilevel"/>
    <w:tmpl w:val="9F74C962"/>
    <w:lvl w:ilvl="0" w:tplc="018A61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DC55A7"/>
    <w:multiLevelType w:val="multilevel"/>
    <w:tmpl w:val="25DE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867444"/>
    <w:multiLevelType w:val="multilevel"/>
    <w:tmpl w:val="697C49D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D907C6D"/>
    <w:multiLevelType w:val="hybridMultilevel"/>
    <w:tmpl w:val="8528D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352"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C073A9"/>
    <w:multiLevelType w:val="multilevel"/>
    <w:tmpl w:val="C95448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D0F12"/>
    <w:multiLevelType w:val="multilevel"/>
    <w:tmpl w:val="A88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6398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553AFA"/>
    <w:multiLevelType w:val="hybridMultilevel"/>
    <w:tmpl w:val="6BA2952E"/>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2D4C76CB"/>
    <w:multiLevelType w:val="hybridMultilevel"/>
    <w:tmpl w:val="7AF2F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37B22AC"/>
    <w:multiLevelType w:val="multilevel"/>
    <w:tmpl w:val="D5F8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C7EA8"/>
    <w:multiLevelType w:val="multilevel"/>
    <w:tmpl w:val="9960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6E75D8"/>
    <w:multiLevelType w:val="multilevel"/>
    <w:tmpl w:val="25DE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E53501"/>
    <w:multiLevelType w:val="multilevel"/>
    <w:tmpl w:val="4D6A4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675433"/>
    <w:multiLevelType w:val="hybridMultilevel"/>
    <w:tmpl w:val="C324D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9A3320"/>
    <w:multiLevelType w:val="hybridMultilevel"/>
    <w:tmpl w:val="27C07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367F34"/>
    <w:multiLevelType w:val="hybridMultilevel"/>
    <w:tmpl w:val="8A3A6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8D73BA"/>
    <w:multiLevelType w:val="multilevel"/>
    <w:tmpl w:val="0BC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445D90"/>
    <w:multiLevelType w:val="multilevel"/>
    <w:tmpl w:val="697C49DC"/>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0B77592"/>
    <w:multiLevelType w:val="multilevel"/>
    <w:tmpl w:val="595EE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5B08DC"/>
    <w:multiLevelType w:val="hybridMultilevel"/>
    <w:tmpl w:val="209EC18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505E59BD"/>
    <w:multiLevelType w:val="hybridMultilevel"/>
    <w:tmpl w:val="8E024A6A"/>
    <w:lvl w:ilvl="0" w:tplc="13D41DD2">
      <w:start w:val="1"/>
      <w:numFmt w:val="bullet"/>
      <w:lvlText w:val=""/>
      <w:lvlJc w:val="left"/>
      <w:pPr>
        <w:ind w:left="720" w:hanging="360"/>
      </w:pPr>
      <w:rPr>
        <w:rFonts w:ascii="Symbol" w:hAnsi="Symbol" w:hint="default"/>
      </w:rPr>
    </w:lvl>
    <w:lvl w:ilvl="1" w:tplc="5E462A9C">
      <w:start w:val="1"/>
      <w:numFmt w:val="bullet"/>
      <w:lvlText w:val="o"/>
      <w:lvlJc w:val="left"/>
      <w:pPr>
        <w:ind w:left="1440" w:hanging="360"/>
      </w:pPr>
      <w:rPr>
        <w:rFonts w:ascii="Courier New" w:hAnsi="Courier New" w:hint="default"/>
      </w:rPr>
    </w:lvl>
    <w:lvl w:ilvl="2" w:tplc="2646B0B6">
      <w:start w:val="1"/>
      <w:numFmt w:val="bullet"/>
      <w:lvlText w:val=""/>
      <w:lvlJc w:val="left"/>
      <w:pPr>
        <w:ind w:left="2160" w:hanging="360"/>
      </w:pPr>
      <w:rPr>
        <w:rFonts w:ascii="Wingdings" w:hAnsi="Wingdings" w:hint="default"/>
      </w:rPr>
    </w:lvl>
    <w:lvl w:ilvl="3" w:tplc="B36600F8">
      <w:start w:val="1"/>
      <w:numFmt w:val="bullet"/>
      <w:lvlText w:val=""/>
      <w:lvlJc w:val="left"/>
      <w:pPr>
        <w:ind w:left="2880" w:hanging="360"/>
      </w:pPr>
      <w:rPr>
        <w:rFonts w:ascii="Symbol" w:hAnsi="Symbol" w:hint="default"/>
      </w:rPr>
    </w:lvl>
    <w:lvl w:ilvl="4" w:tplc="77BAA226">
      <w:start w:val="1"/>
      <w:numFmt w:val="bullet"/>
      <w:lvlText w:val="o"/>
      <w:lvlJc w:val="left"/>
      <w:pPr>
        <w:ind w:left="3600" w:hanging="360"/>
      </w:pPr>
      <w:rPr>
        <w:rFonts w:ascii="Courier New" w:hAnsi="Courier New" w:hint="default"/>
      </w:rPr>
    </w:lvl>
    <w:lvl w:ilvl="5" w:tplc="01BE1AD0">
      <w:start w:val="1"/>
      <w:numFmt w:val="bullet"/>
      <w:lvlText w:val=""/>
      <w:lvlJc w:val="left"/>
      <w:pPr>
        <w:ind w:left="4320" w:hanging="360"/>
      </w:pPr>
      <w:rPr>
        <w:rFonts w:ascii="Wingdings" w:hAnsi="Wingdings" w:hint="default"/>
      </w:rPr>
    </w:lvl>
    <w:lvl w:ilvl="6" w:tplc="FDD44752">
      <w:start w:val="1"/>
      <w:numFmt w:val="bullet"/>
      <w:lvlText w:val=""/>
      <w:lvlJc w:val="left"/>
      <w:pPr>
        <w:ind w:left="5040" w:hanging="360"/>
      </w:pPr>
      <w:rPr>
        <w:rFonts w:ascii="Symbol" w:hAnsi="Symbol" w:hint="default"/>
      </w:rPr>
    </w:lvl>
    <w:lvl w:ilvl="7" w:tplc="6614868A">
      <w:start w:val="1"/>
      <w:numFmt w:val="bullet"/>
      <w:lvlText w:val="o"/>
      <w:lvlJc w:val="left"/>
      <w:pPr>
        <w:ind w:left="5760" w:hanging="360"/>
      </w:pPr>
      <w:rPr>
        <w:rFonts w:ascii="Courier New" w:hAnsi="Courier New" w:hint="default"/>
      </w:rPr>
    </w:lvl>
    <w:lvl w:ilvl="8" w:tplc="D65CFE8A">
      <w:start w:val="1"/>
      <w:numFmt w:val="bullet"/>
      <w:lvlText w:val=""/>
      <w:lvlJc w:val="left"/>
      <w:pPr>
        <w:ind w:left="6480" w:hanging="360"/>
      </w:pPr>
      <w:rPr>
        <w:rFonts w:ascii="Wingdings" w:hAnsi="Wingdings" w:hint="default"/>
      </w:rPr>
    </w:lvl>
  </w:abstractNum>
  <w:abstractNum w:abstractNumId="29" w15:restartNumberingAfterBreak="0">
    <w:nsid w:val="50982841"/>
    <w:multiLevelType w:val="multilevel"/>
    <w:tmpl w:val="102A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7A51C5"/>
    <w:multiLevelType w:val="multilevel"/>
    <w:tmpl w:val="697C49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30F32A5"/>
    <w:multiLevelType w:val="multilevel"/>
    <w:tmpl w:val="2AE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7F2FD3"/>
    <w:multiLevelType w:val="hybridMultilevel"/>
    <w:tmpl w:val="BBDEBF00"/>
    <w:lvl w:ilvl="0" w:tplc="040C0019">
      <w:start w:val="1"/>
      <w:numFmt w:val="lowerLetter"/>
      <w:lvlText w:val="%1."/>
      <w:lvlJc w:val="left"/>
      <w:pPr>
        <w:ind w:left="1304" w:hanging="360"/>
      </w:pPr>
    </w:lvl>
    <w:lvl w:ilvl="1" w:tplc="040C0019" w:tentative="1">
      <w:start w:val="1"/>
      <w:numFmt w:val="lowerLetter"/>
      <w:lvlText w:val="%2."/>
      <w:lvlJc w:val="left"/>
      <w:pPr>
        <w:ind w:left="2024" w:hanging="360"/>
      </w:pPr>
    </w:lvl>
    <w:lvl w:ilvl="2" w:tplc="040C001B" w:tentative="1">
      <w:start w:val="1"/>
      <w:numFmt w:val="lowerRoman"/>
      <w:lvlText w:val="%3."/>
      <w:lvlJc w:val="right"/>
      <w:pPr>
        <w:ind w:left="2744" w:hanging="180"/>
      </w:pPr>
    </w:lvl>
    <w:lvl w:ilvl="3" w:tplc="040C000F" w:tentative="1">
      <w:start w:val="1"/>
      <w:numFmt w:val="decimal"/>
      <w:lvlText w:val="%4."/>
      <w:lvlJc w:val="left"/>
      <w:pPr>
        <w:ind w:left="3464" w:hanging="360"/>
      </w:pPr>
    </w:lvl>
    <w:lvl w:ilvl="4" w:tplc="040C0019" w:tentative="1">
      <w:start w:val="1"/>
      <w:numFmt w:val="lowerLetter"/>
      <w:lvlText w:val="%5."/>
      <w:lvlJc w:val="left"/>
      <w:pPr>
        <w:ind w:left="4184" w:hanging="360"/>
      </w:pPr>
    </w:lvl>
    <w:lvl w:ilvl="5" w:tplc="040C001B" w:tentative="1">
      <w:start w:val="1"/>
      <w:numFmt w:val="lowerRoman"/>
      <w:lvlText w:val="%6."/>
      <w:lvlJc w:val="right"/>
      <w:pPr>
        <w:ind w:left="4904" w:hanging="180"/>
      </w:pPr>
    </w:lvl>
    <w:lvl w:ilvl="6" w:tplc="040C000F" w:tentative="1">
      <w:start w:val="1"/>
      <w:numFmt w:val="decimal"/>
      <w:lvlText w:val="%7."/>
      <w:lvlJc w:val="left"/>
      <w:pPr>
        <w:ind w:left="5624" w:hanging="360"/>
      </w:pPr>
    </w:lvl>
    <w:lvl w:ilvl="7" w:tplc="040C0019" w:tentative="1">
      <w:start w:val="1"/>
      <w:numFmt w:val="lowerLetter"/>
      <w:lvlText w:val="%8."/>
      <w:lvlJc w:val="left"/>
      <w:pPr>
        <w:ind w:left="6344" w:hanging="360"/>
      </w:pPr>
    </w:lvl>
    <w:lvl w:ilvl="8" w:tplc="040C001B" w:tentative="1">
      <w:start w:val="1"/>
      <w:numFmt w:val="lowerRoman"/>
      <w:lvlText w:val="%9."/>
      <w:lvlJc w:val="right"/>
      <w:pPr>
        <w:ind w:left="7064" w:hanging="180"/>
      </w:pPr>
    </w:lvl>
  </w:abstractNum>
  <w:abstractNum w:abstractNumId="33" w15:restartNumberingAfterBreak="0">
    <w:nsid w:val="5F67421F"/>
    <w:multiLevelType w:val="multilevel"/>
    <w:tmpl w:val="C7FECE7A"/>
    <w:lvl w:ilvl="0">
      <w:start w:val="3"/>
      <w:numFmt w:val="decimal"/>
      <w:lvlText w:val="%1"/>
      <w:lvlJc w:val="left"/>
      <w:pPr>
        <w:ind w:left="375" w:hanging="375"/>
      </w:pPr>
      <w:rPr>
        <w:rFonts w:hint="default"/>
      </w:rPr>
    </w:lvl>
    <w:lvl w:ilvl="1">
      <w:start w:val="2"/>
      <w:numFmt w:val="decimal"/>
      <w:lvlText w:val="%1.%2"/>
      <w:lvlJc w:val="left"/>
      <w:pPr>
        <w:ind w:left="2640" w:hanging="72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9120" w:hanging="144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3320" w:hanging="1800"/>
      </w:pPr>
      <w:rPr>
        <w:rFonts w:hint="default"/>
      </w:rPr>
    </w:lvl>
    <w:lvl w:ilvl="7">
      <w:start w:val="1"/>
      <w:numFmt w:val="decimal"/>
      <w:lvlText w:val="%1.%2.%3.%4.%5.%6.%7.%8"/>
      <w:lvlJc w:val="left"/>
      <w:pPr>
        <w:ind w:left="15600" w:hanging="2160"/>
      </w:pPr>
      <w:rPr>
        <w:rFonts w:hint="default"/>
      </w:rPr>
    </w:lvl>
    <w:lvl w:ilvl="8">
      <w:start w:val="1"/>
      <w:numFmt w:val="decimal"/>
      <w:lvlText w:val="%1.%2.%3.%4.%5.%6.%7.%8.%9"/>
      <w:lvlJc w:val="left"/>
      <w:pPr>
        <w:ind w:left="17520" w:hanging="2160"/>
      </w:pPr>
      <w:rPr>
        <w:rFonts w:hint="default"/>
      </w:rPr>
    </w:lvl>
  </w:abstractNum>
  <w:abstractNum w:abstractNumId="34"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5046D1"/>
    <w:multiLevelType w:val="hybridMultilevel"/>
    <w:tmpl w:val="E506AB52"/>
    <w:lvl w:ilvl="0" w:tplc="DA9AE342">
      <w:numFmt w:val="bullet"/>
      <w:lvlText w:val="-"/>
      <w:lvlJc w:val="left"/>
      <w:pPr>
        <w:ind w:left="720" w:hanging="360"/>
      </w:pPr>
      <w:rPr>
        <w:rFonts w:ascii="Marianne Light" w:eastAsiaTheme="minorHAnsi" w:hAnsi="Mariann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8A3FF0"/>
    <w:multiLevelType w:val="hybridMultilevel"/>
    <w:tmpl w:val="E968FC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E784DF0"/>
    <w:multiLevelType w:val="hybridMultilevel"/>
    <w:tmpl w:val="8A86B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835EDC"/>
    <w:multiLevelType w:val="multilevel"/>
    <w:tmpl w:val="F5B8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F37207"/>
    <w:multiLevelType w:val="hybridMultilevel"/>
    <w:tmpl w:val="D256EE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4B4205"/>
    <w:multiLevelType w:val="hybridMultilevel"/>
    <w:tmpl w:val="D5EA2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A00DB2"/>
    <w:multiLevelType w:val="hybridMultilevel"/>
    <w:tmpl w:val="3C747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7B5540"/>
    <w:multiLevelType w:val="hybridMultilevel"/>
    <w:tmpl w:val="78E67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8D0D8D"/>
    <w:multiLevelType w:val="hybridMultilevel"/>
    <w:tmpl w:val="27C40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14141063">
    <w:abstractNumId w:val="28"/>
  </w:num>
  <w:num w:numId="2" w16cid:durableId="1877042872">
    <w:abstractNumId w:val="12"/>
  </w:num>
  <w:num w:numId="3" w16cid:durableId="1268927227">
    <w:abstractNumId w:val="1"/>
  </w:num>
  <w:num w:numId="4" w16cid:durableId="1896506373">
    <w:abstractNumId w:val="9"/>
  </w:num>
  <w:num w:numId="5" w16cid:durableId="1874993921">
    <w:abstractNumId w:val="34"/>
  </w:num>
  <w:num w:numId="6" w16cid:durableId="1820611888">
    <w:abstractNumId w:val="26"/>
  </w:num>
  <w:num w:numId="7" w16cid:durableId="1833328863">
    <w:abstractNumId w:val="37"/>
  </w:num>
  <w:num w:numId="8" w16cid:durableId="461460445">
    <w:abstractNumId w:val="2"/>
  </w:num>
  <w:num w:numId="9" w16cid:durableId="1114325910">
    <w:abstractNumId w:val="44"/>
  </w:num>
  <w:num w:numId="10" w16cid:durableId="109477603">
    <w:abstractNumId w:val="27"/>
  </w:num>
  <w:num w:numId="11" w16cid:durableId="579020676">
    <w:abstractNumId w:val="8"/>
  </w:num>
  <w:num w:numId="12" w16cid:durableId="1776513848">
    <w:abstractNumId w:val="43"/>
  </w:num>
  <w:num w:numId="13" w16cid:durableId="1374043631">
    <w:abstractNumId w:val="3"/>
  </w:num>
  <w:num w:numId="14" w16cid:durableId="168520049">
    <w:abstractNumId w:val="41"/>
  </w:num>
  <w:num w:numId="15" w16cid:durableId="1084450503">
    <w:abstractNumId w:val="13"/>
  </w:num>
  <w:num w:numId="16" w16cid:durableId="112334650">
    <w:abstractNumId w:val="40"/>
  </w:num>
  <w:num w:numId="17" w16cid:durableId="1291209300">
    <w:abstractNumId w:val="38"/>
  </w:num>
  <w:num w:numId="18" w16cid:durableId="252470393">
    <w:abstractNumId w:val="24"/>
  </w:num>
  <w:num w:numId="19" w16cid:durableId="1886021753">
    <w:abstractNumId w:val="5"/>
  </w:num>
  <w:num w:numId="20" w16cid:durableId="1995603887">
    <w:abstractNumId w:val="35"/>
  </w:num>
  <w:num w:numId="21" w16cid:durableId="1741564435">
    <w:abstractNumId w:val="32"/>
  </w:num>
  <w:num w:numId="22" w16cid:durableId="345638816">
    <w:abstractNumId w:val="33"/>
  </w:num>
  <w:num w:numId="23" w16cid:durableId="1403024734">
    <w:abstractNumId w:val="30"/>
  </w:num>
  <w:num w:numId="24" w16cid:durableId="418908974">
    <w:abstractNumId w:val="7"/>
  </w:num>
  <w:num w:numId="25" w16cid:durableId="803743242">
    <w:abstractNumId w:val="18"/>
  </w:num>
  <w:num w:numId="26" w16cid:durableId="122118475">
    <w:abstractNumId w:val="29"/>
  </w:num>
  <w:num w:numId="27" w16cid:durableId="1041051829">
    <w:abstractNumId w:val="4"/>
  </w:num>
  <w:num w:numId="28" w16cid:durableId="1400598521">
    <w:abstractNumId w:val="25"/>
  </w:num>
  <w:num w:numId="29" w16cid:durableId="1813909829">
    <w:abstractNumId w:val="23"/>
  </w:num>
  <w:num w:numId="30" w16cid:durableId="654575490">
    <w:abstractNumId w:val="11"/>
  </w:num>
  <w:num w:numId="31" w16cid:durableId="622998426">
    <w:abstractNumId w:val="39"/>
  </w:num>
  <w:num w:numId="32" w16cid:durableId="1788575385">
    <w:abstractNumId w:val="31"/>
  </w:num>
  <w:num w:numId="33" w16cid:durableId="964309548">
    <w:abstractNumId w:val="6"/>
  </w:num>
  <w:num w:numId="34" w16cid:durableId="1833370611">
    <w:abstractNumId w:val="17"/>
  </w:num>
  <w:num w:numId="35" w16cid:durableId="958535873">
    <w:abstractNumId w:val="16"/>
  </w:num>
  <w:num w:numId="36" w16cid:durableId="1816682614">
    <w:abstractNumId w:val="15"/>
  </w:num>
  <w:num w:numId="37" w16cid:durableId="396829626">
    <w:abstractNumId w:val="13"/>
  </w:num>
  <w:num w:numId="38" w16cid:durableId="522279406">
    <w:abstractNumId w:val="10"/>
  </w:num>
  <w:num w:numId="39" w16cid:durableId="1252080925">
    <w:abstractNumId w:val="20"/>
  </w:num>
  <w:num w:numId="40" w16cid:durableId="2073233255">
    <w:abstractNumId w:val="21"/>
  </w:num>
  <w:num w:numId="41" w16cid:durableId="230889159">
    <w:abstractNumId w:val="36"/>
  </w:num>
  <w:num w:numId="42" w16cid:durableId="1094936387">
    <w:abstractNumId w:val="22"/>
  </w:num>
  <w:num w:numId="43" w16cid:durableId="450243839">
    <w:abstractNumId w:val="42"/>
  </w:num>
  <w:num w:numId="44" w16cid:durableId="799960803">
    <w:abstractNumId w:val="19"/>
  </w:num>
  <w:num w:numId="45" w16cid:durableId="1786078586">
    <w:abstractNumId w:val="38"/>
  </w:num>
  <w:num w:numId="46" w16cid:durableId="12054047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509623">
    <w:abstractNumId w:val="14"/>
  </w:num>
  <w:num w:numId="48" w16cid:durableId="931626322">
    <w:abstractNumId w:val="17"/>
  </w:num>
  <w:num w:numId="49" w16cid:durableId="155781998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3216"/>
    <w:rsid w:val="000032EF"/>
    <w:rsid w:val="00006877"/>
    <w:rsid w:val="00011A9B"/>
    <w:rsid w:val="0001611E"/>
    <w:rsid w:val="00024D6F"/>
    <w:rsid w:val="00030554"/>
    <w:rsid w:val="00030ECC"/>
    <w:rsid w:val="00031C1A"/>
    <w:rsid w:val="00032190"/>
    <w:rsid w:val="000330C1"/>
    <w:rsid w:val="000331F5"/>
    <w:rsid w:val="00040754"/>
    <w:rsid w:val="00044550"/>
    <w:rsid w:val="00054208"/>
    <w:rsid w:val="000570E2"/>
    <w:rsid w:val="00062CB6"/>
    <w:rsid w:val="00073F12"/>
    <w:rsid w:val="00081363"/>
    <w:rsid w:val="000825CF"/>
    <w:rsid w:val="00090266"/>
    <w:rsid w:val="0009026A"/>
    <w:rsid w:val="000906BB"/>
    <w:rsid w:val="00090B92"/>
    <w:rsid w:val="00094C4C"/>
    <w:rsid w:val="00094C8A"/>
    <w:rsid w:val="00094CC1"/>
    <w:rsid w:val="00097864"/>
    <w:rsid w:val="000A205E"/>
    <w:rsid w:val="000A3B97"/>
    <w:rsid w:val="000A4204"/>
    <w:rsid w:val="000A70E4"/>
    <w:rsid w:val="000A74BE"/>
    <w:rsid w:val="000A7817"/>
    <w:rsid w:val="000B0B32"/>
    <w:rsid w:val="000B0DE9"/>
    <w:rsid w:val="000B42CC"/>
    <w:rsid w:val="000C1ECB"/>
    <w:rsid w:val="000D0ACF"/>
    <w:rsid w:val="000D322D"/>
    <w:rsid w:val="000D711C"/>
    <w:rsid w:val="000E12C5"/>
    <w:rsid w:val="000E2BDB"/>
    <w:rsid w:val="000E53BB"/>
    <w:rsid w:val="000E69BE"/>
    <w:rsid w:val="000E7F1A"/>
    <w:rsid w:val="000F7860"/>
    <w:rsid w:val="001007D0"/>
    <w:rsid w:val="00101E39"/>
    <w:rsid w:val="00102A93"/>
    <w:rsid w:val="001039AD"/>
    <w:rsid w:val="0010603A"/>
    <w:rsid w:val="0011054C"/>
    <w:rsid w:val="00111362"/>
    <w:rsid w:val="00117F74"/>
    <w:rsid w:val="00125B7D"/>
    <w:rsid w:val="001365CC"/>
    <w:rsid w:val="0014082E"/>
    <w:rsid w:val="00144D0B"/>
    <w:rsid w:val="00144D47"/>
    <w:rsid w:val="00160983"/>
    <w:rsid w:val="00160E8D"/>
    <w:rsid w:val="001614B7"/>
    <w:rsid w:val="00163292"/>
    <w:rsid w:val="00163883"/>
    <w:rsid w:val="00164366"/>
    <w:rsid w:val="00165D21"/>
    <w:rsid w:val="00167272"/>
    <w:rsid w:val="0017108F"/>
    <w:rsid w:val="001764D3"/>
    <w:rsid w:val="00180FC7"/>
    <w:rsid w:val="0018315C"/>
    <w:rsid w:val="00184B08"/>
    <w:rsid w:val="00195D88"/>
    <w:rsid w:val="00197500"/>
    <w:rsid w:val="001A01A4"/>
    <w:rsid w:val="001A5AA6"/>
    <w:rsid w:val="001B056E"/>
    <w:rsid w:val="001B1604"/>
    <w:rsid w:val="001B6A99"/>
    <w:rsid w:val="001B75CC"/>
    <w:rsid w:val="001D0986"/>
    <w:rsid w:val="001D15CA"/>
    <w:rsid w:val="001D2780"/>
    <w:rsid w:val="001D71EC"/>
    <w:rsid w:val="001E2A48"/>
    <w:rsid w:val="001E35A1"/>
    <w:rsid w:val="001E5B34"/>
    <w:rsid w:val="001E63BC"/>
    <w:rsid w:val="001E748D"/>
    <w:rsid w:val="001F1A89"/>
    <w:rsid w:val="001F3E79"/>
    <w:rsid w:val="001F680C"/>
    <w:rsid w:val="00201B6F"/>
    <w:rsid w:val="002130B6"/>
    <w:rsid w:val="00224804"/>
    <w:rsid w:val="0022548A"/>
    <w:rsid w:val="00234EC9"/>
    <w:rsid w:val="00236E8C"/>
    <w:rsid w:val="00246CDA"/>
    <w:rsid w:val="00251F89"/>
    <w:rsid w:val="00274724"/>
    <w:rsid w:val="00276CF3"/>
    <w:rsid w:val="002839B5"/>
    <w:rsid w:val="002871B9"/>
    <w:rsid w:val="00287ABB"/>
    <w:rsid w:val="002901CD"/>
    <w:rsid w:val="00295AA0"/>
    <w:rsid w:val="002965D8"/>
    <w:rsid w:val="00296A50"/>
    <w:rsid w:val="00297575"/>
    <w:rsid w:val="002A7C67"/>
    <w:rsid w:val="002B10DA"/>
    <w:rsid w:val="002B45ED"/>
    <w:rsid w:val="002C04A7"/>
    <w:rsid w:val="002C5215"/>
    <w:rsid w:val="002C5EA0"/>
    <w:rsid w:val="002E1BE2"/>
    <w:rsid w:val="002E582B"/>
    <w:rsid w:val="002E71E2"/>
    <w:rsid w:val="002F4865"/>
    <w:rsid w:val="002F4BD5"/>
    <w:rsid w:val="0030228F"/>
    <w:rsid w:val="00307D10"/>
    <w:rsid w:val="00310BD7"/>
    <w:rsid w:val="00316003"/>
    <w:rsid w:val="003160A9"/>
    <w:rsid w:val="00316EF6"/>
    <w:rsid w:val="00317AC0"/>
    <w:rsid w:val="003206C9"/>
    <w:rsid w:val="0032107A"/>
    <w:rsid w:val="00345F4A"/>
    <w:rsid w:val="00346ADC"/>
    <w:rsid w:val="003508F1"/>
    <w:rsid w:val="00350C1B"/>
    <w:rsid w:val="003549B0"/>
    <w:rsid w:val="00354AAB"/>
    <w:rsid w:val="00355C60"/>
    <w:rsid w:val="00355DA9"/>
    <w:rsid w:val="00355E54"/>
    <w:rsid w:val="003560A9"/>
    <w:rsid w:val="00360406"/>
    <w:rsid w:val="0036103F"/>
    <w:rsid w:val="0036691D"/>
    <w:rsid w:val="003804FD"/>
    <w:rsid w:val="003846FC"/>
    <w:rsid w:val="00391E05"/>
    <w:rsid w:val="003921E7"/>
    <w:rsid w:val="00392821"/>
    <w:rsid w:val="00395407"/>
    <w:rsid w:val="00397389"/>
    <w:rsid w:val="003A2EC7"/>
    <w:rsid w:val="003B0C83"/>
    <w:rsid w:val="003B1B45"/>
    <w:rsid w:val="003B38F0"/>
    <w:rsid w:val="003C1B8C"/>
    <w:rsid w:val="003C29DC"/>
    <w:rsid w:val="003C4B53"/>
    <w:rsid w:val="003C6A1E"/>
    <w:rsid w:val="003D4B95"/>
    <w:rsid w:val="003D58F2"/>
    <w:rsid w:val="003E745C"/>
    <w:rsid w:val="003E78C7"/>
    <w:rsid w:val="003F7791"/>
    <w:rsid w:val="004008AC"/>
    <w:rsid w:val="00400E21"/>
    <w:rsid w:val="00403AC0"/>
    <w:rsid w:val="00406FF1"/>
    <w:rsid w:val="00421658"/>
    <w:rsid w:val="00422385"/>
    <w:rsid w:val="00424DAD"/>
    <w:rsid w:val="004274ED"/>
    <w:rsid w:val="00430BAA"/>
    <w:rsid w:val="00432B5A"/>
    <w:rsid w:val="00432D2A"/>
    <w:rsid w:val="0043312D"/>
    <w:rsid w:val="0044515D"/>
    <w:rsid w:val="00445E4D"/>
    <w:rsid w:val="00445F65"/>
    <w:rsid w:val="004466A6"/>
    <w:rsid w:val="00452628"/>
    <w:rsid w:val="00452D4F"/>
    <w:rsid w:val="0045404E"/>
    <w:rsid w:val="00462028"/>
    <w:rsid w:val="0046458B"/>
    <w:rsid w:val="00464CAC"/>
    <w:rsid w:val="00472B2A"/>
    <w:rsid w:val="00477050"/>
    <w:rsid w:val="00484DA4"/>
    <w:rsid w:val="00485387"/>
    <w:rsid w:val="0049089D"/>
    <w:rsid w:val="00496DD9"/>
    <w:rsid w:val="00496FE6"/>
    <w:rsid w:val="004A2B8A"/>
    <w:rsid w:val="004B24DA"/>
    <w:rsid w:val="004B4BDC"/>
    <w:rsid w:val="004B738F"/>
    <w:rsid w:val="004C2A7B"/>
    <w:rsid w:val="004D4D6F"/>
    <w:rsid w:val="004E0D74"/>
    <w:rsid w:val="004E395F"/>
    <w:rsid w:val="004E43C4"/>
    <w:rsid w:val="004E5E14"/>
    <w:rsid w:val="004E6506"/>
    <w:rsid w:val="0050117E"/>
    <w:rsid w:val="005012CB"/>
    <w:rsid w:val="0050345C"/>
    <w:rsid w:val="00505A0D"/>
    <w:rsid w:val="005116D6"/>
    <w:rsid w:val="005140BF"/>
    <w:rsid w:val="00515926"/>
    <w:rsid w:val="00522FD0"/>
    <w:rsid w:val="005230A5"/>
    <w:rsid w:val="005232D9"/>
    <w:rsid w:val="00533138"/>
    <w:rsid w:val="00543C58"/>
    <w:rsid w:val="005445A6"/>
    <w:rsid w:val="005453DF"/>
    <w:rsid w:val="005517EC"/>
    <w:rsid w:val="00557BA6"/>
    <w:rsid w:val="0056055E"/>
    <w:rsid w:val="00577810"/>
    <w:rsid w:val="00587E2A"/>
    <w:rsid w:val="00591776"/>
    <w:rsid w:val="0059579B"/>
    <w:rsid w:val="005A5899"/>
    <w:rsid w:val="005B0D4C"/>
    <w:rsid w:val="005B33ED"/>
    <w:rsid w:val="005C42DD"/>
    <w:rsid w:val="005E075A"/>
    <w:rsid w:val="005E1D4A"/>
    <w:rsid w:val="005E356D"/>
    <w:rsid w:val="005F0D8E"/>
    <w:rsid w:val="005F1946"/>
    <w:rsid w:val="005F5E69"/>
    <w:rsid w:val="006034C7"/>
    <w:rsid w:val="0061096D"/>
    <w:rsid w:val="00614495"/>
    <w:rsid w:val="0061461B"/>
    <w:rsid w:val="00614885"/>
    <w:rsid w:val="00621447"/>
    <w:rsid w:val="006249C6"/>
    <w:rsid w:val="00630C06"/>
    <w:rsid w:val="0063506C"/>
    <w:rsid w:val="00636F97"/>
    <w:rsid w:val="00637D1E"/>
    <w:rsid w:val="00641B51"/>
    <w:rsid w:val="00647BD8"/>
    <w:rsid w:val="00656733"/>
    <w:rsid w:val="00657AA6"/>
    <w:rsid w:val="006605DA"/>
    <w:rsid w:val="00661B6D"/>
    <w:rsid w:val="00672B9C"/>
    <w:rsid w:val="00676891"/>
    <w:rsid w:val="00681C37"/>
    <w:rsid w:val="006923C0"/>
    <w:rsid w:val="0069631D"/>
    <w:rsid w:val="006963F2"/>
    <w:rsid w:val="00696797"/>
    <w:rsid w:val="006A645C"/>
    <w:rsid w:val="006B0701"/>
    <w:rsid w:val="006B1BFD"/>
    <w:rsid w:val="006B4893"/>
    <w:rsid w:val="006C474C"/>
    <w:rsid w:val="006C5530"/>
    <w:rsid w:val="006E3F40"/>
    <w:rsid w:val="006F46B0"/>
    <w:rsid w:val="006F4FD4"/>
    <w:rsid w:val="006F7590"/>
    <w:rsid w:val="006F7B52"/>
    <w:rsid w:val="007001E8"/>
    <w:rsid w:val="00701856"/>
    <w:rsid w:val="00702A0D"/>
    <w:rsid w:val="007116E4"/>
    <w:rsid w:val="007121DC"/>
    <w:rsid w:val="007121EF"/>
    <w:rsid w:val="007127C4"/>
    <w:rsid w:val="00715986"/>
    <w:rsid w:val="00727DCE"/>
    <w:rsid w:val="00735187"/>
    <w:rsid w:val="00740F66"/>
    <w:rsid w:val="0074449B"/>
    <w:rsid w:val="00746C6C"/>
    <w:rsid w:val="0076438D"/>
    <w:rsid w:val="00767184"/>
    <w:rsid w:val="007674A5"/>
    <w:rsid w:val="0076784D"/>
    <w:rsid w:val="007763BF"/>
    <w:rsid w:val="0078141C"/>
    <w:rsid w:val="00781B7E"/>
    <w:rsid w:val="00783AA2"/>
    <w:rsid w:val="007A1073"/>
    <w:rsid w:val="007A5F24"/>
    <w:rsid w:val="007A7BED"/>
    <w:rsid w:val="007B0C5C"/>
    <w:rsid w:val="007B2A3E"/>
    <w:rsid w:val="007B568B"/>
    <w:rsid w:val="007B63AE"/>
    <w:rsid w:val="007C0079"/>
    <w:rsid w:val="007D11B2"/>
    <w:rsid w:val="007D6FA5"/>
    <w:rsid w:val="007E5643"/>
    <w:rsid w:val="00800B48"/>
    <w:rsid w:val="00801204"/>
    <w:rsid w:val="00803497"/>
    <w:rsid w:val="00822057"/>
    <w:rsid w:val="00822090"/>
    <w:rsid w:val="00824B1B"/>
    <w:rsid w:val="0082557C"/>
    <w:rsid w:val="008321D0"/>
    <w:rsid w:val="008340DC"/>
    <w:rsid w:val="00840962"/>
    <w:rsid w:val="00844C0E"/>
    <w:rsid w:val="008501D5"/>
    <w:rsid w:val="0085204D"/>
    <w:rsid w:val="00852C0E"/>
    <w:rsid w:val="008617B6"/>
    <w:rsid w:val="00862240"/>
    <w:rsid w:val="008648CB"/>
    <w:rsid w:val="0087084E"/>
    <w:rsid w:val="00874756"/>
    <w:rsid w:val="00876C82"/>
    <w:rsid w:val="00880A19"/>
    <w:rsid w:val="00895825"/>
    <w:rsid w:val="008A045E"/>
    <w:rsid w:val="008A1864"/>
    <w:rsid w:val="008A383C"/>
    <w:rsid w:val="008A5876"/>
    <w:rsid w:val="008A7B7D"/>
    <w:rsid w:val="008B16B4"/>
    <w:rsid w:val="008B7AD8"/>
    <w:rsid w:val="008B7E29"/>
    <w:rsid w:val="008C10B3"/>
    <w:rsid w:val="008C4E3D"/>
    <w:rsid w:val="008C64D8"/>
    <w:rsid w:val="008C6C2C"/>
    <w:rsid w:val="008D0515"/>
    <w:rsid w:val="008D3D1E"/>
    <w:rsid w:val="008D5442"/>
    <w:rsid w:val="008E181F"/>
    <w:rsid w:val="008E6FA9"/>
    <w:rsid w:val="008F0DD6"/>
    <w:rsid w:val="008F2E2A"/>
    <w:rsid w:val="008F35F1"/>
    <w:rsid w:val="008F4FB7"/>
    <w:rsid w:val="00903B96"/>
    <w:rsid w:val="00905770"/>
    <w:rsid w:val="00916974"/>
    <w:rsid w:val="009175E6"/>
    <w:rsid w:val="00920A3F"/>
    <w:rsid w:val="00934A6A"/>
    <w:rsid w:val="00941A8E"/>
    <w:rsid w:val="009503F0"/>
    <w:rsid w:val="009729C3"/>
    <w:rsid w:val="00980B93"/>
    <w:rsid w:val="0098134A"/>
    <w:rsid w:val="00982CBA"/>
    <w:rsid w:val="00985601"/>
    <w:rsid w:val="009915CD"/>
    <w:rsid w:val="009942BE"/>
    <w:rsid w:val="009979BB"/>
    <w:rsid w:val="009A595E"/>
    <w:rsid w:val="009C4B27"/>
    <w:rsid w:val="009D34A5"/>
    <w:rsid w:val="009D61A5"/>
    <w:rsid w:val="009D6EEC"/>
    <w:rsid w:val="009D71B0"/>
    <w:rsid w:val="009E3928"/>
    <w:rsid w:val="009F1336"/>
    <w:rsid w:val="009F2271"/>
    <w:rsid w:val="009F5881"/>
    <w:rsid w:val="00A0155A"/>
    <w:rsid w:val="00A01A03"/>
    <w:rsid w:val="00A0311E"/>
    <w:rsid w:val="00A171E1"/>
    <w:rsid w:val="00A179A3"/>
    <w:rsid w:val="00A17BF0"/>
    <w:rsid w:val="00A259C5"/>
    <w:rsid w:val="00A27B3E"/>
    <w:rsid w:val="00A3084E"/>
    <w:rsid w:val="00A341A2"/>
    <w:rsid w:val="00A37A45"/>
    <w:rsid w:val="00A409C2"/>
    <w:rsid w:val="00A4133D"/>
    <w:rsid w:val="00A548C2"/>
    <w:rsid w:val="00A56F50"/>
    <w:rsid w:val="00A6376F"/>
    <w:rsid w:val="00A714F0"/>
    <w:rsid w:val="00A766D8"/>
    <w:rsid w:val="00A76B2E"/>
    <w:rsid w:val="00A85269"/>
    <w:rsid w:val="00A95195"/>
    <w:rsid w:val="00A96029"/>
    <w:rsid w:val="00AA5777"/>
    <w:rsid w:val="00AA5950"/>
    <w:rsid w:val="00AA5F56"/>
    <w:rsid w:val="00AB2CFC"/>
    <w:rsid w:val="00AB3227"/>
    <w:rsid w:val="00AB51D6"/>
    <w:rsid w:val="00AB6C7A"/>
    <w:rsid w:val="00AC197A"/>
    <w:rsid w:val="00AD0161"/>
    <w:rsid w:val="00AD5BB5"/>
    <w:rsid w:val="00AE0AE9"/>
    <w:rsid w:val="00AE3F58"/>
    <w:rsid w:val="00AF72A7"/>
    <w:rsid w:val="00B0567B"/>
    <w:rsid w:val="00B0572E"/>
    <w:rsid w:val="00B10B40"/>
    <w:rsid w:val="00B169D4"/>
    <w:rsid w:val="00B242D6"/>
    <w:rsid w:val="00B244A1"/>
    <w:rsid w:val="00B323F5"/>
    <w:rsid w:val="00B3254A"/>
    <w:rsid w:val="00B3672C"/>
    <w:rsid w:val="00B42691"/>
    <w:rsid w:val="00B42E49"/>
    <w:rsid w:val="00B45FF4"/>
    <w:rsid w:val="00B506F9"/>
    <w:rsid w:val="00B534F7"/>
    <w:rsid w:val="00B54852"/>
    <w:rsid w:val="00B57FFC"/>
    <w:rsid w:val="00B82BF2"/>
    <w:rsid w:val="00B84CE4"/>
    <w:rsid w:val="00B86441"/>
    <w:rsid w:val="00B90B18"/>
    <w:rsid w:val="00B94137"/>
    <w:rsid w:val="00B94215"/>
    <w:rsid w:val="00B94960"/>
    <w:rsid w:val="00B96646"/>
    <w:rsid w:val="00BA1EF4"/>
    <w:rsid w:val="00BA5343"/>
    <w:rsid w:val="00BA54D8"/>
    <w:rsid w:val="00BB4F53"/>
    <w:rsid w:val="00BB6B51"/>
    <w:rsid w:val="00BB722E"/>
    <w:rsid w:val="00BC1105"/>
    <w:rsid w:val="00BD21B5"/>
    <w:rsid w:val="00BD28D6"/>
    <w:rsid w:val="00BF083A"/>
    <w:rsid w:val="00BF0989"/>
    <w:rsid w:val="00BF0C3B"/>
    <w:rsid w:val="00BF60B8"/>
    <w:rsid w:val="00C01985"/>
    <w:rsid w:val="00C02AA6"/>
    <w:rsid w:val="00C02C96"/>
    <w:rsid w:val="00C064FF"/>
    <w:rsid w:val="00C103E0"/>
    <w:rsid w:val="00C1097E"/>
    <w:rsid w:val="00C20FB3"/>
    <w:rsid w:val="00C22D04"/>
    <w:rsid w:val="00C350DE"/>
    <w:rsid w:val="00C35901"/>
    <w:rsid w:val="00C4273E"/>
    <w:rsid w:val="00C43286"/>
    <w:rsid w:val="00C50FAE"/>
    <w:rsid w:val="00C51902"/>
    <w:rsid w:val="00C5389F"/>
    <w:rsid w:val="00C53DE7"/>
    <w:rsid w:val="00C73F61"/>
    <w:rsid w:val="00C8011D"/>
    <w:rsid w:val="00C848E0"/>
    <w:rsid w:val="00C87A1F"/>
    <w:rsid w:val="00C929C2"/>
    <w:rsid w:val="00C97CBF"/>
    <w:rsid w:val="00CA0738"/>
    <w:rsid w:val="00CA1362"/>
    <w:rsid w:val="00CA7143"/>
    <w:rsid w:val="00CB3046"/>
    <w:rsid w:val="00CC275E"/>
    <w:rsid w:val="00CD0C93"/>
    <w:rsid w:val="00CD4CBE"/>
    <w:rsid w:val="00CF5185"/>
    <w:rsid w:val="00CF67CD"/>
    <w:rsid w:val="00D011FB"/>
    <w:rsid w:val="00D0489D"/>
    <w:rsid w:val="00D07C91"/>
    <w:rsid w:val="00D1345D"/>
    <w:rsid w:val="00D169F6"/>
    <w:rsid w:val="00D177C0"/>
    <w:rsid w:val="00D20C07"/>
    <w:rsid w:val="00D2177A"/>
    <w:rsid w:val="00D26504"/>
    <w:rsid w:val="00D27A50"/>
    <w:rsid w:val="00D30685"/>
    <w:rsid w:val="00D30B25"/>
    <w:rsid w:val="00D4156E"/>
    <w:rsid w:val="00D42FDA"/>
    <w:rsid w:val="00D43478"/>
    <w:rsid w:val="00D46645"/>
    <w:rsid w:val="00D46FBE"/>
    <w:rsid w:val="00D52386"/>
    <w:rsid w:val="00D56874"/>
    <w:rsid w:val="00D57DCB"/>
    <w:rsid w:val="00D641B8"/>
    <w:rsid w:val="00D7443C"/>
    <w:rsid w:val="00D858D7"/>
    <w:rsid w:val="00D90404"/>
    <w:rsid w:val="00D9074B"/>
    <w:rsid w:val="00DA189B"/>
    <w:rsid w:val="00DB05E4"/>
    <w:rsid w:val="00DB06B2"/>
    <w:rsid w:val="00DB07FA"/>
    <w:rsid w:val="00DB4C1E"/>
    <w:rsid w:val="00DF1190"/>
    <w:rsid w:val="00DF6597"/>
    <w:rsid w:val="00E050F9"/>
    <w:rsid w:val="00E06C2C"/>
    <w:rsid w:val="00E10F5A"/>
    <w:rsid w:val="00E1437E"/>
    <w:rsid w:val="00E25761"/>
    <w:rsid w:val="00E3197A"/>
    <w:rsid w:val="00E359AA"/>
    <w:rsid w:val="00E367C2"/>
    <w:rsid w:val="00E428ED"/>
    <w:rsid w:val="00E46D21"/>
    <w:rsid w:val="00E46E69"/>
    <w:rsid w:val="00E47951"/>
    <w:rsid w:val="00E47E25"/>
    <w:rsid w:val="00E52381"/>
    <w:rsid w:val="00E53686"/>
    <w:rsid w:val="00E538A0"/>
    <w:rsid w:val="00E54B04"/>
    <w:rsid w:val="00E57602"/>
    <w:rsid w:val="00E70328"/>
    <w:rsid w:val="00E70825"/>
    <w:rsid w:val="00E9409E"/>
    <w:rsid w:val="00EA174B"/>
    <w:rsid w:val="00EA2BC6"/>
    <w:rsid w:val="00EA6AFB"/>
    <w:rsid w:val="00EA7BFB"/>
    <w:rsid w:val="00EB20D1"/>
    <w:rsid w:val="00EB25DF"/>
    <w:rsid w:val="00EB28BC"/>
    <w:rsid w:val="00EB46F3"/>
    <w:rsid w:val="00EC1541"/>
    <w:rsid w:val="00ED0A82"/>
    <w:rsid w:val="00ED2A1B"/>
    <w:rsid w:val="00ED3797"/>
    <w:rsid w:val="00ED5B82"/>
    <w:rsid w:val="00ED68C5"/>
    <w:rsid w:val="00EE3408"/>
    <w:rsid w:val="00EF039E"/>
    <w:rsid w:val="00EF1E67"/>
    <w:rsid w:val="00EF4F43"/>
    <w:rsid w:val="00EF71E2"/>
    <w:rsid w:val="00F1383A"/>
    <w:rsid w:val="00F151A9"/>
    <w:rsid w:val="00F15DDD"/>
    <w:rsid w:val="00F25439"/>
    <w:rsid w:val="00F3290D"/>
    <w:rsid w:val="00F51CBA"/>
    <w:rsid w:val="00F53111"/>
    <w:rsid w:val="00F56266"/>
    <w:rsid w:val="00F61F5E"/>
    <w:rsid w:val="00F62D40"/>
    <w:rsid w:val="00F66150"/>
    <w:rsid w:val="00F70B28"/>
    <w:rsid w:val="00F74978"/>
    <w:rsid w:val="00F77E05"/>
    <w:rsid w:val="00F804F8"/>
    <w:rsid w:val="00F806BF"/>
    <w:rsid w:val="00F80988"/>
    <w:rsid w:val="00F84D1D"/>
    <w:rsid w:val="00F85741"/>
    <w:rsid w:val="00F9539D"/>
    <w:rsid w:val="00F960BE"/>
    <w:rsid w:val="00FA2B39"/>
    <w:rsid w:val="00FA68B1"/>
    <w:rsid w:val="00FA79BA"/>
    <w:rsid w:val="00FB2BD4"/>
    <w:rsid w:val="00FB52E9"/>
    <w:rsid w:val="00FB5DBD"/>
    <w:rsid w:val="00FB7BCF"/>
    <w:rsid w:val="00FC58B5"/>
    <w:rsid w:val="00FC6ABD"/>
    <w:rsid w:val="00FC79C1"/>
    <w:rsid w:val="00FD1DD6"/>
    <w:rsid w:val="00FD46A1"/>
    <w:rsid w:val="00FD5AB6"/>
    <w:rsid w:val="00FD7CCC"/>
    <w:rsid w:val="00FE1030"/>
    <w:rsid w:val="00FE1946"/>
    <w:rsid w:val="00FE35AC"/>
    <w:rsid w:val="00FE7695"/>
    <w:rsid w:val="00FF4FDB"/>
    <w:rsid w:val="00FF7009"/>
    <w:rsid w:val="00FF7A05"/>
    <w:rsid w:val="04486FA4"/>
    <w:rsid w:val="09AFEFFA"/>
    <w:rsid w:val="0FE6B238"/>
    <w:rsid w:val="0FFDB538"/>
    <w:rsid w:val="107F7CB6"/>
    <w:rsid w:val="11628C35"/>
    <w:rsid w:val="1198F702"/>
    <w:rsid w:val="12ACDCFF"/>
    <w:rsid w:val="13DF77AD"/>
    <w:rsid w:val="16BDDB07"/>
    <w:rsid w:val="1A75654E"/>
    <w:rsid w:val="1C568327"/>
    <w:rsid w:val="1EA3BE58"/>
    <w:rsid w:val="24845AA1"/>
    <w:rsid w:val="272E6E8B"/>
    <w:rsid w:val="2D0D2452"/>
    <w:rsid w:val="301A1FE9"/>
    <w:rsid w:val="34F4B169"/>
    <w:rsid w:val="3A94CCEC"/>
    <w:rsid w:val="3B122A46"/>
    <w:rsid w:val="3F5DA4B5"/>
    <w:rsid w:val="439A7726"/>
    <w:rsid w:val="4E3B06F1"/>
    <w:rsid w:val="52EDE1DB"/>
    <w:rsid w:val="53D0B3B9"/>
    <w:rsid w:val="57ACA21C"/>
    <w:rsid w:val="586BA596"/>
    <w:rsid w:val="5A0775F7"/>
    <w:rsid w:val="5D5E6DA2"/>
    <w:rsid w:val="5EEEF95F"/>
    <w:rsid w:val="5FF468EF"/>
    <w:rsid w:val="627DEC29"/>
    <w:rsid w:val="68E829A3"/>
    <w:rsid w:val="6A36B106"/>
    <w:rsid w:val="6AAA2286"/>
    <w:rsid w:val="6F205C35"/>
    <w:rsid w:val="6F863758"/>
    <w:rsid w:val="714937A6"/>
    <w:rsid w:val="7539B756"/>
    <w:rsid w:val="78C5B2D6"/>
    <w:rsid w:val="78DFE21B"/>
    <w:rsid w:val="7DFCE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F62D40"/>
    <w:pPr>
      <w:keepNext/>
      <w:keepLines/>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A548C2"/>
    <w:pPr>
      <w:keepNext/>
      <w:keepLines/>
      <w:spacing w:before="36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qFormat/>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semiHidden/>
    <w:unhideWhenUsed/>
    <w:qFormat/>
    <w:rsid w:val="00985601"/>
    <w:pPr>
      <w:keepNext/>
      <w:keepLines/>
      <w:spacing w:before="40" w:after="0" w:line="240" w:lineRule="auto"/>
      <w:ind w:left="864" w:hanging="864"/>
      <w:jc w:val="both"/>
      <w:outlineLvl w:val="3"/>
    </w:pPr>
    <w:rPr>
      <w:rFonts w:asciiTheme="majorHAnsi" w:eastAsiaTheme="majorEastAsia" w:hAnsiTheme="majorHAnsi" w:cstheme="majorBidi"/>
      <w:i/>
      <w:iCs/>
      <w:color w:val="365F91" w:themeColor="accent1" w:themeShade="BF"/>
      <w:sz w:val="22"/>
      <w14:ligatures w14:val="none"/>
      <w14:cntxtAlts w14:val="0"/>
    </w:rPr>
  </w:style>
  <w:style w:type="paragraph" w:styleId="Titre5">
    <w:name w:val="heading 5"/>
    <w:basedOn w:val="Normal"/>
    <w:next w:val="Normal"/>
    <w:link w:val="Titre5Car"/>
    <w:uiPriority w:val="9"/>
    <w:semiHidden/>
    <w:unhideWhenUsed/>
    <w:qFormat/>
    <w:rsid w:val="00985601"/>
    <w:pPr>
      <w:keepNext/>
      <w:keepLines/>
      <w:spacing w:before="40" w:after="0" w:line="240" w:lineRule="auto"/>
      <w:ind w:left="1008" w:hanging="1008"/>
      <w:jc w:val="both"/>
      <w:outlineLvl w:val="4"/>
    </w:pPr>
    <w:rPr>
      <w:rFonts w:asciiTheme="majorHAnsi" w:eastAsiaTheme="majorEastAsia" w:hAnsiTheme="majorHAnsi" w:cstheme="majorBidi"/>
      <w:color w:val="365F91" w:themeColor="accent1" w:themeShade="BF"/>
      <w:sz w:val="22"/>
      <w14:ligatures w14:val="none"/>
      <w14:cntxtAlts w14:val="0"/>
    </w:rPr>
  </w:style>
  <w:style w:type="paragraph" w:styleId="Titre6">
    <w:name w:val="heading 6"/>
    <w:basedOn w:val="Normal"/>
    <w:next w:val="Normal"/>
    <w:link w:val="Titre6Car"/>
    <w:uiPriority w:val="9"/>
    <w:semiHidden/>
    <w:unhideWhenUsed/>
    <w:qFormat/>
    <w:rsid w:val="00985601"/>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2"/>
      <w14:ligatures w14:val="none"/>
      <w14:cntxtAlts w14:val="0"/>
    </w:rPr>
  </w:style>
  <w:style w:type="paragraph" w:styleId="Titre7">
    <w:name w:val="heading 7"/>
    <w:basedOn w:val="Normal"/>
    <w:next w:val="Normal"/>
    <w:link w:val="Titre7Car"/>
    <w:uiPriority w:val="9"/>
    <w:semiHidden/>
    <w:unhideWhenUsed/>
    <w:qFormat/>
    <w:rsid w:val="00985601"/>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2"/>
      <w14:ligatures w14:val="none"/>
      <w14:cntxtAlts w14:val="0"/>
    </w:rPr>
  </w:style>
  <w:style w:type="paragraph" w:styleId="Titre8">
    <w:name w:val="heading 8"/>
    <w:basedOn w:val="Normal"/>
    <w:next w:val="Normal"/>
    <w:link w:val="Titre8Car"/>
    <w:uiPriority w:val="9"/>
    <w:semiHidden/>
    <w:unhideWhenUsed/>
    <w:qFormat/>
    <w:rsid w:val="00985601"/>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14:ligatures w14:val="none"/>
      <w14:cntxtAlts w14:val="0"/>
    </w:rPr>
  </w:style>
  <w:style w:type="paragraph" w:styleId="Titre9">
    <w:name w:val="heading 9"/>
    <w:basedOn w:val="Normal"/>
    <w:next w:val="Normal"/>
    <w:link w:val="Titre9Car"/>
    <w:uiPriority w:val="9"/>
    <w:semiHidden/>
    <w:unhideWhenUsed/>
    <w:qFormat/>
    <w:rsid w:val="00985601"/>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A548C2"/>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0A7817"/>
    <w:pPr>
      <w:tabs>
        <w:tab w:val="left" w:pos="442"/>
        <w:tab w:val="right" w:leader="dot" w:pos="9060"/>
      </w:tabs>
      <w:spacing w:after="100"/>
    </w:pPr>
    <w:rPr>
      <w:rFonts w:ascii="Marianne" w:hAnsi="Marianne"/>
      <w:b/>
    </w:rPr>
  </w:style>
  <w:style w:type="paragraph" w:styleId="TM2">
    <w:name w:val="toc 2"/>
    <w:basedOn w:val="Normal"/>
    <w:next w:val="Normal"/>
    <w:autoRedefine/>
    <w:uiPriority w:val="39"/>
    <w:unhideWhenUsed/>
    <w:rsid w:val="006F7B52"/>
    <w:pPr>
      <w:tabs>
        <w:tab w:val="left" w:pos="880"/>
        <w:tab w:val="right" w:leader="dot" w:pos="9060"/>
      </w:tabs>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List Paragraph"/>
    <w:basedOn w:val="Normal"/>
    <w:link w:val="ParagraphedelisteCar"/>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4"/>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iPriority w:val="99"/>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uiPriority w:val="99"/>
    <w:rsid w:val="00DB4C1E"/>
    <w:rPr>
      <w:rFonts w:ascii="Arial" w:eastAsia="Times New Roman" w:hAnsi="Arial" w:cs="Arial"/>
      <w:kern w:val="28"/>
      <w:sz w:val="20"/>
      <w:szCs w:val="20"/>
      <w:lang w:eastAsia="fr-FR"/>
    </w:rPr>
  </w:style>
  <w:style w:type="character" w:styleId="Appelnotedebasdep">
    <w:name w:val="footnote reference"/>
    <w:aliases w:val="SUPERS"/>
    <w:basedOn w:val="Policepardfaut"/>
    <w:uiPriority w:val="99"/>
    <w:unhideWhenUsed/>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985601"/>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985601"/>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985601"/>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985601"/>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985601"/>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985601"/>
    <w:rPr>
      <w:rFonts w:asciiTheme="majorHAnsi" w:eastAsiaTheme="majorEastAsia" w:hAnsiTheme="majorHAnsi" w:cstheme="majorBidi"/>
      <w:i/>
      <w:iCs/>
      <w:color w:val="272727" w:themeColor="text1" w:themeTint="D8"/>
      <w:kern w:val="28"/>
      <w:sz w:val="21"/>
      <w:szCs w:val="21"/>
      <w:lang w:eastAsia="fr-FR"/>
    </w:rPr>
  </w:style>
  <w:style w:type="paragraph" w:customStyle="1" w:styleId="notedebasdepage0">
    <w:name w:val="note de bas de page"/>
    <w:basedOn w:val="Notedebasdepage"/>
    <w:link w:val="notedebasdepageCar0"/>
    <w:qFormat/>
    <w:rsid w:val="00A548C2"/>
    <w:pPr>
      <w:ind w:left="142" w:hanging="142"/>
    </w:pPr>
    <w:rPr>
      <w:rFonts w:ascii="Marianne Light" w:hAnsi="Marianne Light"/>
      <w:sz w:val="14"/>
    </w:rPr>
  </w:style>
  <w:style w:type="character" w:customStyle="1" w:styleId="notedebasdepageCar0">
    <w:name w:val="note de bas de page Car"/>
    <w:basedOn w:val="NotedebasdepageCar"/>
    <w:link w:val="notedebasdepage0"/>
    <w:rsid w:val="00A548C2"/>
    <w:rPr>
      <w:rFonts w:ascii="Marianne Light" w:eastAsia="Times New Roman" w:hAnsi="Marianne Light" w:cs="Arial"/>
      <w:kern w:val="28"/>
      <w:sz w:val="14"/>
      <w:szCs w:val="20"/>
      <w:lang w:eastAsia="fr-FR"/>
    </w:rPr>
  </w:style>
  <w:style w:type="character" w:customStyle="1" w:styleId="Mentionnonrsolue1">
    <w:name w:val="Mention non résolue1"/>
    <w:basedOn w:val="Policepardfaut"/>
    <w:uiPriority w:val="99"/>
    <w:semiHidden/>
    <w:unhideWhenUsed/>
    <w:rsid w:val="00E70825"/>
    <w:rPr>
      <w:color w:val="605E5C"/>
      <w:shd w:val="clear" w:color="auto" w:fill="E1DFDD"/>
    </w:rPr>
  </w:style>
  <w:style w:type="paragraph" w:customStyle="1" w:styleId="soustitre2">
    <w:name w:val="sous titre 2"/>
    <w:basedOn w:val="Titre1"/>
    <w:link w:val="soustitre2Car"/>
    <w:qFormat/>
    <w:rsid w:val="008A7B7D"/>
    <w:p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8A7B7D"/>
    <w:rPr>
      <w:rFonts w:ascii="Marianne" w:eastAsiaTheme="majorEastAsia" w:hAnsi="Marianne" w:cstheme="majorBidi"/>
      <w:color w:val="000000" w:themeColor="text1"/>
      <w:kern w:val="28"/>
      <w:sz w:val="26"/>
      <w:szCs w:val="32"/>
      <w:lang w:eastAsia="fr-FR"/>
      <w14:ligatures w14:val="standard"/>
      <w14:cntxtAlts/>
    </w:rPr>
  </w:style>
  <w:style w:type="paragraph" w:customStyle="1" w:styleId="Style2">
    <w:name w:val="Style2"/>
    <w:basedOn w:val="Paragraphedeliste"/>
    <w:link w:val="Style2Car"/>
    <w:qFormat/>
    <w:rsid w:val="005B33ED"/>
    <w:pPr>
      <w:spacing w:after="0" w:line="240" w:lineRule="auto"/>
      <w:ind w:left="1146" w:hanging="720"/>
      <w:jc w:val="both"/>
    </w:pPr>
    <w:rPr>
      <w:rFonts w:ascii="Arial" w:eastAsia="Calibri" w:hAnsi="Arial" w:cs="Arial"/>
      <w:b/>
      <w:color w:val="auto"/>
      <w:kern w:val="0"/>
      <w:sz w:val="24"/>
      <w:szCs w:val="24"/>
      <w14:ligatures w14:val="none"/>
      <w14:cntxtAlts w14:val="0"/>
    </w:rPr>
  </w:style>
  <w:style w:type="character" w:customStyle="1" w:styleId="Style2Car">
    <w:name w:val="Style2 Car"/>
    <w:link w:val="Style2"/>
    <w:rsid w:val="005B33ED"/>
    <w:rPr>
      <w:rFonts w:ascii="Arial" w:eastAsia="Calibri" w:hAnsi="Arial" w:cs="Arial"/>
      <w:b/>
      <w:sz w:val="24"/>
      <w:szCs w:val="24"/>
      <w:lang w:eastAsia="fr-FR"/>
    </w:rPr>
  </w:style>
  <w:style w:type="paragraph" w:styleId="Rvision">
    <w:name w:val="Revision"/>
    <w:hidden/>
    <w:uiPriority w:val="99"/>
    <w:semiHidden/>
    <w:rsid w:val="009D34A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Mentionnonrsolue">
    <w:name w:val="Unresolved Mention"/>
    <w:basedOn w:val="Policepardfaut"/>
    <w:uiPriority w:val="99"/>
    <w:semiHidden/>
    <w:unhideWhenUsed/>
    <w:rsid w:val="00B244A1"/>
    <w:rPr>
      <w:color w:val="605E5C"/>
      <w:shd w:val="clear" w:color="auto" w:fill="E1DFDD"/>
    </w:rPr>
  </w:style>
  <w:style w:type="paragraph" w:customStyle="1" w:styleId="paragraph">
    <w:name w:val="paragraph"/>
    <w:basedOn w:val="Normal"/>
    <w:rsid w:val="00F3290D"/>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Policepardfaut"/>
    <w:rsid w:val="00F3290D"/>
  </w:style>
  <w:style w:type="character" w:customStyle="1" w:styleId="eop">
    <w:name w:val="eop"/>
    <w:basedOn w:val="Policepardfaut"/>
    <w:rsid w:val="00F3290D"/>
  </w:style>
  <w:style w:type="character" w:customStyle="1" w:styleId="superscript">
    <w:name w:val="superscript"/>
    <w:basedOn w:val="Policepardfaut"/>
    <w:rsid w:val="007E5643"/>
  </w:style>
  <w:style w:type="character" w:styleId="Lienhypertextesuivivisit">
    <w:name w:val="FollowedHyperlink"/>
    <w:basedOn w:val="Policepardfaut"/>
    <w:uiPriority w:val="99"/>
    <w:semiHidden/>
    <w:unhideWhenUsed/>
    <w:rsid w:val="00163292"/>
    <w:rPr>
      <w:color w:val="800080" w:themeColor="followedHyperlink"/>
      <w:u w:val="single"/>
    </w:rPr>
  </w:style>
  <w:style w:type="paragraph" w:customStyle="1" w:styleId="Default">
    <w:name w:val="Default"/>
    <w:rsid w:val="007A10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8184">
      <w:bodyDiv w:val="1"/>
      <w:marLeft w:val="0"/>
      <w:marRight w:val="0"/>
      <w:marTop w:val="0"/>
      <w:marBottom w:val="0"/>
      <w:divBdr>
        <w:top w:val="none" w:sz="0" w:space="0" w:color="auto"/>
        <w:left w:val="none" w:sz="0" w:space="0" w:color="auto"/>
        <w:bottom w:val="none" w:sz="0" w:space="0" w:color="auto"/>
        <w:right w:val="none" w:sz="0" w:space="0" w:color="auto"/>
      </w:divBdr>
    </w:div>
    <w:div w:id="336540538">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657077155">
      <w:bodyDiv w:val="1"/>
      <w:marLeft w:val="0"/>
      <w:marRight w:val="0"/>
      <w:marTop w:val="0"/>
      <w:marBottom w:val="0"/>
      <w:divBdr>
        <w:top w:val="none" w:sz="0" w:space="0" w:color="auto"/>
        <w:left w:val="none" w:sz="0" w:space="0" w:color="auto"/>
        <w:bottom w:val="none" w:sz="0" w:space="0" w:color="auto"/>
        <w:right w:val="none" w:sz="0" w:space="0" w:color="auto"/>
      </w:divBdr>
    </w:div>
    <w:div w:id="658924622">
      <w:bodyDiv w:val="1"/>
      <w:marLeft w:val="0"/>
      <w:marRight w:val="0"/>
      <w:marTop w:val="0"/>
      <w:marBottom w:val="0"/>
      <w:divBdr>
        <w:top w:val="none" w:sz="0" w:space="0" w:color="auto"/>
        <w:left w:val="none" w:sz="0" w:space="0" w:color="auto"/>
        <w:bottom w:val="none" w:sz="0" w:space="0" w:color="auto"/>
        <w:right w:val="none" w:sz="0" w:space="0" w:color="auto"/>
      </w:divBdr>
      <w:divsChild>
        <w:div w:id="136992877">
          <w:marLeft w:val="0"/>
          <w:marRight w:val="0"/>
          <w:marTop w:val="0"/>
          <w:marBottom w:val="0"/>
          <w:divBdr>
            <w:top w:val="none" w:sz="0" w:space="0" w:color="auto"/>
            <w:left w:val="none" w:sz="0" w:space="0" w:color="auto"/>
            <w:bottom w:val="none" w:sz="0" w:space="0" w:color="auto"/>
            <w:right w:val="none" w:sz="0" w:space="0" w:color="auto"/>
          </w:divBdr>
        </w:div>
        <w:div w:id="1868251242">
          <w:marLeft w:val="0"/>
          <w:marRight w:val="0"/>
          <w:marTop w:val="0"/>
          <w:marBottom w:val="0"/>
          <w:divBdr>
            <w:top w:val="none" w:sz="0" w:space="0" w:color="auto"/>
            <w:left w:val="none" w:sz="0" w:space="0" w:color="auto"/>
            <w:bottom w:val="none" w:sz="0" w:space="0" w:color="auto"/>
            <w:right w:val="none" w:sz="0" w:space="0" w:color="auto"/>
          </w:divBdr>
        </w:div>
        <w:div w:id="920528976">
          <w:marLeft w:val="0"/>
          <w:marRight w:val="0"/>
          <w:marTop w:val="0"/>
          <w:marBottom w:val="0"/>
          <w:divBdr>
            <w:top w:val="none" w:sz="0" w:space="0" w:color="auto"/>
            <w:left w:val="none" w:sz="0" w:space="0" w:color="auto"/>
            <w:bottom w:val="none" w:sz="0" w:space="0" w:color="auto"/>
            <w:right w:val="none" w:sz="0" w:space="0" w:color="auto"/>
          </w:divBdr>
        </w:div>
        <w:div w:id="426511265">
          <w:marLeft w:val="0"/>
          <w:marRight w:val="0"/>
          <w:marTop w:val="0"/>
          <w:marBottom w:val="0"/>
          <w:divBdr>
            <w:top w:val="none" w:sz="0" w:space="0" w:color="auto"/>
            <w:left w:val="none" w:sz="0" w:space="0" w:color="auto"/>
            <w:bottom w:val="none" w:sz="0" w:space="0" w:color="auto"/>
            <w:right w:val="none" w:sz="0" w:space="0" w:color="auto"/>
          </w:divBdr>
        </w:div>
      </w:divsChild>
    </w:div>
    <w:div w:id="700860863">
      <w:bodyDiv w:val="1"/>
      <w:marLeft w:val="0"/>
      <w:marRight w:val="0"/>
      <w:marTop w:val="0"/>
      <w:marBottom w:val="0"/>
      <w:divBdr>
        <w:top w:val="none" w:sz="0" w:space="0" w:color="auto"/>
        <w:left w:val="none" w:sz="0" w:space="0" w:color="auto"/>
        <w:bottom w:val="none" w:sz="0" w:space="0" w:color="auto"/>
        <w:right w:val="none" w:sz="0" w:space="0" w:color="auto"/>
      </w:divBdr>
    </w:div>
    <w:div w:id="709232748">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953243513">
      <w:bodyDiv w:val="1"/>
      <w:marLeft w:val="0"/>
      <w:marRight w:val="0"/>
      <w:marTop w:val="0"/>
      <w:marBottom w:val="0"/>
      <w:divBdr>
        <w:top w:val="none" w:sz="0" w:space="0" w:color="auto"/>
        <w:left w:val="none" w:sz="0" w:space="0" w:color="auto"/>
        <w:bottom w:val="none" w:sz="0" w:space="0" w:color="auto"/>
        <w:right w:val="none" w:sz="0" w:space="0" w:color="auto"/>
      </w:divBdr>
    </w:div>
    <w:div w:id="1106778734">
      <w:bodyDiv w:val="1"/>
      <w:marLeft w:val="0"/>
      <w:marRight w:val="0"/>
      <w:marTop w:val="0"/>
      <w:marBottom w:val="0"/>
      <w:divBdr>
        <w:top w:val="none" w:sz="0" w:space="0" w:color="auto"/>
        <w:left w:val="none" w:sz="0" w:space="0" w:color="auto"/>
        <w:bottom w:val="none" w:sz="0" w:space="0" w:color="auto"/>
        <w:right w:val="none" w:sz="0" w:space="0" w:color="auto"/>
      </w:divBdr>
    </w:div>
    <w:div w:id="1137184519">
      <w:bodyDiv w:val="1"/>
      <w:marLeft w:val="0"/>
      <w:marRight w:val="0"/>
      <w:marTop w:val="0"/>
      <w:marBottom w:val="0"/>
      <w:divBdr>
        <w:top w:val="none" w:sz="0" w:space="0" w:color="auto"/>
        <w:left w:val="none" w:sz="0" w:space="0" w:color="auto"/>
        <w:bottom w:val="none" w:sz="0" w:space="0" w:color="auto"/>
        <w:right w:val="none" w:sz="0" w:space="0" w:color="auto"/>
      </w:divBdr>
      <w:divsChild>
        <w:div w:id="1555583129">
          <w:marLeft w:val="0"/>
          <w:marRight w:val="0"/>
          <w:marTop w:val="0"/>
          <w:marBottom w:val="0"/>
          <w:divBdr>
            <w:top w:val="none" w:sz="0" w:space="0" w:color="auto"/>
            <w:left w:val="none" w:sz="0" w:space="0" w:color="auto"/>
            <w:bottom w:val="none" w:sz="0" w:space="0" w:color="auto"/>
            <w:right w:val="none" w:sz="0" w:space="0" w:color="auto"/>
          </w:divBdr>
          <w:divsChild>
            <w:div w:id="344939965">
              <w:marLeft w:val="0"/>
              <w:marRight w:val="0"/>
              <w:marTop w:val="0"/>
              <w:marBottom w:val="0"/>
              <w:divBdr>
                <w:top w:val="none" w:sz="0" w:space="0" w:color="auto"/>
                <w:left w:val="none" w:sz="0" w:space="0" w:color="auto"/>
                <w:bottom w:val="none" w:sz="0" w:space="0" w:color="auto"/>
                <w:right w:val="none" w:sz="0" w:space="0" w:color="auto"/>
              </w:divBdr>
            </w:div>
            <w:div w:id="847987012">
              <w:marLeft w:val="0"/>
              <w:marRight w:val="0"/>
              <w:marTop w:val="0"/>
              <w:marBottom w:val="0"/>
              <w:divBdr>
                <w:top w:val="none" w:sz="0" w:space="0" w:color="auto"/>
                <w:left w:val="none" w:sz="0" w:space="0" w:color="auto"/>
                <w:bottom w:val="none" w:sz="0" w:space="0" w:color="auto"/>
                <w:right w:val="none" w:sz="0" w:space="0" w:color="auto"/>
              </w:divBdr>
            </w:div>
            <w:div w:id="1572691837">
              <w:marLeft w:val="0"/>
              <w:marRight w:val="0"/>
              <w:marTop w:val="0"/>
              <w:marBottom w:val="0"/>
              <w:divBdr>
                <w:top w:val="none" w:sz="0" w:space="0" w:color="auto"/>
                <w:left w:val="none" w:sz="0" w:space="0" w:color="auto"/>
                <w:bottom w:val="none" w:sz="0" w:space="0" w:color="auto"/>
                <w:right w:val="none" w:sz="0" w:space="0" w:color="auto"/>
              </w:divBdr>
            </w:div>
          </w:divsChild>
        </w:div>
        <w:div w:id="684593682">
          <w:marLeft w:val="0"/>
          <w:marRight w:val="0"/>
          <w:marTop w:val="0"/>
          <w:marBottom w:val="0"/>
          <w:divBdr>
            <w:top w:val="none" w:sz="0" w:space="0" w:color="auto"/>
            <w:left w:val="none" w:sz="0" w:space="0" w:color="auto"/>
            <w:bottom w:val="none" w:sz="0" w:space="0" w:color="auto"/>
            <w:right w:val="none" w:sz="0" w:space="0" w:color="auto"/>
          </w:divBdr>
        </w:div>
        <w:div w:id="1317688021">
          <w:marLeft w:val="0"/>
          <w:marRight w:val="0"/>
          <w:marTop w:val="0"/>
          <w:marBottom w:val="0"/>
          <w:divBdr>
            <w:top w:val="none" w:sz="0" w:space="0" w:color="auto"/>
            <w:left w:val="none" w:sz="0" w:space="0" w:color="auto"/>
            <w:bottom w:val="none" w:sz="0" w:space="0" w:color="auto"/>
            <w:right w:val="none" w:sz="0" w:space="0" w:color="auto"/>
          </w:divBdr>
        </w:div>
      </w:divsChild>
    </w:div>
    <w:div w:id="1346708566">
      <w:bodyDiv w:val="1"/>
      <w:marLeft w:val="0"/>
      <w:marRight w:val="0"/>
      <w:marTop w:val="0"/>
      <w:marBottom w:val="0"/>
      <w:divBdr>
        <w:top w:val="none" w:sz="0" w:space="0" w:color="auto"/>
        <w:left w:val="none" w:sz="0" w:space="0" w:color="auto"/>
        <w:bottom w:val="none" w:sz="0" w:space="0" w:color="auto"/>
        <w:right w:val="none" w:sz="0" w:space="0" w:color="auto"/>
      </w:divBdr>
    </w:div>
    <w:div w:id="1465154712">
      <w:bodyDiv w:val="1"/>
      <w:marLeft w:val="0"/>
      <w:marRight w:val="0"/>
      <w:marTop w:val="0"/>
      <w:marBottom w:val="0"/>
      <w:divBdr>
        <w:top w:val="none" w:sz="0" w:space="0" w:color="auto"/>
        <w:left w:val="none" w:sz="0" w:space="0" w:color="auto"/>
        <w:bottom w:val="none" w:sz="0" w:space="0" w:color="auto"/>
        <w:right w:val="none" w:sz="0" w:space="0" w:color="auto"/>
      </w:divBdr>
    </w:div>
    <w:div w:id="1488126266">
      <w:bodyDiv w:val="1"/>
      <w:marLeft w:val="0"/>
      <w:marRight w:val="0"/>
      <w:marTop w:val="0"/>
      <w:marBottom w:val="0"/>
      <w:divBdr>
        <w:top w:val="none" w:sz="0" w:space="0" w:color="auto"/>
        <w:left w:val="none" w:sz="0" w:space="0" w:color="auto"/>
        <w:bottom w:val="none" w:sz="0" w:space="0" w:color="auto"/>
        <w:right w:val="none" w:sz="0" w:space="0" w:color="auto"/>
      </w:divBdr>
      <w:divsChild>
        <w:div w:id="1998804723">
          <w:marLeft w:val="0"/>
          <w:marRight w:val="0"/>
          <w:marTop w:val="0"/>
          <w:marBottom w:val="0"/>
          <w:divBdr>
            <w:top w:val="none" w:sz="0" w:space="0" w:color="auto"/>
            <w:left w:val="none" w:sz="0" w:space="0" w:color="auto"/>
            <w:bottom w:val="none" w:sz="0" w:space="0" w:color="auto"/>
            <w:right w:val="none" w:sz="0" w:space="0" w:color="auto"/>
          </w:divBdr>
        </w:div>
        <w:div w:id="1296793236">
          <w:marLeft w:val="0"/>
          <w:marRight w:val="0"/>
          <w:marTop w:val="0"/>
          <w:marBottom w:val="0"/>
          <w:divBdr>
            <w:top w:val="none" w:sz="0" w:space="0" w:color="auto"/>
            <w:left w:val="none" w:sz="0" w:space="0" w:color="auto"/>
            <w:bottom w:val="none" w:sz="0" w:space="0" w:color="auto"/>
            <w:right w:val="none" w:sz="0" w:space="0" w:color="auto"/>
          </w:divBdr>
        </w:div>
        <w:div w:id="944770415">
          <w:marLeft w:val="0"/>
          <w:marRight w:val="0"/>
          <w:marTop w:val="0"/>
          <w:marBottom w:val="0"/>
          <w:divBdr>
            <w:top w:val="none" w:sz="0" w:space="0" w:color="auto"/>
            <w:left w:val="none" w:sz="0" w:space="0" w:color="auto"/>
            <w:bottom w:val="none" w:sz="0" w:space="0" w:color="auto"/>
            <w:right w:val="none" w:sz="0" w:space="0" w:color="auto"/>
          </w:divBdr>
        </w:div>
        <w:div w:id="779878539">
          <w:marLeft w:val="0"/>
          <w:marRight w:val="0"/>
          <w:marTop w:val="0"/>
          <w:marBottom w:val="0"/>
          <w:divBdr>
            <w:top w:val="none" w:sz="0" w:space="0" w:color="auto"/>
            <w:left w:val="none" w:sz="0" w:space="0" w:color="auto"/>
            <w:bottom w:val="none" w:sz="0" w:space="0" w:color="auto"/>
            <w:right w:val="none" w:sz="0" w:space="0" w:color="auto"/>
          </w:divBdr>
        </w:div>
        <w:div w:id="409546944">
          <w:marLeft w:val="0"/>
          <w:marRight w:val="0"/>
          <w:marTop w:val="0"/>
          <w:marBottom w:val="0"/>
          <w:divBdr>
            <w:top w:val="none" w:sz="0" w:space="0" w:color="auto"/>
            <w:left w:val="none" w:sz="0" w:space="0" w:color="auto"/>
            <w:bottom w:val="none" w:sz="0" w:space="0" w:color="auto"/>
            <w:right w:val="none" w:sz="0" w:space="0" w:color="auto"/>
          </w:divBdr>
        </w:div>
      </w:divsChild>
    </w:div>
    <w:div w:id="1847788699">
      <w:bodyDiv w:val="1"/>
      <w:marLeft w:val="0"/>
      <w:marRight w:val="0"/>
      <w:marTop w:val="0"/>
      <w:marBottom w:val="0"/>
      <w:divBdr>
        <w:top w:val="none" w:sz="0" w:space="0" w:color="auto"/>
        <w:left w:val="none" w:sz="0" w:space="0" w:color="auto"/>
        <w:bottom w:val="none" w:sz="0" w:space="0" w:color="auto"/>
        <w:right w:val="none" w:sz="0" w:space="0" w:color="auto"/>
      </w:divBdr>
    </w:div>
    <w:div w:id="1985117514">
      <w:bodyDiv w:val="1"/>
      <w:marLeft w:val="0"/>
      <w:marRight w:val="0"/>
      <w:marTop w:val="0"/>
      <w:marBottom w:val="0"/>
      <w:divBdr>
        <w:top w:val="none" w:sz="0" w:space="0" w:color="auto"/>
        <w:left w:val="none" w:sz="0" w:space="0" w:color="auto"/>
        <w:bottom w:val="none" w:sz="0" w:space="0" w:color="auto"/>
        <w:right w:val="none" w:sz="0" w:space="0" w:color="auto"/>
      </w:divBdr>
    </w:div>
    <w:div w:id="2012680301">
      <w:bodyDiv w:val="1"/>
      <w:marLeft w:val="0"/>
      <w:marRight w:val="0"/>
      <w:marTop w:val="0"/>
      <w:marBottom w:val="0"/>
      <w:divBdr>
        <w:top w:val="none" w:sz="0" w:space="0" w:color="auto"/>
        <w:left w:val="none" w:sz="0" w:space="0" w:color="auto"/>
        <w:bottom w:val="none" w:sz="0" w:space="0" w:color="auto"/>
        <w:right w:val="none" w:sz="0" w:space="0" w:color="auto"/>
      </w:divBdr>
      <w:divsChild>
        <w:div w:id="2093160940">
          <w:marLeft w:val="0"/>
          <w:marRight w:val="0"/>
          <w:marTop w:val="0"/>
          <w:marBottom w:val="0"/>
          <w:divBdr>
            <w:top w:val="none" w:sz="0" w:space="0" w:color="auto"/>
            <w:left w:val="none" w:sz="0" w:space="0" w:color="auto"/>
            <w:bottom w:val="none" w:sz="0" w:space="0" w:color="auto"/>
            <w:right w:val="none" w:sz="0" w:space="0" w:color="auto"/>
          </w:divBdr>
        </w:div>
        <w:div w:id="307518969">
          <w:marLeft w:val="0"/>
          <w:marRight w:val="0"/>
          <w:marTop w:val="0"/>
          <w:marBottom w:val="0"/>
          <w:divBdr>
            <w:top w:val="none" w:sz="0" w:space="0" w:color="auto"/>
            <w:left w:val="none" w:sz="0" w:space="0" w:color="auto"/>
            <w:bottom w:val="none" w:sz="0" w:space="0" w:color="auto"/>
            <w:right w:val="none" w:sz="0" w:space="0" w:color="auto"/>
          </w:divBdr>
        </w:div>
        <w:div w:id="510149467">
          <w:marLeft w:val="0"/>
          <w:marRight w:val="0"/>
          <w:marTop w:val="0"/>
          <w:marBottom w:val="0"/>
          <w:divBdr>
            <w:top w:val="none" w:sz="0" w:space="0" w:color="auto"/>
            <w:left w:val="none" w:sz="0" w:space="0" w:color="auto"/>
            <w:bottom w:val="none" w:sz="0" w:space="0" w:color="auto"/>
            <w:right w:val="none" w:sz="0" w:space="0" w:color="auto"/>
          </w:divBdr>
        </w:div>
        <w:div w:id="20953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s://cartagene.cerema.fr/portal/apps/experiencebuilder/experience/?id=d1e7a5b177d14c83b3be4f3be6af85cf" TargetMode="External"/><Relationship Id="rId4" Type="http://schemas.openxmlformats.org/officeDocument/2006/relationships/settings" Target="settings.xml"/><Relationship Id="rId9" Type="http://schemas.openxmlformats.org/officeDocument/2006/relationships/hyperlink" Target="https://france-chaleur-urbaine.beta.gouv.fr/carte?coord=2.3000000,47.0000000&amp;zoom=5.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girpourlatransition.ademe.fr/entreprises/aides-financieres/2026/installations-production-chaleur-froid-a-partir-geothermie-surfa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D6BE-76D8-40A0-BA95-FFDBCB6B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3885</Words>
  <Characters>21369</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2026-04-02T07:57:00Z</dcterms:created>
  <dcterms:modified xsi:type="dcterms:W3CDTF">2026-04-02T07:57:00Z</dcterms:modified>
</cp:coreProperties>
</file>