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06935" w14:textId="7F7F1C7E" w:rsidR="005B33ED" w:rsidRDefault="007D6FA5" w:rsidP="005B33ED">
      <w:bookmarkStart w:id="0" w:name="_GoBack"/>
      <w:bookmarkEnd w:id="0"/>
      <w:r>
        <w:rPr>
          <w:noProof/>
        </w:rPr>
        <mc:AlternateContent>
          <mc:Choice Requires="wps">
            <w:drawing>
              <wp:anchor distT="45720" distB="45720" distL="114300" distR="114300" simplePos="0" relativeHeight="251658243" behindDoc="0" locked="0" layoutInCell="1" allowOverlap="1" wp14:anchorId="1B73793A" wp14:editId="139093C2">
                <wp:simplePos x="0" y="0"/>
                <wp:positionH relativeFrom="margin">
                  <wp:posOffset>366395</wp:posOffset>
                </wp:positionH>
                <wp:positionV relativeFrom="paragraph">
                  <wp:posOffset>1890395</wp:posOffset>
                </wp:positionV>
                <wp:extent cx="5686425" cy="7237730"/>
                <wp:effectExtent l="0" t="0" r="0" b="127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7237730"/>
                        </a:xfrm>
                        <a:prstGeom prst="rect">
                          <a:avLst/>
                        </a:prstGeom>
                        <a:noFill/>
                        <a:ln w="9525">
                          <a:noFill/>
                          <a:miter lim="800000"/>
                          <a:headEnd/>
                          <a:tailEnd/>
                        </a:ln>
                      </wps:spPr>
                      <wps:txbx>
                        <w:txbxContent>
                          <w:sdt>
                            <w:sdtPr>
                              <w:rPr>
                                <w:rFonts w:ascii="Calibri" w:eastAsia="Times New Roman" w:hAnsi="Calibri" w:cs="Times New Roman"/>
                                <w:color w:val="000000"/>
                                <w:kern w:val="28"/>
                                <w:sz w:val="18"/>
                                <w:szCs w:val="20"/>
                                <w14:ligatures w14:val="standard"/>
                                <w14:cntxtAlts/>
                              </w:rPr>
                              <w:id w:val="-1254657320"/>
                              <w:docPartObj>
                                <w:docPartGallery w:val="Table of Contents"/>
                                <w:docPartUnique/>
                              </w:docPartObj>
                            </w:sdtPr>
                            <w:sdtEndPr>
                              <w:rPr>
                                <w:b/>
                                <w:bCs/>
                              </w:rPr>
                            </w:sdtEndPr>
                            <w:sdtContent>
                              <w:p w14:paraId="2EABFB0F" w14:textId="048E1A87" w:rsidR="00FD1DD6" w:rsidRPr="001D2780" w:rsidRDefault="00FD1DD6" w:rsidP="00F15DDD">
                                <w:pPr>
                                  <w:pStyle w:val="En-ttedetabledesmatires"/>
                                  <w:spacing w:after="60"/>
                                  <w:rPr>
                                    <w:sz w:val="28"/>
                                  </w:rPr>
                                </w:pPr>
                                <w:r w:rsidRPr="001D2780">
                                  <w:rPr>
                                    <w:sz w:val="28"/>
                                  </w:rPr>
                                  <w:t>Table des matières</w:t>
                                </w:r>
                              </w:p>
                              <w:p w14:paraId="5C3FAFB2" w14:textId="1E161A2B" w:rsidR="000A7817" w:rsidRDefault="00FD1DD6" w:rsidP="000A7817">
                                <w:pPr>
                                  <w:pStyle w:val="TM1"/>
                                  <w:rPr>
                                    <w:rFonts w:asciiTheme="minorHAnsi" w:eastAsiaTheme="minorEastAsia" w:hAnsiTheme="minorHAnsi" w:cstheme="minorBidi"/>
                                    <w:noProof/>
                                    <w:color w:val="auto"/>
                                    <w:kern w:val="2"/>
                                    <w:sz w:val="24"/>
                                    <w:szCs w:val="24"/>
                                    <w14:ligatures w14:val="standardContextual"/>
                                    <w14:cntxtAlts w14:val="0"/>
                                  </w:rPr>
                                </w:pPr>
                                <w:r w:rsidRPr="001D2780">
                                  <w:rPr>
                                    <w:sz w:val="18"/>
                                  </w:rPr>
                                  <w:fldChar w:fldCharType="begin"/>
                                </w:r>
                                <w:r w:rsidRPr="001D2780">
                                  <w:rPr>
                                    <w:sz w:val="18"/>
                                  </w:rPr>
                                  <w:instrText xml:space="preserve"> TOC \o "1-3" \h \z \u </w:instrText>
                                </w:r>
                                <w:r w:rsidRPr="001D2780">
                                  <w:rPr>
                                    <w:sz w:val="18"/>
                                  </w:rPr>
                                  <w:fldChar w:fldCharType="separate"/>
                                </w:r>
                                <w:hyperlink w:anchor="_Toc155769493" w:history="1">
                                  <w:r w:rsidR="000A7817" w:rsidRPr="00895B85">
                                    <w:rPr>
                                      <w:rStyle w:val="Lienhypertexte"/>
                                      <w:rFonts w:eastAsia="Calibri"/>
                                      <w:noProof/>
                                    </w:rPr>
                                    <w:t>1.</w:t>
                                  </w:r>
                                  <w:r w:rsidR="000A7817">
                                    <w:rPr>
                                      <w:rFonts w:asciiTheme="minorHAnsi" w:eastAsiaTheme="minorEastAsia" w:hAnsiTheme="minorHAnsi" w:cstheme="minorBidi"/>
                                      <w:noProof/>
                                      <w:color w:val="auto"/>
                                      <w:kern w:val="2"/>
                                      <w:sz w:val="24"/>
                                      <w:szCs w:val="24"/>
                                      <w14:ligatures w14:val="standardContextual"/>
                                      <w14:cntxtAlts w14:val="0"/>
                                    </w:rPr>
                                    <w:tab/>
                                  </w:r>
                                  <w:r w:rsidR="000A7817" w:rsidRPr="00895B85">
                                    <w:rPr>
                                      <w:rStyle w:val="Lienhypertexte"/>
                                      <w:rFonts w:eastAsia="Calibri"/>
                                      <w:noProof/>
                                    </w:rPr>
                                    <w:t>Description détaillée de l’opération</w:t>
                                  </w:r>
                                  <w:r w:rsidR="000A7817">
                                    <w:rPr>
                                      <w:noProof/>
                                      <w:webHidden/>
                                    </w:rPr>
                                    <w:tab/>
                                  </w:r>
                                  <w:r w:rsidR="000A7817">
                                    <w:rPr>
                                      <w:noProof/>
                                      <w:webHidden/>
                                    </w:rPr>
                                    <w:fldChar w:fldCharType="begin"/>
                                  </w:r>
                                  <w:r w:rsidR="000A7817">
                                    <w:rPr>
                                      <w:noProof/>
                                      <w:webHidden/>
                                    </w:rPr>
                                    <w:instrText xml:space="preserve"> PAGEREF _Toc155769493 \h </w:instrText>
                                  </w:r>
                                  <w:r w:rsidR="000A7817">
                                    <w:rPr>
                                      <w:noProof/>
                                      <w:webHidden/>
                                    </w:rPr>
                                  </w:r>
                                  <w:r w:rsidR="000A7817">
                                    <w:rPr>
                                      <w:noProof/>
                                      <w:webHidden/>
                                    </w:rPr>
                                    <w:fldChar w:fldCharType="separate"/>
                                  </w:r>
                                  <w:r w:rsidR="00F43338">
                                    <w:rPr>
                                      <w:noProof/>
                                      <w:webHidden/>
                                    </w:rPr>
                                    <w:t>2</w:t>
                                  </w:r>
                                  <w:r w:rsidR="000A7817">
                                    <w:rPr>
                                      <w:noProof/>
                                      <w:webHidden/>
                                    </w:rPr>
                                    <w:fldChar w:fldCharType="end"/>
                                  </w:r>
                                </w:hyperlink>
                              </w:p>
                              <w:p w14:paraId="1244383A" w14:textId="105E94EC" w:rsidR="000A7817" w:rsidRDefault="007E418B"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94" w:history="1">
                                  <w:r w:rsidR="000A7817" w:rsidRPr="00895B85">
                                    <w:rPr>
                                      <w:rStyle w:val="Lienhypertexte"/>
                                      <w:noProof/>
                                    </w:rPr>
                                    <w:t>1.1</w:t>
                                  </w:r>
                                  <w:r w:rsidR="000A7817">
                                    <w:rPr>
                                      <w:rFonts w:asciiTheme="minorHAnsi" w:eastAsiaTheme="minorEastAsia" w:hAnsiTheme="minorHAnsi" w:cstheme="minorBidi"/>
                                      <w:noProof/>
                                      <w:color w:val="auto"/>
                                      <w:kern w:val="2"/>
                                      <w:sz w:val="24"/>
                                      <w:szCs w:val="24"/>
                                      <w14:ligatures w14:val="standardContextual"/>
                                      <w14:cntxtAlts w14:val="0"/>
                                    </w:rPr>
                                    <w:tab/>
                                  </w:r>
                                  <w:r w:rsidR="000A7817" w:rsidRPr="00895B85">
                                    <w:rPr>
                                      <w:rStyle w:val="Lienhypertexte"/>
                                      <w:noProof/>
                                    </w:rPr>
                                    <w:t>Objet de l’opération</w:t>
                                  </w:r>
                                  <w:r w:rsidR="000A7817">
                                    <w:rPr>
                                      <w:noProof/>
                                      <w:webHidden/>
                                    </w:rPr>
                                    <w:tab/>
                                  </w:r>
                                  <w:r w:rsidR="000A7817">
                                    <w:rPr>
                                      <w:noProof/>
                                      <w:webHidden/>
                                    </w:rPr>
                                    <w:fldChar w:fldCharType="begin"/>
                                  </w:r>
                                  <w:r w:rsidR="000A7817">
                                    <w:rPr>
                                      <w:noProof/>
                                      <w:webHidden/>
                                    </w:rPr>
                                    <w:instrText xml:space="preserve"> PAGEREF _Toc155769494 \h </w:instrText>
                                  </w:r>
                                  <w:r w:rsidR="000A7817">
                                    <w:rPr>
                                      <w:noProof/>
                                      <w:webHidden/>
                                    </w:rPr>
                                  </w:r>
                                  <w:r w:rsidR="000A7817">
                                    <w:rPr>
                                      <w:noProof/>
                                      <w:webHidden/>
                                    </w:rPr>
                                    <w:fldChar w:fldCharType="separate"/>
                                  </w:r>
                                  <w:r w:rsidR="00F43338">
                                    <w:rPr>
                                      <w:noProof/>
                                      <w:webHidden/>
                                    </w:rPr>
                                    <w:t>2</w:t>
                                  </w:r>
                                  <w:r w:rsidR="000A7817">
                                    <w:rPr>
                                      <w:noProof/>
                                      <w:webHidden/>
                                    </w:rPr>
                                    <w:fldChar w:fldCharType="end"/>
                                  </w:r>
                                </w:hyperlink>
                              </w:p>
                              <w:p w14:paraId="5E2DC683" w14:textId="389FBE64" w:rsidR="000A7817" w:rsidRDefault="007E418B"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95" w:history="1">
                                  <w:r w:rsidR="000A7817" w:rsidRPr="00895B85">
                                    <w:rPr>
                                      <w:rStyle w:val="Lienhypertexte"/>
                                      <w:noProof/>
                                    </w:rPr>
                                    <w:t>1.2</w:t>
                                  </w:r>
                                  <w:r w:rsidR="000A7817">
                                    <w:rPr>
                                      <w:rFonts w:asciiTheme="minorHAnsi" w:eastAsiaTheme="minorEastAsia" w:hAnsiTheme="minorHAnsi" w:cstheme="minorBidi"/>
                                      <w:noProof/>
                                      <w:color w:val="auto"/>
                                      <w:kern w:val="2"/>
                                      <w:sz w:val="24"/>
                                      <w:szCs w:val="24"/>
                                      <w14:ligatures w14:val="standardContextual"/>
                                      <w14:cntxtAlts w14:val="0"/>
                                    </w:rPr>
                                    <w:tab/>
                                  </w:r>
                                  <w:r w:rsidR="000A7817" w:rsidRPr="00895B85">
                                    <w:rPr>
                                      <w:rStyle w:val="Lienhypertexte"/>
                                      <w:noProof/>
                                    </w:rPr>
                                    <w:t>Cadre général de l’opération</w:t>
                                  </w:r>
                                  <w:r w:rsidR="000A7817">
                                    <w:rPr>
                                      <w:noProof/>
                                      <w:webHidden/>
                                    </w:rPr>
                                    <w:tab/>
                                  </w:r>
                                  <w:r w:rsidR="000A7817">
                                    <w:rPr>
                                      <w:noProof/>
                                      <w:webHidden/>
                                    </w:rPr>
                                    <w:fldChar w:fldCharType="begin"/>
                                  </w:r>
                                  <w:r w:rsidR="000A7817">
                                    <w:rPr>
                                      <w:noProof/>
                                      <w:webHidden/>
                                    </w:rPr>
                                    <w:instrText xml:space="preserve"> PAGEREF _Toc155769495 \h </w:instrText>
                                  </w:r>
                                  <w:r w:rsidR="000A7817">
                                    <w:rPr>
                                      <w:noProof/>
                                      <w:webHidden/>
                                    </w:rPr>
                                  </w:r>
                                  <w:r w:rsidR="000A7817">
                                    <w:rPr>
                                      <w:noProof/>
                                      <w:webHidden/>
                                    </w:rPr>
                                    <w:fldChar w:fldCharType="separate"/>
                                  </w:r>
                                  <w:r w:rsidR="00F43338">
                                    <w:rPr>
                                      <w:noProof/>
                                      <w:webHidden/>
                                    </w:rPr>
                                    <w:t>2</w:t>
                                  </w:r>
                                  <w:r w:rsidR="000A7817">
                                    <w:rPr>
                                      <w:noProof/>
                                      <w:webHidden/>
                                    </w:rPr>
                                    <w:fldChar w:fldCharType="end"/>
                                  </w:r>
                                </w:hyperlink>
                              </w:p>
                              <w:p w14:paraId="1D256755" w14:textId="3D41684F" w:rsidR="000A7817" w:rsidRDefault="007E418B"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96" w:history="1">
                                  <w:r w:rsidR="000A7817" w:rsidRPr="00895B85">
                                    <w:rPr>
                                      <w:rStyle w:val="Lienhypertexte"/>
                                      <w:noProof/>
                                    </w:rPr>
                                    <w:t>1.3</w:t>
                                  </w:r>
                                  <w:r w:rsidR="000A7817">
                                    <w:rPr>
                                      <w:rFonts w:asciiTheme="minorHAnsi" w:eastAsiaTheme="minorEastAsia" w:hAnsiTheme="minorHAnsi" w:cstheme="minorBidi"/>
                                      <w:noProof/>
                                      <w:color w:val="auto"/>
                                      <w:kern w:val="2"/>
                                      <w:sz w:val="24"/>
                                      <w:szCs w:val="24"/>
                                      <w14:ligatures w14:val="standardContextual"/>
                                      <w14:cntxtAlts w14:val="0"/>
                                    </w:rPr>
                                    <w:tab/>
                                  </w:r>
                                  <w:r w:rsidR="000A7817" w:rsidRPr="00895B85">
                                    <w:rPr>
                                      <w:rStyle w:val="Lienhypertexte"/>
                                      <w:noProof/>
                                    </w:rPr>
                                    <w:t>Actions et études de faisabilité réalisées pour le montage du projet (et sur les process si nécessaire)</w:t>
                                  </w:r>
                                  <w:r w:rsidR="000A7817">
                                    <w:rPr>
                                      <w:noProof/>
                                      <w:webHidden/>
                                    </w:rPr>
                                    <w:tab/>
                                  </w:r>
                                  <w:r w:rsidR="000A7817">
                                    <w:rPr>
                                      <w:noProof/>
                                      <w:webHidden/>
                                    </w:rPr>
                                    <w:fldChar w:fldCharType="begin"/>
                                  </w:r>
                                  <w:r w:rsidR="000A7817">
                                    <w:rPr>
                                      <w:noProof/>
                                      <w:webHidden/>
                                    </w:rPr>
                                    <w:instrText xml:space="preserve"> PAGEREF _Toc155769496 \h </w:instrText>
                                  </w:r>
                                  <w:r w:rsidR="000A7817">
                                    <w:rPr>
                                      <w:noProof/>
                                      <w:webHidden/>
                                    </w:rPr>
                                  </w:r>
                                  <w:r w:rsidR="000A7817">
                                    <w:rPr>
                                      <w:noProof/>
                                      <w:webHidden/>
                                    </w:rPr>
                                    <w:fldChar w:fldCharType="separate"/>
                                  </w:r>
                                  <w:r w:rsidR="00F43338">
                                    <w:rPr>
                                      <w:noProof/>
                                      <w:webHidden/>
                                    </w:rPr>
                                    <w:t>2</w:t>
                                  </w:r>
                                  <w:r w:rsidR="000A7817">
                                    <w:rPr>
                                      <w:noProof/>
                                      <w:webHidden/>
                                    </w:rPr>
                                    <w:fldChar w:fldCharType="end"/>
                                  </w:r>
                                </w:hyperlink>
                              </w:p>
                              <w:p w14:paraId="3EF9F641" w14:textId="18700B64" w:rsidR="000A7817" w:rsidRDefault="007E418B"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97" w:history="1">
                                  <w:r w:rsidR="000A7817" w:rsidRPr="00895B85">
                                    <w:rPr>
                                      <w:rStyle w:val="Lienhypertexte"/>
                                      <w:noProof/>
                                    </w:rPr>
                                    <w:t>1.4</w:t>
                                  </w:r>
                                  <w:r w:rsidR="000A7817">
                                    <w:rPr>
                                      <w:rFonts w:asciiTheme="minorHAnsi" w:eastAsiaTheme="minorEastAsia" w:hAnsiTheme="minorHAnsi" w:cstheme="minorBidi"/>
                                      <w:noProof/>
                                      <w:color w:val="auto"/>
                                      <w:kern w:val="2"/>
                                      <w:sz w:val="24"/>
                                      <w:szCs w:val="24"/>
                                      <w14:ligatures w14:val="standardContextual"/>
                                      <w14:cntxtAlts w14:val="0"/>
                                    </w:rPr>
                                    <w:tab/>
                                  </w:r>
                                  <w:r w:rsidR="000A7817" w:rsidRPr="00895B85">
                                    <w:rPr>
                                      <w:rStyle w:val="Lienhypertexte"/>
                                      <w:noProof/>
                                    </w:rPr>
                                    <w:t>Démarche d’économie d’énergie et description des besoins thermiques actuels et futurs</w:t>
                                  </w:r>
                                  <w:r w:rsidR="000A7817">
                                    <w:rPr>
                                      <w:noProof/>
                                      <w:webHidden/>
                                    </w:rPr>
                                    <w:tab/>
                                  </w:r>
                                  <w:r w:rsidR="000A7817">
                                    <w:rPr>
                                      <w:noProof/>
                                      <w:webHidden/>
                                    </w:rPr>
                                    <w:fldChar w:fldCharType="begin"/>
                                  </w:r>
                                  <w:r w:rsidR="000A7817">
                                    <w:rPr>
                                      <w:noProof/>
                                      <w:webHidden/>
                                    </w:rPr>
                                    <w:instrText xml:space="preserve"> PAGEREF _Toc155769497 \h </w:instrText>
                                  </w:r>
                                  <w:r w:rsidR="000A7817">
                                    <w:rPr>
                                      <w:noProof/>
                                      <w:webHidden/>
                                    </w:rPr>
                                  </w:r>
                                  <w:r w:rsidR="000A7817">
                                    <w:rPr>
                                      <w:noProof/>
                                      <w:webHidden/>
                                    </w:rPr>
                                    <w:fldChar w:fldCharType="separate"/>
                                  </w:r>
                                  <w:r w:rsidR="00F43338">
                                    <w:rPr>
                                      <w:noProof/>
                                      <w:webHidden/>
                                    </w:rPr>
                                    <w:t>3</w:t>
                                  </w:r>
                                  <w:r w:rsidR="000A7817">
                                    <w:rPr>
                                      <w:noProof/>
                                      <w:webHidden/>
                                    </w:rPr>
                                    <w:fldChar w:fldCharType="end"/>
                                  </w:r>
                                </w:hyperlink>
                              </w:p>
                              <w:p w14:paraId="1668F54E" w14:textId="312E79C3" w:rsidR="000A7817" w:rsidRDefault="007E418B"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98" w:history="1">
                                  <w:r w:rsidR="000A7817" w:rsidRPr="00895B85">
                                    <w:rPr>
                                      <w:rStyle w:val="Lienhypertexte"/>
                                      <w:noProof/>
                                    </w:rPr>
                                    <w:t>1.5</w:t>
                                  </w:r>
                                  <w:r w:rsidR="000A7817">
                                    <w:rPr>
                                      <w:rFonts w:asciiTheme="minorHAnsi" w:eastAsiaTheme="minorEastAsia" w:hAnsiTheme="minorHAnsi" w:cstheme="minorBidi"/>
                                      <w:noProof/>
                                      <w:color w:val="auto"/>
                                      <w:kern w:val="2"/>
                                      <w:sz w:val="24"/>
                                      <w:szCs w:val="24"/>
                                      <w14:ligatures w14:val="standardContextual"/>
                                      <w14:cntxtAlts w14:val="0"/>
                                    </w:rPr>
                                    <w:tab/>
                                  </w:r>
                                  <w:r w:rsidR="000A7817" w:rsidRPr="00895B85">
                                    <w:rPr>
                                      <w:rStyle w:val="Lienhypertexte"/>
                                      <w:noProof/>
                                    </w:rPr>
                                    <w:t>Description des besoins thermiques</w:t>
                                  </w:r>
                                  <w:r w:rsidR="000A7817">
                                    <w:rPr>
                                      <w:noProof/>
                                      <w:webHidden/>
                                    </w:rPr>
                                    <w:tab/>
                                  </w:r>
                                  <w:r w:rsidR="000A7817">
                                    <w:rPr>
                                      <w:noProof/>
                                      <w:webHidden/>
                                    </w:rPr>
                                    <w:fldChar w:fldCharType="begin"/>
                                  </w:r>
                                  <w:r w:rsidR="000A7817">
                                    <w:rPr>
                                      <w:noProof/>
                                      <w:webHidden/>
                                    </w:rPr>
                                    <w:instrText xml:space="preserve"> PAGEREF _Toc155769498 \h </w:instrText>
                                  </w:r>
                                  <w:r w:rsidR="000A7817">
                                    <w:rPr>
                                      <w:noProof/>
                                      <w:webHidden/>
                                    </w:rPr>
                                  </w:r>
                                  <w:r w:rsidR="000A7817">
                                    <w:rPr>
                                      <w:noProof/>
                                      <w:webHidden/>
                                    </w:rPr>
                                    <w:fldChar w:fldCharType="separate"/>
                                  </w:r>
                                  <w:r w:rsidR="00F43338">
                                    <w:rPr>
                                      <w:noProof/>
                                      <w:webHidden/>
                                    </w:rPr>
                                    <w:t>3</w:t>
                                  </w:r>
                                  <w:r w:rsidR="000A7817">
                                    <w:rPr>
                                      <w:noProof/>
                                      <w:webHidden/>
                                    </w:rPr>
                                    <w:fldChar w:fldCharType="end"/>
                                  </w:r>
                                </w:hyperlink>
                              </w:p>
                              <w:p w14:paraId="53977512" w14:textId="6AE4FBC7" w:rsidR="000A7817" w:rsidRDefault="007E418B"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99" w:history="1">
                                  <w:r w:rsidR="000A7817" w:rsidRPr="00895B85">
                                    <w:rPr>
                                      <w:rStyle w:val="Lienhypertexte"/>
                                      <w:noProof/>
                                    </w:rPr>
                                    <w:t>1.6</w:t>
                                  </w:r>
                                  <w:r w:rsidR="000A7817">
                                    <w:rPr>
                                      <w:rFonts w:asciiTheme="minorHAnsi" w:eastAsiaTheme="minorEastAsia" w:hAnsiTheme="minorHAnsi" w:cstheme="minorBidi"/>
                                      <w:noProof/>
                                      <w:color w:val="auto"/>
                                      <w:kern w:val="2"/>
                                      <w:sz w:val="24"/>
                                      <w:szCs w:val="24"/>
                                      <w14:ligatures w14:val="standardContextual"/>
                                      <w14:cntxtAlts w14:val="0"/>
                                    </w:rPr>
                                    <w:tab/>
                                  </w:r>
                                  <w:r w:rsidR="000A7817" w:rsidRPr="00895B85">
                                    <w:rPr>
                                      <w:rStyle w:val="Lienhypertexte"/>
                                      <w:noProof/>
                                    </w:rPr>
                                    <w:t>Bilan énergétique avant et après opération</w:t>
                                  </w:r>
                                  <w:r w:rsidR="000A7817">
                                    <w:rPr>
                                      <w:noProof/>
                                      <w:webHidden/>
                                    </w:rPr>
                                    <w:tab/>
                                  </w:r>
                                  <w:r w:rsidR="000A7817">
                                    <w:rPr>
                                      <w:noProof/>
                                      <w:webHidden/>
                                    </w:rPr>
                                    <w:fldChar w:fldCharType="begin"/>
                                  </w:r>
                                  <w:r w:rsidR="000A7817">
                                    <w:rPr>
                                      <w:noProof/>
                                      <w:webHidden/>
                                    </w:rPr>
                                    <w:instrText xml:space="preserve"> PAGEREF _Toc155769499 \h </w:instrText>
                                  </w:r>
                                  <w:r w:rsidR="000A7817">
                                    <w:rPr>
                                      <w:noProof/>
                                      <w:webHidden/>
                                    </w:rPr>
                                  </w:r>
                                  <w:r w:rsidR="000A7817">
                                    <w:rPr>
                                      <w:noProof/>
                                      <w:webHidden/>
                                    </w:rPr>
                                    <w:fldChar w:fldCharType="separate"/>
                                  </w:r>
                                  <w:r w:rsidR="00F43338">
                                    <w:rPr>
                                      <w:noProof/>
                                      <w:webHidden/>
                                    </w:rPr>
                                    <w:t>3</w:t>
                                  </w:r>
                                  <w:r w:rsidR="000A7817">
                                    <w:rPr>
                                      <w:noProof/>
                                      <w:webHidden/>
                                    </w:rPr>
                                    <w:fldChar w:fldCharType="end"/>
                                  </w:r>
                                </w:hyperlink>
                              </w:p>
                              <w:p w14:paraId="7473152B" w14:textId="14347F6C" w:rsidR="000A7817" w:rsidRDefault="007E418B"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500" w:history="1">
                                  <w:r w:rsidR="000A7817" w:rsidRPr="00895B85">
                                    <w:rPr>
                                      <w:rStyle w:val="Lienhypertexte"/>
                                      <w:noProof/>
                                    </w:rPr>
                                    <w:t>1.7</w:t>
                                  </w:r>
                                  <w:r w:rsidR="000A7817">
                                    <w:rPr>
                                      <w:rFonts w:asciiTheme="minorHAnsi" w:eastAsiaTheme="minorEastAsia" w:hAnsiTheme="minorHAnsi" w:cstheme="minorBidi"/>
                                      <w:noProof/>
                                      <w:color w:val="auto"/>
                                      <w:kern w:val="2"/>
                                      <w:sz w:val="24"/>
                                      <w:szCs w:val="24"/>
                                      <w14:ligatures w14:val="standardContextual"/>
                                      <w14:cntxtAlts w14:val="0"/>
                                    </w:rPr>
                                    <w:tab/>
                                  </w:r>
                                  <w:r w:rsidR="000A7817" w:rsidRPr="00895B85">
                                    <w:rPr>
                                      <w:rStyle w:val="Lienhypertexte"/>
                                      <w:noProof/>
                                    </w:rPr>
                                    <w:t>Impact subvention demandée sur le coût de revient (ou prix de vente) de la chaleur</w:t>
                                  </w:r>
                                  <w:r w:rsidR="000A7817">
                                    <w:rPr>
                                      <w:noProof/>
                                      <w:webHidden/>
                                    </w:rPr>
                                    <w:tab/>
                                  </w:r>
                                  <w:r w:rsidR="000A7817">
                                    <w:rPr>
                                      <w:noProof/>
                                      <w:webHidden/>
                                    </w:rPr>
                                    <w:fldChar w:fldCharType="begin"/>
                                  </w:r>
                                  <w:r w:rsidR="000A7817">
                                    <w:rPr>
                                      <w:noProof/>
                                      <w:webHidden/>
                                    </w:rPr>
                                    <w:instrText xml:space="preserve"> PAGEREF _Toc155769500 \h </w:instrText>
                                  </w:r>
                                  <w:r w:rsidR="000A7817">
                                    <w:rPr>
                                      <w:noProof/>
                                      <w:webHidden/>
                                    </w:rPr>
                                  </w:r>
                                  <w:r w:rsidR="000A7817">
                                    <w:rPr>
                                      <w:noProof/>
                                      <w:webHidden/>
                                    </w:rPr>
                                    <w:fldChar w:fldCharType="separate"/>
                                  </w:r>
                                  <w:r w:rsidR="00F43338">
                                    <w:rPr>
                                      <w:noProof/>
                                      <w:webHidden/>
                                    </w:rPr>
                                    <w:t>4</w:t>
                                  </w:r>
                                  <w:r w:rsidR="000A7817">
                                    <w:rPr>
                                      <w:noProof/>
                                      <w:webHidden/>
                                    </w:rPr>
                                    <w:fldChar w:fldCharType="end"/>
                                  </w:r>
                                </w:hyperlink>
                              </w:p>
                              <w:p w14:paraId="7E000675" w14:textId="1FAE1776" w:rsidR="000A7817" w:rsidRDefault="007E418B"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501" w:history="1">
                                  <w:r w:rsidR="000A7817" w:rsidRPr="00895B85">
                                    <w:rPr>
                                      <w:rStyle w:val="Lienhypertexte"/>
                                      <w:noProof/>
                                    </w:rPr>
                                    <w:t>1.8</w:t>
                                  </w:r>
                                  <w:r w:rsidR="000A7817">
                                    <w:rPr>
                                      <w:rFonts w:asciiTheme="minorHAnsi" w:eastAsiaTheme="minorEastAsia" w:hAnsiTheme="minorHAnsi" w:cstheme="minorBidi"/>
                                      <w:noProof/>
                                      <w:color w:val="auto"/>
                                      <w:kern w:val="2"/>
                                      <w:sz w:val="24"/>
                                      <w:szCs w:val="24"/>
                                      <w14:ligatures w14:val="standardContextual"/>
                                      <w14:cntxtAlts w14:val="0"/>
                                    </w:rPr>
                                    <w:tab/>
                                  </w:r>
                                  <w:r w:rsidR="000A7817" w:rsidRPr="00895B85">
                                    <w:rPr>
                                      <w:rStyle w:val="Lienhypertexte"/>
                                      <w:noProof/>
                                    </w:rPr>
                                    <w:t>Dimensionnement de l'installation de production EnR&amp;R</w:t>
                                  </w:r>
                                  <w:r w:rsidR="000A7817">
                                    <w:rPr>
                                      <w:noProof/>
                                      <w:webHidden/>
                                    </w:rPr>
                                    <w:tab/>
                                  </w:r>
                                  <w:r w:rsidR="000A7817">
                                    <w:rPr>
                                      <w:noProof/>
                                      <w:webHidden/>
                                    </w:rPr>
                                    <w:fldChar w:fldCharType="begin"/>
                                  </w:r>
                                  <w:r w:rsidR="000A7817">
                                    <w:rPr>
                                      <w:noProof/>
                                      <w:webHidden/>
                                    </w:rPr>
                                    <w:instrText xml:space="preserve"> PAGEREF _Toc155769501 \h </w:instrText>
                                  </w:r>
                                  <w:r w:rsidR="000A7817">
                                    <w:rPr>
                                      <w:noProof/>
                                      <w:webHidden/>
                                    </w:rPr>
                                  </w:r>
                                  <w:r w:rsidR="000A7817">
                                    <w:rPr>
                                      <w:noProof/>
                                      <w:webHidden/>
                                    </w:rPr>
                                    <w:fldChar w:fldCharType="separate"/>
                                  </w:r>
                                  <w:r w:rsidR="00F43338">
                                    <w:rPr>
                                      <w:noProof/>
                                      <w:webHidden/>
                                    </w:rPr>
                                    <w:t>4</w:t>
                                  </w:r>
                                  <w:r w:rsidR="000A7817">
                                    <w:rPr>
                                      <w:noProof/>
                                      <w:webHidden/>
                                    </w:rPr>
                                    <w:fldChar w:fldCharType="end"/>
                                  </w:r>
                                </w:hyperlink>
                              </w:p>
                              <w:p w14:paraId="6204AFD0" w14:textId="0AC48354" w:rsidR="000A7817" w:rsidRDefault="007E418B"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502" w:history="1">
                                  <w:r w:rsidR="000A7817" w:rsidRPr="00895B85">
                                    <w:rPr>
                                      <w:rStyle w:val="Lienhypertexte"/>
                                      <w:noProof/>
                                    </w:rPr>
                                    <w:t>1.9</w:t>
                                  </w:r>
                                  <w:r w:rsidR="000A7817">
                                    <w:rPr>
                                      <w:rFonts w:asciiTheme="minorHAnsi" w:eastAsiaTheme="minorEastAsia" w:hAnsiTheme="minorHAnsi" w:cstheme="minorBidi"/>
                                      <w:noProof/>
                                      <w:color w:val="auto"/>
                                      <w:kern w:val="2"/>
                                      <w:sz w:val="24"/>
                                      <w:szCs w:val="24"/>
                                      <w14:ligatures w14:val="standardContextual"/>
                                      <w14:cntxtAlts w14:val="0"/>
                                    </w:rPr>
                                    <w:tab/>
                                  </w:r>
                                  <w:r w:rsidR="000A7817" w:rsidRPr="00895B85">
                                    <w:rPr>
                                      <w:rStyle w:val="Lienhypertexte"/>
                                      <w:noProof/>
                                    </w:rPr>
                                    <w:t>Descriptif technique de l'installation et de ses performances</w:t>
                                  </w:r>
                                  <w:r w:rsidR="000A7817">
                                    <w:rPr>
                                      <w:noProof/>
                                      <w:webHidden/>
                                    </w:rPr>
                                    <w:tab/>
                                  </w:r>
                                  <w:r w:rsidR="000A7817">
                                    <w:rPr>
                                      <w:noProof/>
                                      <w:webHidden/>
                                    </w:rPr>
                                    <w:fldChar w:fldCharType="begin"/>
                                  </w:r>
                                  <w:r w:rsidR="000A7817">
                                    <w:rPr>
                                      <w:noProof/>
                                      <w:webHidden/>
                                    </w:rPr>
                                    <w:instrText xml:space="preserve"> PAGEREF _Toc155769502 \h </w:instrText>
                                  </w:r>
                                  <w:r w:rsidR="000A7817">
                                    <w:rPr>
                                      <w:noProof/>
                                      <w:webHidden/>
                                    </w:rPr>
                                  </w:r>
                                  <w:r w:rsidR="000A7817">
                                    <w:rPr>
                                      <w:noProof/>
                                      <w:webHidden/>
                                    </w:rPr>
                                    <w:fldChar w:fldCharType="separate"/>
                                  </w:r>
                                  <w:r w:rsidR="00F43338">
                                    <w:rPr>
                                      <w:noProof/>
                                      <w:webHidden/>
                                    </w:rPr>
                                    <w:t>5</w:t>
                                  </w:r>
                                  <w:r w:rsidR="000A7817">
                                    <w:rPr>
                                      <w:noProof/>
                                      <w:webHidden/>
                                    </w:rPr>
                                    <w:fldChar w:fldCharType="end"/>
                                  </w:r>
                                </w:hyperlink>
                              </w:p>
                              <w:p w14:paraId="68D99B66" w14:textId="7C28ABB3" w:rsidR="000A7817" w:rsidRDefault="007E418B"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503" w:history="1">
                                  <w:r w:rsidR="000A7817" w:rsidRPr="00895B85">
                                    <w:rPr>
                                      <w:rStyle w:val="Lienhypertexte"/>
                                      <w:noProof/>
                                    </w:rPr>
                                    <w:t>1.10</w:t>
                                  </w:r>
                                  <w:r w:rsidR="000A7817">
                                    <w:rPr>
                                      <w:rFonts w:asciiTheme="minorHAnsi" w:eastAsiaTheme="minorEastAsia" w:hAnsiTheme="minorHAnsi" w:cstheme="minorBidi"/>
                                      <w:noProof/>
                                      <w:color w:val="auto"/>
                                      <w:kern w:val="2"/>
                                      <w:sz w:val="24"/>
                                      <w:szCs w:val="24"/>
                                      <w14:ligatures w14:val="standardContextual"/>
                                      <w14:cntxtAlts w14:val="0"/>
                                    </w:rPr>
                                    <w:tab/>
                                  </w:r>
                                  <w:r w:rsidR="000A7817" w:rsidRPr="00895B85">
                                    <w:rPr>
                                      <w:rStyle w:val="Lienhypertexte"/>
                                      <w:noProof/>
                                    </w:rPr>
                                    <w:t>Système de comptage, suivi, reporting de la production EnR&amp;R</w:t>
                                  </w:r>
                                  <w:r w:rsidR="000A7817">
                                    <w:rPr>
                                      <w:noProof/>
                                      <w:webHidden/>
                                    </w:rPr>
                                    <w:tab/>
                                  </w:r>
                                  <w:r w:rsidR="000A7817">
                                    <w:rPr>
                                      <w:noProof/>
                                      <w:webHidden/>
                                    </w:rPr>
                                    <w:fldChar w:fldCharType="begin"/>
                                  </w:r>
                                  <w:r w:rsidR="000A7817">
                                    <w:rPr>
                                      <w:noProof/>
                                      <w:webHidden/>
                                    </w:rPr>
                                    <w:instrText xml:space="preserve"> PAGEREF _Toc155769503 \h </w:instrText>
                                  </w:r>
                                  <w:r w:rsidR="000A7817">
                                    <w:rPr>
                                      <w:noProof/>
                                      <w:webHidden/>
                                    </w:rPr>
                                  </w:r>
                                  <w:r w:rsidR="000A7817">
                                    <w:rPr>
                                      <w:noProof/>
                                      <w:webHidden/>
                                    </w:rPr>
                                    <w:fldChar w:fldCharType="separate"/>
                                  </w:r>
                                  <w:r w:rsidR="00F43338">
                                    <w:rPr>
                                      <w:noProof/>
                                      <w:webHidden/>
                                    </w:rPr>
                                    <w:t>7</w:t>
                                  </w:r>
                                  <w:r w:rsidR="000A7817">
                                    <w:rPr>
                                      <w:noProof/>
                                      <w:webHidden/>
                                    </w:rPr>
                                    <w:fldChar w:fldCharType="end"/>
                                  </w:r>
                                </w:hyperlink>
                              </w:p>
                              <w:p w14:paraId="7F2B73EA" w14:textId="4FFA9E05" w:rsidR="000A7817" w:rsidRDefault="00F43338"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504" w:history="1">
                                  <w:r w:rsidR="000A7817" w:rsidRPr="00895B85">
                                    <w:rPr>
                                      <w:rStyle w:val="Lienhypertexte"/>
                                      <w:noProof/>
                                    </w:rPr>
                                    <w:t>1.11</w:t>
                                  </w:r>
                                  <w:r w:rsidR="000A7817">
                                    <w:rPr>
                                      <w:rFonts w:asciiTheme="minorHAnsi" w:eastAsiaTheme="minorEastAsia" w:hAnsiTheme="minorHAnsi" w:cstheme="minorBidi"/>
                                      <w:noProof/>
                                      <w:color w:val="auto"/>
                                      <w:kern w:val="2"/>
                                      <w:sz w:val="24"/>
                                      <w:szCs w:val="24"/>
                                      <w14:ligatures w14:val="standardContextual"/>
                                      <w14:cntxtAlts w14:val="0"/>
                                    </w:rPr>
                                    <w:tab/>
                                  </w:r>
                                  <w:r w:rsidR="000A7817" w:rsidRPr="00895B85">
                                    <w:rPr>
                                      <w:rStyle w:val="Lienhypertexte"/>
                                      <w:noProof/>
                                    </w:rPr>
                                    <w:t>Vérification des critères d’éligibilité</w:t>
                                  </w:r>
                                  <w:r w:rsidR="000A7817">
                                    <w:rPr>
                                      <w:noProof/>
                                      <w:webHidden/>
                                    </w:rPr>
                                    <w:tab/>
                                  </w:r>
                                  <w:r w:rsidR="000A7817">
                                    <w:rPr>
                                      <w:noProof/>
                                      <w:webHidden/>
                                    </w:rPr>
                                    <w:fldChar w:fldCharType="begin"/>
                                  </w:r>
                                  <w:r w:rsidR="000A7817">
                                    <w:rPr>
                                      <w:noProof/>
                                      <w:webHidden/>
                                    </w:rPr>
                                    <w:instrText xml:space="preserve"> PAGEREF _Toc155769504 \h </w:instrText>
                                  </w:r>
                                  <w:r w:rsidR="000A7817">
                                    <w:rPr>
                                      <w:noProof/>
                                      <w:webHidden/>
                                    </w:rPr>
                                  </w:r>
                                  <w:r w:rsidR="000A7817">
                                    <w:rPr>
                                      <w:noProof/>
                                      <w:webHidden/>
                                    </w:rPr>
                                    <w:fldChar w:fldCharType="separate"/>
                                  </w:r>
                                  <w:r>
                                    <w:rPr>
                                      <w:noProof/>
                                      <w:webHidden/>
                                    </w:rPr>
                                    <w:t>7</w:t>
                                  </w:r>
                                  <w:r w:rsidR="000A7817">
                                    <w:rPr>
                                      <w:noProof/>
                                      <w:webHidden/>
                                    </w:rPr>
                                    <w:fldChar w:fldCharType="end"/>
                                  </w:r>
                                </w:hyperlink>
                              </w:p>
                              <w:p w14:paraId="410ACC5F" w14:textId="285C25F4" w:rsidR="000A7817" w:rsidRDefault="007E418B" w:rsidP="000A7817">
                                <w:pPr>
                                  <w:pStyle w:val="TM1"/>
                                  <w:rPr>
                                    <w:rFonts w:asciiTheme="minorHAnsi" w:eastAsiaTheme="minorEastAsia" w:hAnsiTheme="minorHAnsi" w:cstheme="minorBidi"/>
                                    <w:noProof/>
                                    <w:color w:val="auto"/>
                                    <w:kern w:val="2"/>
                                    <w:sz w:val="24"/>
                                    <w:szCs w:val="24"/>
                                    <w14:ligatures w14:val="standardContextual"/>
                                    <w14:cntxtAlts w14:val="0"/>
                                  </w:rPr>
                                </w:pPr>
                                <w:hyperlink w:anchor="_Toc155769505" w:history="1">
                                  <w:r w:rsidR="000A7817" w:rsidRPr="00895B85">
                                    <w:rPr>
                                      <w:rStyle w:val="Lienhypertexte"/>
                                      <w:noProof/>
                                    </w:rPr>
                                    <w:t>2.</w:t>
                                  </w:r>
                                  <w:r w:rsidR="000A7817">
                                    <w:rPr>
                                      <w:rFonts w:asciiTheme="minorHAnsi" w:eastAsiaTheme="minorEastAsia" w:hAnsiTheme="minorHAnsi" w:cstheme="minorBidi"/>
                                      <w:noProof/>
                                      <w:color w:val="auto"/>
                                      <w:kern w:val="2"/>
                                      <w:sz w:val="24"/>
                                      <w:szCs w:val="24"/>
                                      <w14:ligatures w14:val="standardContextual"/>
                                      <w14:cntxtAlts w14:val="0"/>
                                    </w:rPr>
                                    <w:tab/>
                                  </w:r>
                                  <w:r w:rsidR="000A7817" w:rsidRPr="00895B85">
                                    <w:rPr>
                                      <w:rStyle w:val="Lienhypertexte"/>
                                      <w:noProof/>
                                    </w:rPr>
                                    <w:t>Suivi et planning du projet</w:t>
                                  </w:r>
                                  <w:r w:rsidR="000A7817">
                                    <w:rPr>
                                      <w:noProof/>
                                      <w:webHidden/>
                                    </w:rPr>
                                    <w:tab/>
                                  </w:r>
                                  <w:r w:rsidR="000A7817">
                                    <w:rPr>
                                      <w:noProof/>
                                      <w:webHidden/>
                                    </w:rPr>
                                    <w:fldChar w:fldCharType="begin"/>
                                  </w:r>
                                  <w:r w:rsidR="000A7817">
                                    <w:rPr>
                                      <w:noProof/>
                                      <w:webHidden/>
                                    </w:rPr>
                                    <w:instrText xml:space="preserve"> PAGEREF _Toc155769505 \h </w:instrText>
                                  </w:r>
                                  <w:r w:rsidR="000A7817">
                                    <w:rPr>
                                      <w:noProof/>
                                      <w:webHidden/>
                                    </w:rPr>
                                  </w:r>
                                  <w:r w:rsidR="000A7817">
                                    <w:rPr>
                                      <w:noProof/>
                                      <w:webHidden/>
                                    </w:rPr>
                                    <w:fldChar w:fldCharType="separate"/>
                                  </w:r>
                                  <w:r w:rsidR="00F43338">
                                    <w:rPr>
                                      <w:noProof/>
                                      <w:webHidden/>
                                    </w:rPr>
                                    <w:t>8</w:t>
                                  </w:r>
                                  <w:r w:rsidR="000A7817">
                                    <w:rPr>
                                      <w:noProof/>
                                      <w:webHidden/>
                                    </w:rPr>
                                    <w:fldChar w:fldCharType="end"/>
                                  </w:r>
                                </w:hyperlink>
                              </w:p>
                              <w:p w14:paraId="564F35CC" w14:textId="22200A63" w:rsidR="000A7817" w:rsidRDefault="007E418B" w:rsidP="000A7817">
                                <w:pPr>
                                  <w:pStyle w:val="TM1"/>
                                  <w:rPr>
                                    <w:rFonts w:asciiTheme="minorHAnsi" w:eastAsiaTheme="minorEastAsia" w:hAnsiTheme="minorHAnsi" w:cstheme="minorBidi"/>
                                    <w:noProof/>
                                    <w:color w:val="auto"/>
                                    <w:kern w:val="2"/>
                                    <w:sz w:val="24"/>
                                    <w:szCs w:val="24"/>
                                    <w14:ligatures w14:val="standardContextual"/>
                                    <w14:cntxtAlts w14:val="0"/>
                                  </w:rPr>
                                </w:pPr>
                                <w:hyperlink w:anchor="_Toc155769506" w:history="1">
                                  <w:r w:rsidR="000A7817" w:rsidRPr="00895B85">
                                    <w:rPr>
                                      <w:rStyle w:val="Lienhypertexte"/>
                                      <w:noProof/>
                                    </w:rPr>
                                    <w:t>3.</w:t>
                                  </w:r>
                                  <w:r w:rsidR="000A7817">
                                    <w:rPr>
                                      <w:rFonts w:asciiTheme="minorHAnsi" w:eastAsiaTheme="minorEastAsia" w:hAnsiTheme="minorHAnsi" w:cstheme="minorBidi"/>
                                      <w:noProof/>
                                      <w:color w:val="auto"/>
                                      <w:kern w:val="2"/>
                                      <w:sz w:val="24"/>
                                      <w:szCs w:val="24"/>
                                      <w14:ligatures w14:val="standardContextual"/>
                                      <w14:cntxtAlts w14:val="0"/>
                                    </w:rPr>
                                    <w:tab/>
                                  </w:r>
                                  <w:r w:rsidR="000A7817" w:rsidRPr="00895B85">
                                    <w:rPr>
                                      <w:rStyle w:val="Lienhypertexte"/>
                                      <w:noProof/>
                                    </w:rPr>
                                    <w:t>Engagements spécifiques</w:t>
                                  </w:r>
                                  <w:r w:rsidR="000A7817">
                                    <w:rPr>
                                      <w:noProof/>
                                      <w:webHidden/>
                                    </w:rPr>
                                    <w:tab/>
                                  </w:r>
                                  <w:r w:rsidR="000A7817">
                                    <w:rPr>
                                      <w:noProof/>
                                      <w:webHidden/>
                                    </w:rPr>
                                    <w:fldChar w:fldCharType="begin"/>
                                  </w:r>
                                  <w:r w:rsidR="000A7817">
                                    <w:rPr>
                                      <w:noProof/>
                                      <w:webHidden/>
                                    </w:rPr>
                                    <w:instrText xml:space="preserve"> PAGEREF _Toc155769506 \h </w:instrText>
                                  </w:r>
                                  <w:r w:rsidR="000A7817">
                                    <w:rPr>
                                      <w:noProof/>
                                      <w:webHidden/>
                                    </w:rPr>
                                  </w:r>
                                  <w:r w:rsidR="000A7817">
                                    <w:rPr>
                                      <w:noProof/>
                                      <w:webHidden/>
                                    </w:rPr>
                                    <w:fldChar w:fldCharType="separate"/>
                                  </w:r>
                                  <w:r w:rsidR="00F43338">
                                    <w:rPr>
                                      <w:noProof/>
                                      <w:webHidden/>
                                    </w:rPr>
                                    <w:t>8</w:t>
                                  </w:r>
                                  <w:r w:rsidR="000A7817">
                                    <w:rPr>
                                      <w:noProof/>
                                      <w:webHidden/>
                                    </w:rPr>
                                    <w:fldChar w:fldCharType="end"/>
                                  </w:r>
                                </w:hyperlink>
                              </w:p>
                              <w:p w14:paraId="37CFB26B" w14:textId="7588027E" w:rsidR="000A7817" w:rsidRDefault="007E418B"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507" w:history="1">
                                  <w:r w:rsidR="000A7817" w:rsidRPr="00895B85">
                                    <w:rPr>
                                      <w:rStyle w:val="Lienhypertexte"/>
                                      <w:noProof/>
                                    </w:rPr>
                                    <w:t>3.1</w:t>
                                  </w:r>
                                  <w:r w:rsidR="000A7817">
                                    <w:rPr>
                                      <w:rFonts w:asciiTheme="minorHAnsi" w:eastAsiaTheme="minorEastAsia" w:hAnsiTheme="minorHAnsi" w:cstheme="minorBidi"/>
                                      <w:noProof/>
                                      <w:color w:val="auto"/>
                                      <w:kern w:val="2"/>
                                      <w:sz w:val="24"/>
                                      <w:szCs w:val="24"/>
                                      <w14:ligatures w14:val="standardContextual"/>
                                      <w14:cntxtAlts w14:val="0"/>
                                    </w:rPr>
                                    <w:tab/>
                                  </w:r>
                                  <w:r w:rsidR="000A7817" w:rsidRPr="00895B85">
                                    <w:rPr>
                                      <w:rStyle w:val="Lienhypertexte"/>
                                      <w:noProof/>
                                    </w:rPr>
                                    <w:t>Engagement sur la production thermique de l’installation géothermique ou aérothermique</w:t>
                                  </w:r>
                                  <w:r w:rsidR="000A7817">
                                    <w:rPr>
                                      <w:noProof/>
                                      <w:webHidden/>
                                    </w:rPr>
                                    <w:tab/>
                                  </w:r>
                                  <w:r w:rsidR="000A7817">
                                    <w:rPr>
                                      <w:noProof/>
                                      <w:webHidden/>
                                    </w:rPr>
                                    <w:fldChar w:fldCharType="begin"/>
                                  </w:r>
                                  <w:r w:rsidR="000A7817">
                                    <w:rPr>
                                      <w:noProof/>
                                      <w:webHidden/>
                                    </w:rPr>
                                    <w:instrText xml:space="preserve"> PAGEREF _Toc155769507 \h </w:instrText>
                                  </w:r>
                                  <w:r w:rsidR="000A7817">
                                    <w:rPr>
                                      <w:noProof/>
                                      <w:webHidden/>
                                    </w:rPr>
                                  </w:r>
                                  <w:r w:rsidR="000A7817">
                                    <w:rPr>
                                      <w:noProof/>
                                      <w:webHidden/>
                                    </w:rPr>
                                    <w:fldChar w:fldCharType="separate"/>
                                  </w:r>
                                  <w:r w:rsidR="00F43338">
                                    <w:rPr>
                                      <w:noProof/>
                                      <w:webHidden/>
                                    </w:rPr>
                                    <w:t>8</w:t>
                                  </w:r>
                                  <w:r w:rsidR="000A7817">
                                    <w:rPr>
                                      <w:noProof/>
                                      <w:webHidden/>
                                    </w:rPr>
                                    <w:fldChar w:fldCharType="end"/>
                                  </w:r>
                                </w:hyperlink>
                              </w:p>
                              <w:p w14:paraId="35FC8E82" w14:textId="5C8CF2EB" w:rsidR="000A7817" w:rsidRDefault="00F43338"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508" w:history="1">
                                  <w:r w:rsidR="000A7817" w:rsidRPr="00895B85">
                                    <w:rPr>
                                      <w:rStyle w:val="Lienhypertexte"/>
                                      <w:noProof/>
                                    </w:rPr>
                                    <w:t>3.2</w:t>
                                  </w:r>
                                  <w:r w:rsidR="000A7817">
                                    <w:rPr>
                                      <w:rFonts w:asciiTheme="minorHAnsi" w:eastAsiaTheme="minorEastAsia" w:hAnsiTheme="minorHAnsi" w:cstheme="minorBidi"/>
                                      <w:noProof/>
                                      <w:color w:val="auto"/>
                                      <w:kern w:val="2"/>
                                      <w:sz w:val="24"/>
                                      <w:szCs w:val="24"/>
                                      <w14:ligatures w14:val="standardContextual"/>
                                      <w14:cntxtAlts w14:val="0"/>
                                    </w:rPr>
                                    <w:tab/>
                                  </w:r>
                                  <w:r w:rsidR="000A7817" w:rsidRPr="00895B85">
                                    <w:rPr>
                                      <w:rStyle w:val="Lienhypertexte"/>
                                      <w:noProof/>
                                    </w:rPr>
                                    <w:t>Engagement système de comptage, suivi, reporting de la production EnR&amp;R</w:t>
                                  </w:r>
                                  <w:r w:rsidR="000A7817">
                                    <w:rPr>
                                      <w:noProof/>
                                      <w:webHidden/>
                                    </w:rPr>
                                    <w:tab/>
                                  </w:r>
                                  <w:r w:rsidR="000A7817">
                                    <w:rPr>
                                      <w:noProof/>
                                      <w:webHidden/>
                                    </w:rPr>
                                    <w:fldChar w:fldCharType="begin"/>
                                  </w:r>
                                  <w:r w:rsidR="000A7817">
                                    <w:rPr>
                                      <w:noProof/>
                                      <w:webHidden/>
                                    </w:rPr>
                                    <w:instrText xml:space="preserve"> PAGEREF _Toc155769508 \h </w:instrText>
                                  </w:r>
                                  <w:r w:rsidR="000A7817">
                                    <w:rPr>
                                      <w:noProof/>
                                      <w:webHidden/>
                                    </w:rPr>
                                  </w:r>
                                  <w:r w:rsidR="000A7817">
                                    <w:rPr>
                                      <w:noProof/>
                                      <w:webHidden/>
                                    </w:rPr>
                                    <w:fldChar w:fldCharType="separate"/>
                                  </w:r>
                                  <w:r>
                                    <w:rPr>
                                      <w:noProof/>
                                      <w:webHidden/>
                                    </w:rPr>
                                    <w:t>8</w:t>
                                  </w:r>
                                  <w:r w:rsidR="000A7817">
                                    <w:rPr>
                                      <w:noProof/>
                                      <w:webHidden/>
                                    </w:rPr>
                                    <w:fldChar w:fldCharType="end"/>
                                  </w:r>
                                </w:hyperlink>
                              </w:p>
                              <w:p w14:paraId="34F3F0B0" w14:textId="3268833C" w:rsidR="000A7817" w:rsidRDefault="007E418B" w:rsidP="000A7817">
                                <w:pPr>
                                  <w:pStyle w:val="TM1"/>
                                  <w:rPr>
                                    <w:rFonts w:asciiTheme="minorHAnsi" w:eastAsiaTheme="minorEastAsia" w:hAnsiTheme="minorHAnsi" w:cstheme="minorBidi"/>
                                    <w:noProof/>
                                    <w:color w:val="auto"/>
                                    <w:kern w:val="2"/>
                                    <w:sz w:val="24"/>
                                    <w:szCs w:val="24"/>
                                    <w14:ligatures w14:val="standardContextual"/>
                                    <w14:cntxtAlts w14:val="0"/>
                                  </w:rPr>
                                </w:pPr>
                                <w:hyperlink w:anchor="_Toc155769509" w:history="1">
                                  <w:r w:rsidR="000A7817" w:rsidRPr="00895B85">
                                    <w:rPr>
                                      <w:rStyle w:val="Lienhypertexte"/>
                                      <w:noProof/>
                                    </w:rPr>
                                    <w:t>4.</w:t>
                                  </w:r>
                                  <w:r w:rsidR="000A7817">
                                    <w:rPr>
                                      <w:rFonts w:asciiTheme="minorHAnsi" w:eastAsiaTheme="minorEastAsia" w:hAnsiTheme="minorHAnsi" w:cstheme="minorBidi"/>
                                      <w:noProof/>
                                      <w:color w:val="auto"/>
                                      <w:kern w:val="2"/>
                                      <w:sz w:val="24"/>
                                      <w:szCs w:val="24"/>
                                      <w14:ligatures w14:val="standardContextual"/>
                                      <w14:cntxtAlts w14:val="0"/>
                                    </w:rPr>
                                    <w:tab/>
                                  </w:r>
                                  <w:r w:rsidR="000A7817" w:rsidRPr="00895B85">
                                    <w:rPr>
                                      <w:rStyle w:val="Lienhypertexte"/>
                                      <w:noProof/>
                                    </w:rPr>
                                    <w:t>Rapports / documents à fournir lors de l’exécution du contrat de financement</w:t>
                                  </w:r>
                                  <w:r w:rsidR="000A7817">
                                    <w:rPr>
                                      <w:noProof/>
                                      <w:webHidden/>
                                    </w:rPr>
                                    <w:tab/>
                                  </w:r>
                                  <w:r w:rsidR="000A7817">
                                    <w:rPr>
                                      <w:noProof/>
                                      <w:webHidden/>
                                    </w:rPr>
                                    <w:fldChar w:fldCharType="begin"/>
                                  </w:r>
                                  <w:r w:rsidR="000A7817">
                                    <w:rPr>
                                      <w:noProof/>
                                      <w:webHidden/>
                                    </w:rPr>
                                    <w:instrText xml:space="preserve"> PAGEREF _Toc155769509 \h </w:instrText>
                                  </w:r>
                                  <w:r w:rsidR="000A7817">
                                    <w:rPr>
                                      <w:noProof/>
                                      <w:webHidden/>
                                    </w:rPr>
                                  </w:r>
                                  <w:r w:rsidR="000A7817">
                                    <w:rPr>
                                      <w:noProof/>
                                      <w:webHidden/>
                                    </w:rPr>
                                    <w:fldChar w:fldCharType="separate"/>
                                  </w:r>
                                  <w:r w:rsidR="00F43338">
                                    <w:rPr>
                                      <w:noProof/>
                                      <w:webHidden/>
                                    </w:rPr>
                                    <w:t>9</w:t>
                                  </w:r>
                                  <w:r w:rsidR="000A7817">
                                    <w:rPr>
                                      <w:noProof/>
                                      <w:webHidden/>
                                    </w:rPr>
                                    <w:fldChar w:fldCharType="end"/>
                                  </w:r>
                                </w:hyperlink>
                              </w:p>
                              <w:p w14:paraId="16CB2C45" w14:textId="79304652" w:rsidR="00FD1DD6" w:rsidRPr="001D2780" w:rsidRDefault="00FD1DD6" w:rsidP="00F15DDD">
                                <w:pPr>
                                  <w:spacing w:after="60"/>
                                  <w:rPr>
                                    <w:sz w:val="18"/>
                                  </w:rPr>
                                </w:pPr>
                                <w:r w:rsidRPr="001D2780">
                                  <w:rPr>
                                    <w:b/>
                                    <w:bCs/>
                                    <w:sz w:val="18"/>
                                  </w:rPr>
                                  <w:fldChar w:fldCharType="end"/>
                                </w:r>
                              </w:p>
                            </w:sdtContent>
                          </w:sdt>
                          <w:p w14:paraId="52095493" w14:textId="654DAED3" w:rsidR="00FD1DD6" w:rsidRPr="001D2780" w:rsidRDefault="00FD1DD6" w:rsidP="00F15DDD">
                            <w:pPr>
                              <w:spacing w:after="60"/>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17" o:spid="_x0000_s1026" type="#_x0000_t202" style="position:absolute;margin-left:28.85pt;margin-top:148.85pt;width:447.75pt;height:569.9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" filled="f" stroked="f">
                <v:textbox>
                  <w:txbxContent>
                    <w:sdt>
                      <w:sdtPr>
                        <w:rPr>
                          <w:rFonts w:ascii="Calibri" w:eastAsia="Times New Roman" w:hAnsi="Calibri" w:cs="Times New Roman"/>
                          <w:color w:val="000000"/>
                          <w:kern w:val="28"/>
                          <w:sz w:val="18"/>
                          <w:szCs w:val="20"/>
                          <w14:ligatures w14:val="standard"/>
                          <w14:cntxtAlts/>
                        </w:rPr>
                        <w:id w:val="-1254657320"/>
                        <w:docPartObj>
                          <w:docPartGallery w:val="Table of Contents"/>
                          <w:docPartUnique/>
                        </w:docPartObj>
                      </w:sdtPr>
                      <w:sdtEndPr>
                        <w:rPr>
                          <w:b/>
                          <w:bCs/>
                        </w:rPr>
                      </w:sdtEndPr>
                      <w:sdtContent>
                        <w:p w14:paraId="2EABFB0F" w14:textId="048E1A87" w:rsidR="00FD1DD6" w:rsidRPr="001D2780" w:rsidRDefault="00FD1DD6" w:rsidP="00F15DDD">
                          <w:pPr>
                            <w:pStyle w:val="En-ttedetabledesmatires"/>
                            <w:spacing w:after="60"/>
                            <w:rPr>
                              <w:sz w:val="28"/>
                            </w:rPr>
                          </w:pPr>
                          <w:r w:rsidRPr="001D2780">
                            <w:rPr>
                              <w:sz w:val="28"/>
                            </w:rPr>
                            <w:t>Table des matières</w:t>
                          </w:r>
                        </w:p>
                        <w:p w14:paraId="5C3FAFB2" w14:textId="1E161A2B" w:rsidR="000A7817" w:rsidRDefault="00FD1DD6" w:rsidP="000A7817">
                          <w:pPr>
                            <w:pStyle w:val="TM1"/>
                            <w:rPr>
                              <w:rFonts w:asciiTheme="minorHAnsi" w:eastAsiaTheme="minorEastAsia" w:hAnsiTheme="minorHAnsi" w:cstheme="minorBidi"/>
                              <w:noProof/>
                              <w:color w:val="auto"/>
                              <w:kern w:val="2"/>
                              <w:sz w:val="24"/>
                              <w:szCs w:val="24"/>
                              <w14:ligatures w14:val="standardContextual"/>
                              <w14:cntxtAlts w14:val="0"/>
                            </w:rPr>
                          </w:pPr>
                          <w:r w:rsidRPr="001D2780">
                            <w:rPr>
                              <w:sz w:val="18"/>
                            </w:rPr>
                            <w:fldChar w:fldCharType="begin"/>
                          </w:r>
                          <w:r w:rsidRPr="001D2780">
                            <w:rPr>
                              <w:sz w:val="18"/>
                            </w:rPr>
                            <w:instrText xml:space="preserve"> TOC \o "1-3" \h \z \u </w:instrText>
                          </w:r>
                          <w:r w:rsidRPr="001D2780">
                            <w:rPr>
                              <w:sz w:val="18"/>
                            </w:rPr>
                            <w:fldChar w:fldCharType="separate"/>
                          </w:r>
                          <w:hyperlink w:anchor="_Toc155769493" w:history="1">
                            <w:r w:rsidR="000A7817" w:rsidRPr="00895B85">
                              <w:rPr>
                                <w:rStyle w:val="Lienhypertexte"/>
                                <w:rFonts w:eastAsia="Calibri"/>
                                <w:noProof/>
                              </w:rPr>
                              <w:t>1.</w:t>
                            </w:r>
                            <w:r w:rsidR="000A7817">
                              <w:rPr>
                                <w:rFonts w:asciiTheme="minorHAnsi" w:eastAsiaTheme="minorEastAsia" w:hAnsiTheme="minorHAnsi" w:cstheme="minorBidi"/>
                                <w:noProof/>
                                <w:color w:val="auto"/>
                                <w:kern w:val="2"/>
                                <w:sz w:val="24"/>
                                <w:szCs w:val="24"/>
                                <w14:ligatures w14:val="standardContextual"/>
                                <w14:cntxtAlts w14:val="0"/>
                              </w:rPr>
                              <w:tab/>
                            </w:r>
                            <w:r w:rsidR="000A7817" w:rsidRPr="00895B85">
                              <w:rPr>
                                <w:rStyle w:val="Lienhypertexte"/>
                                <w:rFonts w:eastAsia="Calibri"/>
                                <w:noProof/>
                              </w:rPr>
                              <w:t>Description détaillée de l’opération</w:t>
                            </w:r>
                            <w:r w:rsidR="000A7817">
                              <w:rPr>
                                <w:noProof/>
                                <w:webHidden/>
                              </w:rPr>
                              <w:tab/>
                            </w:r>
                            <w:r w:rsidR="000A7817">
                              <w:rPr>
                                <w:noProof/>
                                <w:webHidden/>
                              </w:rPr>
                              <w:fldChar w:fldCharType="begin"/>
                            </w:r>
                            <w:r w:rsidR="000A7817">
                              <w:rPr>
                                <w:noProof/>
                                <w:webHidden/>
                              </w:rPr>
                              <w:instrText xml:space="preserve"> PAGEREF _Toc155769493 \h </w:instrText>
                            </w:r>
                            <w:r w:rsidR="000A7817">
                              <w:rPr>
                                <w:noProof/>
                                <w:webHidden/>
                              </w:rPr>
                            </w:r>
                            <w:r w:rsidR="000A7817">
                              <w:rPr>
                                <w:noProof/>
                                <w:webHidden/>
                              </w:rPr>
                              <w:fldChar w:fldCharType="separate"/>
                            </w:r>
                            <w:r w:rsidR="00F43338">
                              <w:rPr>
                                <w:noProof/>
                                <w:webHidden/>
                              </w:rPr>
                              <w:t>2</w:t>
                            </w:r>
                            <w:r w:rsidR="000A7817">
                              <w:rPr>
                                <w:noProof/>
                                <w:webHidden/>
                              </w:rPr>
                              <w:fldChar w:fldCharType="end"/>
                            </w:r>
                          </w:hyperlink>
                        </w:p>
                        <w:p w14:paraId="1244383A" w14:textId="105E94EC" w:rsidR="000A7817" w:rsidRDefault="007E418B"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94" w:history="1">
                            <w:r w:rsidR="000A7817" w:rsidRPr="00895B85">
                              <w:rPr>
                                <w:rStyle w:val="Lienhypertexte"/>
                                <w:noProof/>
                              </w:rPr>
                              <w:t>1.1</w:t>
                            </w:r>
                            <w:r w:rsidR="000A7817">
                              <w:rPr>
                                <w:rFonts w:asciiTheme="minorHAnsi" w:eastAsiaTheme="minorEastAsia" w:hAnsiTheme="minorHAnsi" w:cstheme="minorBidi"/>
                                <w:noProof/>
                                <w:color w:val="auto"/>
                                <w:kern w:val="2"/>
                                <w:sz w:val="24"/>
                                <w:szCs w:val="24"/>
                                <w14:ligatures w14:val="standardContextual"/>
                                <w14:cntxtAlts w14:val="0"/>
                              </w:rPr>
                              <w:tab/>
                            </w:r>
                            <w:r w:rsidR="000A7817" w:rsidRPr="00895B85">
                              <w:rPr>
                                <w:rStyle w:val="Lienhypertexte"/>
                                <w:noProof/>
                              </w:rPr>
                              <w:t>Objet de l’opération</w:t>
                            </w:r>
                            <w:r w:rsidR="000A7817">
                              <w:rPr>
                                <w:noProof/>
                                <w:webHidden/>
                              </w:rPr>
                              <w:tab/>
                            </w:r>
                            <w:r w:rsidR="000A7817">
                              <w:rPr>
                                <w:noProof/>
                                <w:webHidden/>
                              </w:rPr>
                              <w:fldChar w:fldCharType="begin"/>
                            </w:r>
                            <w:r w:rsidR="000A7817">
                              <w:rPr>
                                <w:noProof/>
                                <w:webHidden/>
                              </w:rPr>
                              <w:instrText xml:space="preserve"> PAGEREF _Toc155769494 \h </w:instrText>
                            </w:r>
                            <w:r w:rsidR="000A7817">
                              <w:rPr>
                                <w:noProof/>
                                <w:webHidden/>
                              </w:rPr>
                            </w:r>
                            <w:r w:rsidR="000A7817">
                              <w:rPr>
                                <w:noProof/>
                                <w:webHidden/>
                              </w:rPr>
                              <w:fldChar w:fldCharType="separate"/>
                            </w:r>
                            <w:r w:rsidR="00F43338">
                              <w:rPr>
                                <w:noProof/>
                                <w:webHidden/>
                              </w:rPr>
                              <w:t>2</w:t>
                            </w:r>
                            <w:r w:rsidR="000A7817">
                              <w:rPr>
                                <w:noProof/>
                                <w:webHidden/>
                              </w:rPr>
                              <w:fldChar w:fldCharType="end"/>
                            </w:r>
                          </w:hyperlink>
                        </w:p>
                        <w:p w14:paraId="5E2DC683" w14:textId="389FBE64" w:rsidR="000A7817" w:rsidRDefault="007E418B"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95" w:history="1">
                            <w:r w:rsidR="000A7817" w:rsidRPr="00895B85">
                              <w:rPr>
                                <w:rStyle w:val="Lienhypertexte"/>
                                <w:noProof/>
                              </w:rPr>
                              <w:t>1.2</w:t>
                            </w:r>
                            <w:r w:rsidR="000A7817">
                              <w:rPr>
                                <w:rFonts w:asciiTheme="minorHAnsi" w:eastAsiaTheme="minorEastAsia" w:hAnsiTheme="minorHAnsi" w:cstheme="minorBidi"/>
                                <w:noProof/>
                                <w:color w:val="auto"/>
                                <w:kern w:val="2"/>
                                <w:sz w:val="24"/>
                                <w:szCs w:val="24"/>
                                <w14:ligatures w14:val="standardContextual"/>
                                <w14:cntxtAlts w14:val="0"/>
                              </w:rPr>
                              <w:tab/>
                            </w:r>
                            <w:r w:rsidR="000A7817" w:rsidRPr="00895B85">
                              <w:rPr>
                                <w:rStyle w:val="Lienhypertexte"/>
                                <w:noProof/>
                              </w:rPr>
                              <w:t>Cadre général de l’opération</w:t>
                            </w:r>
                            <w:r w:rsidR="000A7817">
                              <w:rPr>
                                <w:noProof/>
                                <w:webHidden/>
                              </w:rPr>
                              <w:tab/>
                            </w:r>
                            <w:r w:rsidR="000A7817">
                              <w:rPr>
                                <w:noProof/>
                                <w:webHidden/>
                              </w:rPr>
                              <w:fldChar w:fldCharType="begin"/>
                            </w:r>
                            <w:r w:rsidR="000A7817">
                              <w:rPr>
                                <w:noProof/>
                                <w:webHidden/>
                              </w:rPr>
                              <w:instrText xml:space="preserve"> PAGEREF _Toc155769495 \h </w:instrText>
                            </w:r>
                            <w:r w:rsidR="000A7817">
                              <w:rPr>
                                <w:noProof/>
                                <w:webHidden/>
                              </w:rPr>
                            </w:r>
                            <w:r w:rsidR="000A7817">
                              <w:rPr>
                                <w:noProof/>
                                <w:webHidden/>
                              </w:rPr>
                              <w:fldChar w:fldCharType="separate"/>
                            </w:r>
                            <w:r w:rsidR="00F43338">
                              <w:rPr>
                                <w:noProof/>
                                <w:webHidden/>
                              </w:rPr>
                              <w:t>2</w:t>
                            </w:r>
                            <w:r w:rsidR="000A7817">
                              <w:rPr>
                                <w:noProof/>
                                <w:webHidden/>
                              </w:rPr>
                              <w:fldChar w:fldCharType="end"/>
                            </w:r>
                          </w:hyperlink>
                        </w:p>
                        <w:p w14:paraId="1D256755" w14:textId="3D41684F" w:rsidR="000A7817" w:rsidRDefault="007E418B"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96" w:history="1">
                            <w:r w:rsidR="000A7817" w:rsidRPr="00895B85">
                              <w:rPr>
                                <w:rStyle w:val="Lienhypertexte"/>
                                <w:noProof/>
                              </w:rPr>
                              <w:t>1.3</w:t>
                            </w:r>
                            <w:r w:rsidR="000A7817">
                              <w:rPr>
                                <w:rFonts w:asciiTheme="minorHAnsi" w:eastAsiaTheme="minorEastAsia" w:hAnsiTheme="minorHAnsi" w:cstheme="minorBidi"/>
                                <w:noProof/>
                                <w:color w:val="auto"/>
                                <w:kern w:val="2"/>
                                <w:sz w:val="24"/>
                                <w:szCs w:val="24"/>
                                <w14:ligatures w14:val="standardContextual"/>
                                <w14:cntxtAlts w14:val="0"/>
                              </w:rPr>
                              <w:tab/>
                            </w:r>
                            <w:r w:rsidR="000A7817" w:rsidRPr="00895B85">
                              <w:rPr>
                                <w:rStyle w:val="Lienhypertexte"/>
                                <w:noProof/>
                              </w:rPr>
                              <w:t>Actions et études de faisabilité réalisées pour le montage du projet (et sur les process si nécessaire)</w:t>
                            </w:r>
                            <w:r w:rsidR="000A7817">
                              <w:rPr>
                                <w:noProof/>
                                <w:webHidden/>
                              </w:rPr>
                              <w:tab/>
                            </w:r>
                            <w:r w:rsidR="000A7817">
                              <w:rPr>
                                <w:noProof/>
                                <w:webHidden/>
                              </w:rPr>
                              <w:fldChar w:fldCharType="begin"/>
                            </w:r>
                            <w:r w:rsidR="000A7817">
                              <w:rPr>
                                <w:noProof/>
                                <w:webHidden/>
                              </w:rPr>
                              <w:instrText xml:space="preserve"> PAGEREF _Toc155769496 \h </w:instrText>
                            </w:r>
                            <w:r w:rsidR="000A7817">
                              <w:rPr>
                                <w:noProof/>
                                <w:webHidden/>
                              </w:rPr>
                            </w:r>
                            <w:r w:rsidR="000A7817">
                              <w:rPr>
                                <w:noProof/>
                                <w:webHidden/>
                              </w:rPr>
                              <w:fldChar w:fldCharType="separate"/>
                            </w:r>
                            <w:r w:rsidR="00F43338">
                              <w:rPr>
                                <w:noProof/>
                                <w:webHidden/>
                              </w:rPr>
                              <w:t>2</w:t>
                            </w:r>
                            <w:r w:rsidR="000A7817">
                              <w:rPr>
                                <w:noProof/>
                                <w:webHidden/>
                              </w:rPr>
                              <w:fldChar w:fldCharType="end"/>
                            </w:r>
                          </w:hyperlink>
                        </w:p>
                        <w:p w14:paraId="3EF9F641" w14:textId="18700B64" w:rsidR="000A7817" w:rsidRDefault="007E418B"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97" w:history="1">
                            <w:r w:rsidR="000A7817" w:rsidRPr="00895B85">
                              <w:rPr>
                                <w:rStyle w:val="Lienhypertexte"/>
                                <w:noProof/>
                              </w:rPr>
                              <w:t>1.4</w:t>
                            </w:r>
                            <w:r w:rsidR="000A7817">
                              <w:rPr>
                                <w:rFonts w:asciiTheme="minorHAnsi" w:eastAsiaTheme="minorEastAsia" w:hAnsiTheme="minorHAnsi" w:cstheme="minorBidi"/>
                                <w:noProof/>
                                <w:color w:val="auto"/>
                                <w:kern w:val="2"/>
                                <w:sz w:val="24"/>
                                <w:szCs w:val="24"/>
                                <w14:ligatures w14:val="standardContextual"/>
                                <w14:cntxtAlts w14:val="0"/>
                              </w:rPr>
                              <w:tab/>
                            </w:r>
                            <w:r w:rsidR="000A7817" w:rsidRPr="00895B85">
                              <w:rPr>
                                <w:rStyle w:val="Lienhypertexte"/>
                                <w:noProof/>
                              </w:rPr>
                              <w:t>Démarche d’économie d’énergie et description des besoins thermiques actuels et futurs</w:t>
                            </w:r>
                            <w:r w:rsidR="000A7817">
                              <w:rPr>
                                <w:noProof/>
                                <w:webHidden/>
                              </w:rPr>
                              <w:tab/>
                            </w:r>
                            <w:r w:rsidR="000A7817">
                              <w:rPr>
                                <w:noProof/>
                                <w:webHidden/>
                              </w:rPr>
                              <w:fldChar w:fldCharType="begin"/>
                            </w:r>
                            <w:r w:rsidR="000A7817">
                              <w:rPr>
                                <w:noProof/>
                                <w:webHidden/>
                              </w:rPr>
                              <w:instrText xml:space="preserve"> PAGEREF _Toc155769497 \h </w:instrText>
                            </w:r>
                            <w:r w:rsidR="000A7817">
                              <w:rPr>
                                <w:noProof/>
                                <w:webHidden/>
                              </w:rPr>
                            </w:r>
                            <w:r w:rsidR="000A7817">
                              <w:rPr>
                                <w:noProof/>
                                <w:webHidden/>
                              </w:rPr>
                              <w:fldChar w:fldCharType="separate"/>
                            </w:r>
                            <w:r w:rsidR="00F43338">
                              <w:rPr>
                                <w:noProof/>
                                <w:webHidden/>
                              </w:rPr>
                              <w:t>3</w:t>
                            </w:r>
                            <w:r w:rsidR="000A7817">
                              <w:rPr>
                                <w:noProof/>
                                <w:webHidden/>
                              </w:rPr>
                              <w:fldChar w:fldCharType="end"/>
                            </w:r>
                          </w:hyperlink>
                        </w:p>
                        <w:p w14:paraId="1668F54E" w14:textId="312E79C3" w:rsidR="000A7817" w:rsidRDefault="007E418B"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98" w:history="1">
                            <w:r w:rsidR="000A7817" w:rsidRPr="00895B85">
                              <w:rPr>
                                <w:rStyle w:val="Lienhypertexte"/>
                                <w:noProof/>
                              </w:rPr>
                              <w:t>1.5</w:t>
                            </w:r>
                            <w:r w:rsidR="000A7817">
                              <w:rPr>
                                <w:rFonts w:asciiTheme="minorHAnsi" w:eastAsiaTheme="minorEastAsia" w:hAnsiTheme="minorHAnsi" w:cstheme="minorBidi"/>
                                <w:noProof/>
                                <w:color w:val="auto"/>
                                <w:kern w:val="2"/>
                                <w:sz w:val="24"/>
                                <w:szCs w:val="24"/>
                                <w14:ligatures w14:val="standardContextual"/>
                                <w14:cntxtAlts w14:val="0"/>
                              </w:rPr>
                              <w:tab/>
                            </w:r>
                            <w:r w:rsidR="000A7817" w:rsidRPr="00895B85">
                              <w:rPr>
                                <w:rStyle w:val="Lienhypertexte"/>
                                <w:noProof/>
                              </w:rPr>
                              <w:t>Description des besoins thermiques</w:t>
                            </w:r>
                            <w:r w:rsidR="000A7817">
                              <w:rPr>
                                <w:noProof/>
                                <w:webHidden/>
                              </w:rPr>
                              <w:tab/>
                            </w:r>
                            <w:r w:rsidR="000A7817">
                              <w:rPr>
                                <w:noProof/>
                                <w:webHidden/>
                              </w:rPr>
                              <w:fldChar w:fldCharType="begin"/>
                            </w:r>
                            <w:r w:rsidR="000A7817">
                              <w:rPr>
                                <w:noProof/>
                                <w:webHidden/>
                              </w:rPr>
                              <w:instrText xml:space="preserve"> PAGEREF _Toc155769498 \h </w:instrText>
                            </w:r>
                            <w:r w:rsidR="000A7817">
                              <w:rPr>
                                <w:noProof/>
                                <w:webHidden/>
                              </w:rPr>
                            </w:r>
                            <w:r w:rsidR="000A7817">
                              <w:rPr>
                                <w:noProof/>
                                <w:webHidden/>
                              </w:rPr>
                              <w:fldChar w:fldCharType="separate"/>
                            </w:r>
                            <w:r w:rsidR="00F43338">
                              <w:rPr>
                                <w:noProof/>
                                <w:webHidden/>
                              </w:rPr>
                              <w:t>3</w:t>
                            </w:r>
                            <w:r w:rsidR="000A7817">
                              <w:rPr>
                                <w:noProof/>
                                <w:webHidden/>
                              </w:rPr>
                              <w:fldChar w:fldCharType="end"/>
                            </w:r>
                          </w:hyperlink>
                        </w:p>
                        <w:p w14:paraId="53977512" w14:textId="6AE4FBC7" w:rsidR="000A7817" w:rsidRDefault="007E418B"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99" w:history="1">
                            <w:r w:rsidR="000A7817" w:rsidRPr="00895B85">
                              <w:rPr>
                                <w:rStyle w:val="Lienhypertexte"/>
                                <w:noProof/>
                              </w:rPr>
                              <w:t>1.6</w:t>
                            </w:r>
                            <w:r w:rsidR="000A7817">
                              <w:rPr>
                                <w:rFonts w:asciiTheme="minorHAnsi" w:eastAsiaTheme="minorEastAsia" w:hAnsiTheme="minorHAnsi" w:cstheme="minorBidi"/>
                                <w:noProof/>
                                <w:color w:val="auto"/>
                                <w:kern w:val="2"/>
                                <w:sz w:val="24"/>
                                <w:szCs w:val="24"/>
                                <w14:ligatures w14:val="standardContextual"/>
                                <w14:cntxtAlts w14:val="0"/>
                              </w:rPr>
                              <w:tab/>
                            </w:r>
                            <w:r w:rsidR="000A7817" w:rsidRPr="00895B85">
                              <w:rPr>
                                <w:rStyle w:val="Lienhypertexte"/>
                                <w:noProof/>
                              </w:rPr>
                              <w:t>Bilan énergétique avant et après opération</w:t>
                            </w:r>
                            <w:r w:rsidR="000A7817">
                              <w:rPr>
                                <w:noProof/>
                                <w:webHidden/>
                              </w:rPr>
                              <w:tab/>
                            </w:r>
                            <w:r w:rsidR="000A7817">
                              <w:rPr>
                                <w:noProof/>
                                <w:webHidden/>
                              </w:rPr>
                              <w:fldChar w:fldCharType="begin"/>
                            </w:r>
                            <w:r w:rsidR="000A7817">
                              <w:rPr>
                                <w:noProof/>
                                <w:webHidden/>
                              </w:rPr>
                              <w:instrText xml:space="preserve"> PAGEREF _Toc155769499 \h </w:instrText>
                            </w:r>
                            <w:r w:rsidR="000A7817">
                              <w:rPr>
                                <w:noProof/>
                                <w:webHidden/>
                              </w:rPr>
                            </w:r>
                            <w:r w:rsidR="000A7817">
                              <w:rPr>
                                <w:noProof/>
                                <w:webHidden/>
                              </w:rPr>
                              <w:fldChar w:fldCharType="separate"/>
                            </w:r>
                            <w:r w:rsidR="00F43338">
                              <w:rPr>
                                <w:noProof/>
                                <w:webHidden/>
                              </w:rPr>
                              <w:t>3</w:t>
                            </w:r>
                            <w:r w:rsidR="000A7817">
                              <w:rPr>
                                <w:noProof/>
                                <w:webHidden/>
                              </w:rPr>
                              <w:fldChar w:fldCharType="end"/>
                            </w:r>
                          </w:hyperlink>
                        </w:p>
                        <w:p w14:paraId="7473152B" w14:textId="14347F6C" w:rsidR="000A7817" w:rsidRDefault="007E418B"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500" w:history="1">
                            <w:r w:rsidR="000A7817" w:rsidRPr="00895B85">
                              <w:rPr>
                                <w:rStyle w:val="Lienhypertexte"/>
                                <w:noProof/>
                              </w:rPr>
                              <w:t>1.7</w:t>
                            </w:r>
                            <w:r w:rsidR="000A7817">
                              <w:rPr>
                                <w:rFonts w:asciiTheme="minorHAnsi" w:eastAsiaTheme="minorEastAsia" w:hAnsiTheme="minorHAnsi" w:cstheme="minorBidi"/>
                                <w:noProof/>
                                <w:color w:val="auto"/>
                                <w:kern w:val="2"/>
                                <w:sz w:val="24"/>
                                <w:szCs w:val="24"/>
                                <w14:ligatures w14:val="standardContextual"/>
                                <w14:cntxtAlts w14:val="0"/>
                              </w:rPr>
                              <w:tab/>
                            </w:r>
                            <w:r w:rsidR="000A7817" w:rsidRPr="00895B85">
                              <w:rPr>
                                <w:rStyle w:val="Lienhypertexte"/>
                                <w:noProof/>
                              </w:rPr>
                              <w:t>Impact subvention demandée sur le coût de revient (ou prix de vente) de la chaleur</w:t>
                            </w:r>
                            <w:r w:rsidR="000A7817">
                              <w:rPr>
                                <w:noProof/>
                                <w:webHidden/>
                              </w:rPr>
                              <w:tab/>
                            </w:r>
                            <w:r w:rsidR="000A7817">
                              <w:rPr>
                                <w:noProof/>
                                <w:webHidden/>
                              </w:rPr>
                              <w:fldChar w:fldCharType="begin"/>
                            </w:r>
                            <w:r w:rsidR="000A7817">
                              <w:rPr>
                                <w:noProof/>
                                <w:webHidden/>
                              </w:rPr>
                              <w:instrText xml:space="preserve"> PAGEREF _Toc155769500 \h </w:instrText>
                            </w:r>
                            <w:r w:rsidR="000A7817">
                              <w:rPr>
                                <w:noProof/>
                                <w:webHidden/>
                              </w:rPr>
                            </w:r>
                            <w:r w:rsidR="000A7817">
                              <w:rPr>
                                <w:noProof/>
                                <w:webHidden/>
                              </w:rPr>
                              <w:fldChar w:fldCharType="separate"/>
                            </w:r>
                            <w:r w:rsidR="00F43338">
                              <w:rPr>
                                <w:noProof/>
                                <w:webHidden/>
                              </w:rPr>
                              <w:t>4</w:t>
                            </w:r>
                            <w:r w:rsidR="000A7817">
                              <w:rPr>
                                <w:noProof/>
                                <w:webHidden/>
                              </w:rPr>
                              <w:fldChar w:fldCharType="end"/>
                            </w:r>
                          </w:hyperlink>
                        </w:p>
                        <w:p w14:paraId="7E000675" w14:textId="1FAE1776" w:rsidR="000A7817" w:rsidRDefault="007E418B"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501" w:history="1">
                            <w:r w:rsidR="000A7817" w:rsidRPr="00895B85">
                              <w:rPr>
                                <w:rStyle w:val="Lienhypertexte"/>
                                <w:noProof/>
                              </w:rPr>
                              <w:t>1.8</w:t>
                            </w:r>
                            <w:r w:rsidR="000A7817">
                              <w:rPr>
                                <w:rFonts w:asciiTheme="minorHAnsi" w:eastAsiaTheme="minorEastAsia" w:hAnsiTheme="minorHAnsi" w:cstheme="minorBidi"/>
                                <w:noProof/>
                                <w:color w:val="auto"/>
                                <w:kern w:val="2"/>
                                <w:sz w:val="24"/>
                                <w:szCs w:val="24"/>
                                <w14:ligatures w14:val="standardContextual"/>
                                <w14:cntxtAlts w14:val="0"/>
                              </w:rPr>
                              <w:tab/>
                            </w:r>
                            <w:r w:rsidR="000A7817" w:rsidRPr="00895B85">
                              <w:rPr>
                                <w:rStyle w:val="Lienhypertexte"/>
                                <w:noProof/>
                              </w:rPr>
                              <w:t>Dimensionnement de l'installation de production EnR&amp;R</w:t>
                            </w:r>
                            <w:r w:rsidR="000A7817">
                              <w:rPr>
                                <w:noProof/>
                                <w:webHidden/>
                              </w:rPr>
                              <w:tab/>
                            </w:r>
                            <w:r w:rsidR="000A7817">
                              <w:rPr>
                                <w:noProof/>
                                <w:webHidden/>
                              </w:rPr>
                              <w:fldChar w:fldCharType="begin"/>
                            </w:r>
                            <w:r w:rsidR="000A7817">
                              <w:rPr>
                                <w:noProof/>
                                <w:webHidden/>
                              </w:rPr>
                              <w:instrText xml:space="preserve"> PAGEREF _Toc155769501 \h </w:instrText>
                            </w:r>
                            <w:r w:rsidR="000A7817">
                              <w:rPr>
                                <w:noProof/>
                                <w:webHidden/>
                              </w:rPr>
                            </w:r>
                            <w:r w:rsidR="000A7817">
                              <w:rPr>
                                <w:noProof/>
                                <w:webHidden/>
                              </w:rPr>
                              <w:fldChar w:fldCharType="separate"/>
                            </w:r>
                            <w:r w:rsidR="00F43338">
                              <w:rPr>
                                <w:noProof/>
                                <w:webHidden/>
                              </w:rPr>
                              <w:t>4</w:t>
                            </w:r>
                            <w:r w:rsidR="000A7817">
                              <w:rPr>
                                <w:noProof/>
                                <w:webHidden/>
                              </w:rPr>
                              <w:fldChar w:fldCharType="end"/>
                            </w:r>
                          </w:hyperlink>
                        </w:p>
                        <w:p w14:paraId="6204AFD0" w14:textId="0AC48354" w:rsidR="000A7817" w:rsidRDefault="007E418B"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502" w:history="1">
                            <w:r w:rsidR="000A7817" w:rsidRPr="00895B85">
                              <w:rPr>
                                <w:rStyle w:val="Lienhypertexte"/>
                                <w:noProof/>
                              </w:rPr>
                              <w:t>1.9</w:t>
                            </w:r>
                            <w:r w:rsidR="000A7817">
                              <w:rPr>
                                <w:rFonts w:asciiTheme="minorHAnsi" w:eastAsiaTheme="minorEastAsia" w:hAnsiTheme="minorHAnsi" w:cstheme="minorBidi"/>
                                <w:noProof/>
                                <w:color w:val="auto"/>
                                <w:kern w:val="2"/>
                                <w:sz w:val="24"/>
                                <w:szCs w:val="24"/>
                                <w14:ligatures w14:val="standardContextual"/>
                                <w14:cntxtAlts w14:val="0"/>
                              </w:rPr>
                              <w:tab/>
                            </w:r>
                            <w:r w:rsidR="000A7817" w:rsidRPr="00895B85">
                              <w:rPr>
                                <w:rStyle w:val="Lienhypertexte"/>
                                <w:noProof/>
                              </w:rPr>
                              <w:t>Descriptif technique de l'installation et de ses performances</w:t>
                            </w:r>
                            <w:r w:rsidR="000A7817">
                              <w:rPr>
                                <w:noProof/>
                                <w:webHidden/>
                              </w:rPr>
                              <w:tab/>
                            </w:r>
                            <w:r w:rsidR="000A7817">
                              <w:rPr>
                                <w:noProof/>
                                <w:webHidden/>
                              </w:rPr>
                              <w:fldChar w:fldCharType="begin"/>
                            </w:r>
                            <w:r w:rsidR="000A7817">
                              <w:rPr>
                                <w:noProof/>
                                <w:webHidden/>
                              </w:rPr>
                              <w:instrText xml:space="preserve"> PAGEREF _Toc155769502 \h </w:instrText>
                            </w:r>
                            <w:r w:rsidR="000A7817">
                              <w:rPr>
                                <w:noProof/>
                                <w:webHidden/>
                              </w:rPr>
                            </w:r>
                            <w:r w:rsidR="000A7817">
                              <w:rPr>
                                <w:noProof/>
                                <w:webHidden/>
                              </w:rPr>
                              <w:fldChar w:fldCharType="separate"/>
                            </w:r>
                            <w:r w:rsidR="00F43338">
                              <w:rPr>
                                <w:noProof/>
                                <w:webHidden/>
                              </w:rPr>
                              <w:t>5</w:t>
                            </w:r>
                            <w:r w:rsidR="000A7817">
                              <w:rPr>
                                <w:noProof/>
                                <w:webHidden/>
                              </w:rPr>
                              <w:fldChar w:fldCharType="end"/>
                            </w:r>
                          </w:hyperlink>
                        </w:p>
                        <w:p w14:paraId="68D99B66" w14:textId="7C28ABB3" w:rsidR="000A7817" w:rsidRDefault="007E418B"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503" w:history="1">
                            <w:r w:rsidR="000A7817" w:rsidRPr="00895B85">
                              <w:rPr>
                                <w:rStyle w:val="Lienhypertexte"/>
                                <w:noProof/>
                              </w:rPr>
                              <w:t>1.10</w:t>
                            </w:r>
                            <w:r w:rsidR="000A7817">
                              <w:rPr>
                                <w:rFonts w:asciiTheme="minorHAnsi" w:eastAsiaTheme="minorEastAsia" w:hAnsiTheme="minorHAnsi" w:cstheme="minorBidi"/>
                                <w:noProof/>
                                <w:color w:val="auto"/>
                                <w:kern w:val="2"/>
                                <w:sz w:val="24"/>
                                <w:szCs w:val="24"/>
                                <w14:ligatures w14:val="standardContextual"/>
                                <w14:cntxtAlts w14:val="0"/>
                              </w:rPr>
                              <w:tab/>
                            </w:r>
                            <w:r w:rsidR="000A7817" w:rsidRPr="00895B85">
                              <w:rPr>
                                <w:rStyle w:val="Lienhypertexte"/>
                                <w:noProof/>
                              </w:rPr>
                              <w:t>Système de comptage, suivi, reporting de la production EnR&amp;R</w:t>
                            </w:r>
                            <w:r w:rsidR="000A7817">
                              <w:rPr>
                                <w:noProof/>
                                <w:webHidden/>
                              </w:rPr>
                              <w:tab/>
                            </w:r>
                            <w:r w:rsidR="000A7817">
                              <w:rPr>
                                <w:noProof/>
                                <w:webHidden/>
                              </w:rPr>
                              <w:fldChar w:fldCharType="begin"/>
                            </w:r>
                            <w:r w:rsidR="000A7817">
                              <w:rPr>
                                <w:noProof/>
                                <w:webHidden/>
                              </w:rPr>
                              <w:instrText xml:space="preserve"> PAGEREF _Toc155769503 \h </w:instrText>
                            </w:r>
                            <w:r w:rsidR="000A7817">
                              <w:rPr>
                                <w:noProof/>
                                <w:webHidden/>
                              </w:rPr>
                            </w:r>
                            <w:r w:rsidR="000A7817">
                              <w:rPr>
                                <w:noProof/>
                                <w:webHidden/>
                              </w:rPr>
                              <w:fldChar w:fldCharType="separate"/>
                            </w:r>
                            <w:r w:rsidR="00F43338">
                              <w:rPr>
                                <w:noProof/>
                                <w:webHidden/>
                              </w:rPr>
                              <w:t>7</w:t>
                            </w:r>
                            <w:r w:rsidR="000A7817">
                              <w:rPr>
                                <w:noProof/>
                                <w:webHidden/>
                              </w:rPr>
                              <w:fldChar w:fldCharType="end"/>
                            </w:r>
                          </w:hyperlink>
                        </w:p>
                        <w:p w14:paraId="7F2B73EA" w14:textId="4FFA9E05" w:rsidR="000A7817" w:rsidRDefault="00F43338"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504" w:history="1">
                            <w:r w:rsidR="000A7817" w:rsidRPr="00895B85">
                              <w:rPr>
                                <w:rStyle w:val="Lienhypertexte"/>
                                <w:noProof/>
                              </w:rPr>
                              <w:t>1.11</w:t>
                            </w:r>
                            <w:r w:rsidR="000A7817">
                              <w:rPr>
                                <w:rFonts w:asciiTheme="minorHAnsi" w:eastAsiaTheme="minorEastAsia" w:hAnsiTheme="minorHAnsi" w:cstheme="minorBidi"/>
                                <w:noProof/>
                                <w:color w:val="auto"/>
                                <w:kern w:val="2"/>
                                <w:sz w:val="24"/>
                                <w:szCs w:val="24"/>
                                <w14:ligatures w14:val="standardContextual"/>
                                <w14:cntxtAlts w14:val="0"/>
                              </w:rPr>
                              <w:tab/>
                            </w:r>
                            <w:r w:rsidR="000A7817" w:rsidRPr="00895B85">
                              <w:rPr>
                                <w:rStyle w:val="Lienhypertexte"/>
                                <w:noProof/>
                              </w:rPr>
                              <w:t>Vérification des critères d’éligibilité</w:t>
                            </w:r>
                            <w:r w:rsidR="000A7817">
                              <w:rPr>
                                <w:noProof/>
                                <w:webHidden/>
                              </w:rPr>
                              <w:tab/>
                            </w:r>
                            <w:r w:rsidR="000A7817">
                              <w:rPr>
                                <w:noProof/>
                                <w:webHidden/>
                              </w:rPr>
                              <w:fldChar w:fldCharType="begin"/>
                            </w:r>
                            <w:r w:rsidR="000A7817">
                              <w:rPr>
                                <w:noProof/>
                                <w:webHidden/>
                              </w:rPr>
                              <w:instrText xml:space="preserve"> PAGEREF _Toc155769504 \h </w:instrText>
                            </w:r>
                            <w:r w:rsidR="000A7817">
                              <w:rPr>
                                <w:noProof/>
                                <w:webHidden/>
                              </w:rPr>
                            </w:r>
                            <w:r w:rsidR="000A7817">
                              <w:rPr>
                                <w:noProof/>
                                <w:webHidden/>
                              </w:rPr>
                              <w:fldChar w:fldCharType="separate"/>
                            </w:r>
                            <w:r>
                              <w:rPr>
                                <w:noProof/>
                                <w:webHidden/>
                              </w:rPr>
                              <w:t>7</w:t>
                            </w:r>
                            <w:r w:rsidR="000A7817">
                              <w:rPr>
                                <w:noProof/>
                                <w:webHidden/>
                              </w:rPr>
                              <w:fldChar w:fldCharType="end"/>
                            </w:r>
                          </w:hyperlink>
                        </w:p>
                        <w:p w14:paraId="410ACC5F" w14:textId="285C25F4" w:rsidR="000A7817" w:rsidRDefault="007E418B" w:rsidP="000A7817">
                          <w:pPr>
                            <w:pStyle w:val="TM1"/>
                            <w:rPr>
                              <w:rFonts w:asciiTheme="minorHAnsi" w:eastAsiaTheme="minorEastAsia" w:hAnsiTheme="minorHAnsi" w:cstheme="minorBidi"/>
                              <w:noProof/>
                              <w:color w:val="auto"/>
                              <w:kern w:val="2"/>
                              <w:sz w:val="24"/>
                              <w:szCs w:val="24"/>
                              <w14:ligatures w14:val="standardContextual"/>
                              <w14:cntxtAlts w14:val="0"/>
                            </w:rPr>
                          </w:pPr>
                          <w:hyperlink w:anchor="_Toc155769505" w:history="1">
                            <w:r w:rsidR="000A7817" w:rsidRPr="00895B85">
                              <w:rPr>
                                <w:rStyle w:val="Lienhypertexte"/>
                                <w:noProof/>
                              </w:rPr>
                              <w:t>2.</w:t>
                            </w:r>
                            <w:r w:rsidR="000A7817">
                              <w:rPr>
                                <w:rFonts w:asciiTheme="minorHAnsi" w:eastAsiaTheme="minorEastAsia" w:hAnsiTheme="minorHAnsi" w:cstheme="minorBidi"/>
                                <w:noProof/>
                                <w:color w:val="auto"/>
                                <w:kern w:val="2"/>
                                <w:sz w:val="24"/>
                                <w:szCs w:val="24"/>
                                <w14:ligatures w14:val="standardContextual"/>
                                <w14:cntxtAlts w14:val="0"/>
                              </w:rPr>
                              <w:tab/>
                            </w:r>
                            <w:r w:rsidR="000A7817" w:rsidRPr="00895B85">
                              <w:rPr>
                                <w:rStyle w:val="Lienhypertexte"/>
                                <w:noProof/>
                              </w:rPr>
                              <w:t>Suivi et planning du projet</w:t>
                            </w:r>
                            <w:r w:rsidR="000A7817">
                              <w:rPr>
                                <w:noProof/>
                                <w:webHidden/>
                              </w:rPr>
                              <w:tab/>
                            </w:r>
                            <w:r w:rsidR="000A7817">
                              <w:rPr>
                                <w:noProof/>
                                <w:webHidden/>
                              </w:rPr>
                              <w:fldChar w:fldCharType="begin"/>
                            </w:r>
                            <w:r w:rsidR="000A7817">
                              <w:rPr>
                                <w:noProof/>
                                <w:webHidden/>
                              </w:rPr>
                              <w:instrText xml:space="preserve"> PAGEREF _Toc155769505 \h </w:instrText>
                            </w:r>
                            <w:r w:rsidR="000A7817">
                              <w:rPr>
                                <w:noProof/>
                                <w:webHidden/>
                              </w:rPr>
                            </w:r>
                            <w:r w:rsidR="000A7817">
                              <w:rPr>
                                <w:noProof/>
                                <w:webHidden/>
                              </w:rPr>
                              <w:fldChar w:fldCharType="separate"/>
                            </w:r>
                            <w:r w:rsidR="00F43338">
                              <w:rPr>
                                <w:noProof/>
                                <w:webHidden/>
                              </w:rPr>
                              <w:t>8</w:t>
                            </w:r>
                            <w:r w:rsidR="000A7817">
                              <w:rPr>
                                <w:noProof/>
                                <w:webHidden/>
                              </w:rPr>
                              <w:fldChar w:fldCharType="end"/>
                            </w:r>
                          </w:hyperlink>
                        </w:p>
                        <w:p w14:paraId="564F35CC" w14:textId="22200A63" w:rsidR="000A7817" w:rsidRDefault="007E418B" w:rsidP="000A7817">
                          <w:pPr>
                            <w:pStyle w:val="TM1"/>
                            <w:rPr>
                              <w:rFonts w:asciiTheme="minorHAnsi" w:eastAsiaTheme="minorEastAsia" w:hAnsiTheme="minorHAnsi" w:cstheme="minorBidi"/>
                              <w:noProof/>
                              <w:color w:val="auto"/>
                              <w:kern w:val="2"/>
                              <w:sz w:val="24"/>
                              <w:szCs w:val="24"/>
                              <w14:ligatures w14:val="standardContextual"/>
                              <w14:cntxtAlts w14:val="0"/>
                            </w:rPr>
                          </w:pPr>
                          <w:hyperlink w:anchor="_Toc155769506" w:history="1">
                            <w:r w:rsidR="000A7817" w:rsidRPr="00895B85">
                              <w:rPr>
                                <w:rStyle w:val="Lienhypertexte"/>
                                <w:noProof/>
                              </w:rPr>
                              <w:t>3.</w:t>
                            </w:r>
                            <w:r w:rsidR="000A7817">
                              <w:rPr>
                                <w:rFonts w:asciiTheme="minorHAnsi" w:eastAsiaTheme="minorEastAsia" w:hAnsiTheme="minorHAnsi" w:cstheme="minorBidi"/>
                                <w:noProof/>
                                <w:color w:val="auto"/>
                                <w:kern w:val="2"/>
                                <w:sz w:val="24"/>
                                <w:szCs w:val="24"/>
                                <w14:ligatures w14:val="standardContextual"/>
                                <w14:cntxtAlts w14:val="0"/>
                              </w:rPr>
                              <w:tab/>
                            </w:r>
                            <w:r w:rsidR="000A7817" w:rsidRPr="00895B85">
                              <w:rPr>
                                <w:rStyle w:val="Lienhypertexte"/>
                                <w:noProof/>
                              </w:rPr>
                              <w:t>Engagements spécifiques</w:t>
                            </w:r>
                            <w:r w:rsidR="000A7817">
                              <w:rPr>
                                <w:noProof/>
                                <w:webHidden/>
                              </w:rPr>
                              <w:tab/>
                            </w:r>
                            <w:r w:rsidR="000A7817">
                              <w:rPr>
                                <w:noProof/>
                                <w:webHidden/>
                              </w:rPr>
                              <w:fldChar w:fldCharType="begin"/>
                            </w:r>
                            <w:r w:rsidR="000A7817">
                              <w:rPr>
                                <w:noProof/>
                                <w:webHidden/>
                              </w:rPr>
                              <w:instrText xml:space="preserve"> PAGEREF _Toc155769506 \h </w:instrText>
                            </w:r>
                            <w:r w:rsidR="000A7817">
                              <w:rPr>
                                <w:noProof/>
                                <w:webHidden/>
                              </w:rPr>
                            </w:r>
                            <w:r w:rsidR="000A7817">
                              <w:rPr>
                                <w:noProof/>
                                <w:webHidden/>
                              </w:rPr>
                              <w:fldChar w:fldCharType="separate"/>
                            </w:r>
                            <w:r w:rsidR="00F43338">
                              <w:rPr>
                                <w:noProof/>
                                <w:webHidden/>
                              </w:rPr>
                              <w:t>8</w:t>
                            </w:r>
                            <w:r w:rsidR="000A7817">
                              <w:rPr>
                                <w:noProof/>
                                <w:webHidden/>
                              </w:rPr>
                              <w:fldChar w:fldCharType="end"/>
                            </w:r>
                          </w:hyperlink>
                        </w:p>
                        <w:p w14:paraId="37CFB26B" w14:textId="7588027E" w:rsidR="000A7817" w:rsidRDefault="007E418B"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507" w:history="1">
                            <w:r w:rsidR="000A7817" w:rsidRPr="00895B85">
                              <w:rPr>
                                <w:rStyle w:val="Lienhypertexte"/>
                                <w:noProof/>
                              </w:rPr>
                              <w:t>3.1</w:t>
                            </w:r>
                            <w:r w:rsidR="000A7817">
                              <w:rPr>
                                <w:rFonts w:asciiTheme="minorHAnsi" w:eastAsiaTheme="minorEastAsia" w:hAnsiTheme="minorHAnsi" w:cstheme="minorBidi"/>
                                <w:noProof/>
                                <w:color w:val="auto"/>
                                <w:kern w:val="2"/>
                                <w:sz w:val="24"/>
                                <w:szCs w:val="24"/>
                                <w14:ligatures w14:val="standardContextual"/>
                                <w14:cntxtAlts w14:val="0"/>
                              </w:rPr>
                              <w:tab/>
                            </w:r>
                            <w:r w:rsidR="000A7817" w:rsidRPr="00895B85">
                              <w:rPr>
                                <w:rStyle w:val="Lienhypertexte"/>
                                <w:noProof/>
                              </w:rPr>
                              <w:t>Engagement sur la production thermique de l’installation géothermique ou aérothermique</w:t>
                            </w:r>
                            <w:r w:rsidR="000A7817">
                              <w:rPr>
                                <w:noProof/>
                                <w:webHidden/>
                              </w:rPr>
                              <w:tab/>
                            </w:r>
                            <w:r w:rsidR="000A7817">
                              <w:rPr>
                                <w:noProof/>
                                <w:webHidden/>
                              </w:rPr>
                              <w:fldChar w:fldCharType="begin"/>
                            </w:r>
                            <w:r w:rsidR="000A7817">
                              <w:rPr>
                                <w:noProof/>
                                <w:webHidden/>
                              </w:rPr>
                              <w:instrText xml:space="preserve"> PAGEREF _Toc155769507 \h </w:instrText>
                            </w:r>
                            <w:r w:rsidR="000A7817">
                              <w:rPr>
                                <w:noProof/>
                                <w:webHidden/>
                              </w:rPr>
                            </w:r>
                            <w:r w:rsidR="000A7817">
                              <w:rPr>
                                <w:noProof/>
                                <w:webHidden/>
                              </w:rPr>
                              <w:fldChar w:fldCharType="separate"/>
                            </w:r>
                            <w:r w:rsidR="00F43338">
                              <w:rPr>
                                <w:noProof/>
                                <w:webHidden/>
                              </w:rPr>
                              <w:t>8</w:t>
                            </w:r>
                            <w:r w:rsidR="000A7817">
                              <w:rPr>
                                <w:noProof/>
                                <w:webHidden/>
                              </w:rPr>
                              <w:fldChar w:fldCharType="end"/>
                            </w:r>
                          </w:hyperlink>
                        </w:p>
                        <w:p w14:paraId="35FC8E82" w14:textId="5C8CF2EB" w:rsidR="000A7817" w:rsidRDefault="00F43338"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508" w:history="1">
                            <w:r w:rsidR="000A7817" w:rsidRPr="00895B85">
                              <w:rPr>
                                <w:rStyle w:val="Lienhypertexte"/>
                                <w:noProof/>
                              </w:rPr>
                              <w:t>3.2</w:t>
                            </w:r>
                            <w:r w:rsidR="000A7817">
                              <w:rPr>
                                <w:rFonts w:asciiTheme="minorHAnsi" w:eastAsiaTheme="minorEastAsia" w:hAnsiTheme="minorHAnsi" w:cstheme="minorBidi"/>
                                <w:noProof/>
                                <w:color w:val="auto"/>
                                <w:kern w:val="2"/>
                                <w:sz w:val="24"/>
                                <w:szCs w:val="24"/>
                                <w14:ligatures w14:val="standardContextual"/>
                                <w14:cntxtAlts w14:val="0"/>
                              </w:rPr>
                              <w:tab/>
                            </w:r>
                            <w:r w:rsidR="000A7817" w:rsidRPr="00895B85">
                              <w:rPr>
                                <w:rStyle w:val="Lienhypertexte"/>
                                <w:noProof/>
                              </w:rPr>
                              <w:t>Engagement système de comptage, suivi, reporting de la production EnR&amp;R</w:t>
                            </w:r>
                            <w:r w:rsidR="000A7817">
                              <w:rPr>
                                <w:noProof/>
                                <w:webHidden/>
                              </w:rPr>
                              <w:tab/>
                            </w:r>
                            <w:r w:rsidR="000A7817">
                              <w:rPr>
                                <w:noProof/>
                                <w:webHidden/>
                              </w:rPr>
                              <w:fldChar w:fldCharType="begin"/>
                            </w:r>
                            <w:r w:rsidR="000A7817">
                              <w:rPr>
                                <w:noProof/>
                                <w:webHidden/>
                              </w:rPr>
                              <w:instrText xml:space="preserve"> PAGEREF _Toc155769508 \h </w:instrText>
                            </w:r>
                            <w:r w:rsidR="000A7817">
                              <w:rPr>
                                <w:noProof/>
                                <w:webHidden/>
                              </w:rPr>
                            </w:r>
                            <w:r w:rsidR="000A7817">
                              <w:rPr>
                                <w:noProof/>
                                <w:webHidden/>
                              </w:rPr>
                              <w:fldChar w:fldCharType="separate"/>
                            </w:r>
                            <w:r>
                              <w:rPr>
                                <w:noProof/>
                                <w:webHidden/>
                              </w:rPr>
                              <w:t>8</w:t>
                            </w:r>
                            <w:r w:rsidR="000A7817">
                              <w:rPr>
                                <w:noProof/>
                                <w:webHidden/>
                              </w:rPr>
                              <w:fldChar w:fldCharType="end"/>
                            </w:r>
                          </w:hyperlink>
                        </w:p>
                        <w:p w14:paraId="34F3F0B0" w14:textId="3268833C" w:rsidR="000A7817" w:rsidRDefault="007E418B" w:rsidP="000A7817">
                          <w:pPr>
                            <w:pStyle w:val="TM1"/>
                            <w:rPr>
                              <w:rFonts w:asciiTheme="minorHAnsi" w:eastAsiaTheme="minorEastAsia" w:hAnsiTheme="minorHAnsi" w:cstheme="minorBidi"/>
                              <w:noProof/>
                              <w:color w:val="auto"/>
                              <w:kern w:val="2"/>
                              <w:sz w:val="24"/>
                              <w:szCs w:val="24"/>
                              <w14:ligatures w14:val="standardContextual"/>
                              <w14:cntxtAlts w14:val="0"/>
                            </w:rPr>
                          </w:pPr>
                          <w:hyperlink w:anchor="_Toc155769509" w:history="1">
                            <w:r w:rsidR="000A7817" w:rsidRPr="00895B85">
                              <w:rPr>
                                <w:rStyle w:val="Lienhypertexte"/>
                                <w:noProof/>
                              </w:rPr>
                              <w:t>4.</w:t>
                            </w:r>
                            <w:r w:rsidR="000A7817">
                              <w:rPr>
                                <w:rFonts w:asciiTheme="minorHAnsi" w:eastAsiaTheme="minorEastAsia" w:hAnsiTheme="minorHAnsi" w:cstheme="minorBidi"/>
                                <w:noProof/>
                                <w:color w:val="auto"/>
                                <w:kern w:val="2"/>
                                <w:sz w:val="24"/>
                                <w:szCs w:val="24"/>
                                <w14:ligatures w14:val="standardContextual"/>
                                <w14:cntxtAlts w14:val="0"/>
                              </w:rPr>
                              <w:tab/>
                            </w:r>
                            <w:r w:rsidR="000A7817" w:rsidRPr="00895B85">
                              <w:rPr>
                                <w:rStyle w:val="Lienhypertexte"/>
                                <w:noProof/>
                              </w:rPr>
                              <w:t>Rapports / documents à fournir lors de l’exécution du contrat de financement</w:t>
                            </w:r>
                            <w:r w:rsidR="000A7817">
                              <w:rPr>
                                <w:noProof/>
                                <w:webHidden/>
                              </w:rPr>
                              <w:tab/>
                            </w:r>
                            <w:r w:rsidR="000A7817">
                              <w:rPr>
                                <w:noProof/>
                                <w:webHidden/>
                              </w:rPr>
                              <w:fldChar w:fldCharType="begin"/>
                            </w:r>
                            <w:r w:rsidR="000A7817">
                              <w:rPr>
                                <w:noProof/>
                                <w:webHidden/>
                              </w:rPr>
                              <w:instrText xml:space="preserve"> PAGEREF _Toc155769509 \h </w:instrText>
                            </w:r>
                            <w:r w:rsidR="000A7817">
                              <w:rPr>
                                <w:noProof/>
                                <w:webHidden/>
                              </w:rPr>
                            </w:r>
                            <w:r w:rsidR="000A7817">
                              <w:rPr>
                                <w:noProof/>
                                <w:webHidden/>
                              </w:rPr>
                              <w:fldChar w:fldCharType="separate"/>
                            </w:r>
                            <w:r w:rsidR="00F43338">
                              <w:rPr>
                                <w:noProof/>
                                <w:webHidden/>
                              </w:rPr>
                              <w:t>9</w:t>
                            </w:r>
                            <w:r w:rsidR="000A7817">
                              <w:rPr>
                                <w:noProof/>
                                <w:webHidden/>
                              </w:rPr>
                              <w:fldChar w:fldCharType="end"/>
                            </w:r>
                          </w:hyperlink>
                        </w:p>
                        <w:p w14:paraId="16CB2C45" w14:textId="79304652" w:rsidR="00FD1DD6" w:rsidRPr="001D2780" w:rsidRDefault="00FD1DD6" w:rsidP="00F15DDD">
                          <w:pPr>
                            <w:spacing w:after="60"/>
                            <w:rPr>
                              <w:sz w:val="18"/>
                            </w:rPr>
                          </w:pPr>
                          <w:r w:rsidRPr="001D2780">
                            <w:rPr>
                              <w:b/>
                              <w:bCs/>
                              <w:sz w:val="18"/>
                            </w:rPr>
                            <w:fldChar w:fldCharType="end"/>
                          </w:r>
                        </w:p>
                      </w:sdtContent>
                    </w:sdt>
                    <w:p w14:paraId="52095493" w14:textId="654DAED3" w:rsidR="00FD1DD6" w:rsidRPr="001D2780" w:rsidRDefault="00FD1DD6" w:rsidP="00F15DDD">
                      <w:pPr>
                        <w:spacing w:after="60"/>
                        <w:rPr>
                          <w:sz w:val="18"/>
                        </w:rPr>
                      </w:pPr>
                    </w:p>
                  </w:txbxContent>
                </v:textbox>
                <w10:wrap type="square" anchorx="margin"/>
              </v:shape>
            </w:pict>
          </mc:Fallback>
        </mc:AlternateContent>
      </w:r>
      <w:r w:rsidR="008C6C2C" w:rsidRPr="006B1608">
        <w:rPr>
          <w:noProof/>
        </w:rPr>
        <mc:AlternateContent>
          <mc:Choice Requires="wps">
            <w:drawing>
              <wp:anchor distT="45720" distB="45720" distL="114300" distR="114300" simplePos="0" relativeHeight="251658242" behindDoc="0" locked="0" layoutInCell="1" allowOverlap="1" wp14:anchorId="7D982735" wp14:editId="7C424193">
                <wp:simplePos x="0" y="0"/>
                <wp:positionH relativeFrom="margin">
                  <wp:posOffset>337820</wp:posOffset>
                </wp:positionH>
                <wp:positionV relativeFrom="paragraph">
                  <wp:posOffset>633095</wp:posOffset>
                </wp:positionV>
                <wp:extent cx="6022975" cy="146685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14668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6DA89FFC" w:rsidR="00FD1DD6" w:rsidRDefault="00FD1DD6" w:rsidP="00A95195">
                            <w:pPr>
                              <w:pStyle w:val="TITREPRINCIPAL1repage"/>
                            </w:pPr>
                            <w:r>
                              <w:t>Volet technique</w:t>
                            </w:r>
                            <w:r w:rsidR="000A70E4">
                              <w:t xml:space="preserve"> –</w:t>
                            </w:r>
                            <w:r w:rsidR="00DB05E4">
                              <w:t xml:space="preserve"> </w:t>
                            </w:r>
                            <w:r w:rsidR="003B1B45">
                              <w:t>2024</w:t>
                            </w:r>
                          </w:p>
                          <w:p w14:paraId="61EAEACB" w14:textId="1F8DD279" w:rsidR="00FD1DD6" w:rsidRDefault="008C6C2C" w:rsidP="005B33ED">
                            <w:pPr>
                              <w:pStyle w:val="SOUS-TITREPRINCIPAL1repage"/>
                            </w:pPr>
                            <w:r w:rsidRPr="008C6C2C">
                              <w:t xml:space="preserve">Géothermie de surface et aérothermie </w:t>
                            </w:r>
                            <w:r w:rsidR="00FD1DD6">
                              <w:t xml:space="preserve">– </w:t>
                            </w:r>
                            <w:r w:rsidR="00E050F9">
                              <w:t>forfait</w:t>
                            </w:r>
                          </w:p>
                          <w:p w14:paraId="1B320A83" w14:textId="3A0DC30B" w:rsidR="007121EF" w:rsidRPr="00F960BE" w:rsidRDefault="007121EF" w:rsidP="007121EF">
                            <w:pPr>
                              <w:pStyle w:val="SOUS-TITREPRINCIPAL1repage"/>
                              <w:rPr>
                                <w:sz w:val="22"/>
                                <w:szCs w:val="22"/>
                              </w:rPr>
                            </w:pPr>
                            <w:r w:rsidRPr="00F960BE">
                              <w:rPr>
                                <w:sz w:val="22"/>
                                <w:szCs w:val="22"/>
                              </w:rPr>
                              <w:t xml:space="preserve">Installations dont la production de chaleur </w:t>
                            </w:r>
                            <w:r w:rsidR="001B75CC">
                              <w:rPr>
                                <w:sz w:val="22"/>
                                <w:szCs w:val="22"/>
                              </w:rPr>
                              <w:t xml:space="preserve">et de froid </w:t>
                            </w:r>
                            <w:r w:rsidRPr="00F960BE">
                              <w:rPr>
                                <w:sz w:val="22"/>
                                <w:szCs w:val="22"/>
                              </w:rPr>
                              <w:t xml:space="preserve">renouvelable est inférieure </w:t>
                            </w:r>
                            <w:r w:rsidR="00C53DE7">
                              <w:rPr>
                                <w:sz w:val="22"/>
                                <w:szCs w:val="22"/>
                              </w:rPr>
                              <w:t xml:space="preserve">ou égale </w:t>
                            </w:r>
                            <w:r w:rsidRPr="00F960BE">
                              <w:rPr>
                                <w:sz w:val="22"/>
                                <w:szCs w:val="22"/>
                              </w:rPr>
                              <w:t>à 2000 MWh d’EnR/an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7" o:spid="_x0000_s1027" style="position:absolute;margin-left:26.6pt;margin-top:49.85pt;width:474.25pt;height:115.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" adj="-11796480,,5400" path="m,l3136900,,2838450,786765,,786765,,xe" fillcolor="white [3212]" stroked="f">
                <v:stroke joinstyle="miter"/>
                <v:formulas/>
                <v:path o:connecttype="custom" o:connectlocs="0,0;6022975,0;5449939,1466850;0,1466850;0,0" o:connectangles="0,0,0,0,0" textboxrect="0,0,3136900,786765"/>
                <v:textbox>
                  <w:txbxContent>
                    <w:p w14:paraId="6BF64611" w14:textId="6DA89FFC" w:rsidR="00FD1DD6" w:rsidRDefault="00FD1DD6" w:rsidP="00A95195">
                      <w:pPr>
                        <w:pStyle w:val="TITREPRINCIPAL1repage"/>
                      </w:pPr>
                      <w:r>
                        <w:t>Volet technique</w:t>
                      </w:r>
                      <w:r w:rsidR="000A70E4">
                        <w:t xml:space="preserve"> –</w:t>
                      </w:r>
                      <w:r w:rsidR="00DB05E4">
                        <w:t xml:space="preserve"> </w:t>
                      </w:r>
                      <w:r w:rsidR="003B1B45">
                        <w:t>2024</w:t>
                      </w:r>
                    </w:p>
                    <w:p w14:paraId="61EAEACB" w14:textId="1F8DD279" w:rsidR="00FD1DD6" w:rsidRDefault="008C6C2C" w:rsidP="005B33ED">
                      <w:pPr>
                        <w:pStyle w:val="SOUS-TITREPRINCIPAL1repage"/>
                      </w:pPr>
                      <w:r w:rsidRPr="008C6C2C">
                        <w:t xml:space="preserve">Géothermie de surface et aérothermie </w:t>
                      </w:r>
                      <w:r w:rsidR="00FD1DD6">
                        <w:t xml:space="preserve">– </w:t>
                      </w:r>
                      <w:r w:rsidR="00E050F9">
                        <w:t>forfait</w:t>
                      </w:r>
                    </w:p>
                    <w:p w14:paraId="1B320A83" w14:textId="3A0DC30B" w:rsidR="007121EF" w:rsidRPr="00F960BE" w:rsidRDefault="007121EF" w:rsidP="007121EF">
                      <w:pPr>
                        <w:pStyle w:val="SOUS-TITREPRINCIPAL1repage"/>
                        <w:rPr>
                          <w:sz w:val="22"/>
                          <w:szCs w:val="22"/>
                        </w:rPr>
                      </w:pPr>
                      <w:r w:rsidRPr="00F960BE">
                        <w:rPr>
                          <w:sz w:val="22"/>
                          <w:szCs w:val="22"/>
                        </w:rPr>
                        <w:t xml:space="preserve">Installations dont la production de chaleur </w:t>
                      </w:r>
                      <w:r w:rsidR="001B75CC">
                        <w:rPr>
                          <w:sz w:val="22"/>
                          <w:szCs w:val="22"/>
                        </w:rPr>
                        <w:t xml:space="preserve">et de froid </w:t>
                      </w:r>
                      <w:r w:rsidRPr="00F960BE">
                        <w:rPr>
                          <w:sz w:val="22"/>
                          <w:szCs w:val="22"/>
                        </w:rPr>
                        <w:t xml:space="preserve">renouvelable est inférieure </w:t>
                      </w:r>
                      <w:r w:rsidR="00C53DE7">
                        <w:rPr>
                          <w:sz w:val="22"/>
                          <w:szCs w:val="22"/>
                        </w:rPr>
                        <w:t xml:space="preserve">ou égale </w:t>
                      </w:r>
                      <w:r w:rsidRPr="00F960BE">
                        <w:rPr>
                          <w:sz w:val="22"/>
                          <w:szCs w:val="22"/>
                        </w:rPr>
                        <w:t>à 2000 MWh d’EnR/an</w:t>
                      </w:r>
                    </w:p>
                  </w:txbxContent>
                </v:textbox>
                <w10:wrap anchorx="margin"/>
              </v:shape>
            </w:pict>
          </mc:Fallback>
        </mc:AlternateContent>
      </w:r>
      <w:r w:rsidR="00062CB6" w:rsidRPr="00062CB6">
        <w:rPr>
          <w:noProof/>
        </w:rPr>
        <mc:AlternateContent>
          <mc:Choice Requires="wps">
            <w:drawing>
              <wp:anchor distT="0" distB="0" distL="114300" distR="114300" simplePos="0" relativeHeight="251658240" behindDoc="1" locked="0" layoutInCell="1" allowOverlap="1" wp14:anchorId="217169EF" wp14:editId="5719247E">
                <wp:simplePos x="0" y="0"/>
                <wp:positionH relativeFrom="margin">
                  <wp:posOffset>-7620</wp:posOffset>
                </wp:positionH>
                <wp:positionV relativeFrom="paragraph">
                  <wp:posOffset>593090</wp:posOffset>
                </wp:positionV>
                <wp:extent cx="6972300" cy="8591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7C60827A">
              <v:rect id="Rectangle 5" style="position:absolute;margin-left:-.6pt;margin-top:46.7pt;width:549pt;height:67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5F53D9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">
                <w10:wrap anchorx="margin"/>
              </v:rect>
            </w:pict>
          </mc:Fallback>
        </mc:AlternateContent>
      </w:r>
      <w:r w:rsidR="00062CB6" w:rsidRPr="00062CB6">
        <w:rPr>
          <w:noProof/>
        </w:rPr>
        <w:drawing>
          <wp:anchor distT="0" distB="0" distL="114300" distR="114300" simplePos="0" relativeHeight="251658241" behindDoc="1" locked="0" layoutInCell="1" allowOverlap="1" wp14:anchorId="03CC760B" wp14:editId="4F0D0464">
            <wp:simplePos x="0" y="0"/>
            <wp:positionH relativeFrom="page">
              <wp:posOffset>-10160</wp:posOffset>
            </wp:positionH>
            <wp:positionV relativeFrom="paragraph">
              <wp:posOffset>-886460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096D3E59" w14:textId="77777777" w:rsidR="00E9409E" w:rsidRPr="00D95037" w:rsidRDefault="00E9409E" w:rsidP="00E9409E">
      <w:pPr>
        <w:pStyle w:val="Titre1"/>
        <w:numPr>
          <w:ilvl w:val="0"/>
          <w:numId w:val="2"/>
        </w:numPr>
        <w:rPr>
          <w:rFonts w:eastAsia="Calibri"/>
        </w:rPr>
      </w:pPr>
      <w:bookmarkStart w:id="1" w:name="_Toc32399091"/>
      <w:bookmarkStart w:id="2" w:name="_Toc531073335"/>
      <w:bookmarkStart w:id="3" w:name="_Toc51062365"/>
      <w:bookmarkStart w:id="4" w:name="_Toc51064060"/>
      <w:bookmarkStart w:id="5" w:name="_Toc51064307"/>
      <w:bookmarkStart w:id="6" w:name="_Toc51064419"/>
      <w:bookmarkStart w:id="7" w:name="_Toc51064711"/>
      <w:bookmarkStart w:id="8" w:name="_Toc51228298"/>
      <w:bookmarkStart w:id="9" w:name="_Toc51228330"/>
      <w:bookmarkStart w:id="10" w:name="_Toc51228459"/>
      <w:bookmarkStart w:id="11" w:name="_Toc51228538"/>
      <w:bookmarkStart w:id="12" w:name="_Toc53494401"/>
      <w:bookmarkStart w:id="13" w:name="_Toc53494633"/>
      <w:bookmarkStart w:id="14" w:name="_Toc53494741"/>
      <w:bookmarkStart w:id="15" w:name="_Toc53494845"/>
      <w:bookmarkStart w:id="16" w:name="_Toc53496370"/>
      <w:bookmarkStart w:id="17" w:name="_Toc53497405"/>
      <w:bookmarkStart w:id="18" w:name="_Toc54641628"/>
      <w:bookmarkStart w:id="19" w:name="_Toc54905469"/>
      <w:bookmarkStart w:id="20" w:name="_Toc55164846"/>
      <w:bookmarkStart w:id="21" w:name="_Toc55218109"/>
      <w:bookmarkStart w:id="22" w:name="_Toc55594347"/>
      <w:bookmarkStart w:id="23" w:name="_Toc56504607"/>
      <w:bookmarkStart w:id="24" w:name="_Toc56506580"/>
      <w:bookmarkStart w:id="25" w:name="_Toc93008411"/>
      <w:bookmarkStart w:id="26" w:name="_Toc93062691"/>
      <w:bookmarkStart w:id="27" w:name="_Toc117888383"/>
      <w:bookmarkStart w:id="28" w:name="_Toc120094907"/>
      <w:bookmarkStart w:id="29" w:name="_Toc120619459"/>
      <w:bookmarkStart w:id="30" w:name="_Toc120627960"/>
      <w:bookmarkStart w:id="31" w:name="_Toc122355474"/>
      <w:bookmarkStart w:id="32" w:name="_Toc150930721"/>
      <w:bookmarkStart w:id="33" w:name="_Toc153808441"/>
      <w:bookmarkStart w:id="34" w:name="_Toc155364405"/>
      <w:bookmarkStart w:id="35" w:name="_Toc155694518"/>
      <w:bookmarkStart w:id="36" w:name="_Toc155769493"/>
      <w:bookmarkEnd w:id="1"/>
      <w:r w:rsidRPr="00D95037">
        <w:rPr>
          <w:rFonts w:eastAsia="Calibri"/>
        </w:rPr>
        <w:lastRenderedPageBreak/>
        <w:t xml:space="preserve">Description </w:t>
      </w:r>
      <w:bookmarkEnd w:id="2"/>
      <w:r>
        <w:rPr>
          <w:rFonts w:eastAsia="Calibri"/>
        </w:rPr>
        <w:t xml:space="preserve">détaillée </w:t>
      </w:r>
      <w:r w:rsidRPr="00D95037">
        <w:rPr>
          <w:rFonts w:eastAsia="Calibri"/>
        </w:rPr>
        <w:t>de l’opération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3EFD85C5" w14:textId="77777777" w:rsidR="00E9409E" w:rsidRDefault="00E9409E" w:rsidP="00E9409E">
      <w:pPr>
        <w:spacing w:after="0" w:line="240" w:lineRule="auto"/>
        <w:jc w:val="both"/>
        <w:rPr>
          <w:rFonts w:ascii="Marianne Light" w:hAnsi="Marianne Light" w:cs="Arial"/>
          <w:color w:val="auto"/>
          <w:sz w:val="16"/>
          <w:szCs w:val="16"/>
          <w:lang w:eastAsia="en-US"/>
          <w14:ligatures w14:val="none"/>
          <w14:cntxtAlts w14:val="0"/>
        </w:rPr>
      </w:pPr>
      <w:bookmarkStart w:id="37" w:name="_Toc51062369"/>
    </w:p>
    <w:p w14:paraId="47A6A7FD" w14:textId="77777777" w:rsidR="00F3290D" w:rsidRPr="00F3290D" w:rsidRDefault="00F3290D" w:rsidP="00F3290D">
      <w:pPr>
        <w:pStyle w:val="Titre2"/>
        <w:numPr>
          <w:ilvl w:val="1"/>
          <w:numId w:val="18"/>
        </w:numPr>
        <w:spacing w:before="120"/>
        <w:jc w:val="both"/>
      </w:pPr>
      <w:bookmarkStart w:id="38" w:name="_Toc120619460"/>
      <w:bookmarkStart w:id="39" w:name="_Toc120627961"/>
      <w:bookmarkStart w:id="40" w:name="_Toc122355475"/>
      <w:bookmarkStart w:id="41" w:name="_Toc150930722"/>
      <w:bookmarkStart w:id="42" w:name="_Toc153808442"/>
      <w:bookmarkStart w:id="43" w:name="_Toc155364406"/>
      <w:bookmarkStart w:id="44" w:name="_Toc155694519"/>
      <w:bookmarkStart w:id="45" w:name="_Toc155769494"/>
      <w:bookmarkStart w:id="46" w:name="_Hlk120624749"/>
      <w:bookmarkStart w:id="47" w:name="_Toc33454424"/>
      <w:bookmarkStart w:id="48" w:name="_Toc53494403"/>
      <w:bookmarkStart w:id="49" w:name="_Toc53494635"/>
      <w:bookmarkStart w:id="50" w:name="_Toc53494743"/>
      <w:bookmarkStart w:id="51" w:name="_Toc53494847"/>
      <w:bookmarkStart w:id="52" w:name="_Toc53496371"/>
      <w:bookmarkStart w:id="53" w:name="_Toc53497406"/>
      <w:bookmarkStart w:id="54" w:name="_Toc54641629"/>
      <w:bookmarkStart w:id="55" w:name="_Toc54905470"/>
      <w:bookmarkStart w:id="56" w:name="_Toc55075420"/>
      <w:bookmarkStart w:id="57" w:name="_Toc55143053"/>
      <w:bookmarkStart w:id="58" w:name="_Toc55161920"/>
      <w:bookmarkStart w:id="59" w:name="_Toc55218007"/>
      <w:bookmarkStart w:id="60" w:name="_Toc55218047"/>
      <w:bookmarkStart w:id="61" w:name="_Toc55218423"/>
      <w:bookmarkStart w:id="62" w:name="_Toc55593845"/>
      <w:bookmarkStart w:id="63" w:name="_Toc56506893"/>
      <w:bookmarkStart w:id="64" w:name="_Toc93005990"/>
      <w:bookmarkStart w:id="65" w:name="_Toc93006293"/>
      <w:bookmarkStart w:id="66" w:name="_Toc93008412"/>
      <w:bookmarkStart w:id="67" w:name="_Toc93062692"/>
      <w:bookmarkStart w:id="68" w:name="_Toc117888384"/>
      <w:bookmarkStart w:id="69" w:name="_Toc120094908"/>
      <w:bookmarkStart w:id="70" w:name="_Toc33454432"/>
      <w:bookmarkStart w:id="71" w:name="_Toc465339718"/>
      <w:bookmarkStart w:id="72" w:name="_Toc465341662"/>
      <w:r w:rsidRPr="00F3290D">
        <w:t>Objet de l’opération</w:t>
      </w:r>
      <w:bookmarkEnd w:id="38"/>
      <w:bookmarkEnd w:id="39"/>
      <w:bookmarkEnd w:id="40"/>
      <w:bookmarkEnd w:id="41"/>
      <w:bookmarkEnd w:id="42"/>
      <w:bookmarkEnd w:id="43"/>
      <w:bookmarkEnd w:id="44"/>
      <w:bookmarkEnd w:id="45"/>
      <w:r w:rsidRPr="00F3290D">
        <w:rPr>
          <w:rFonts w:ascii="Calibri" w:hAnsi="Calibri" w:cs="Calibri"/>
        </w:rPr>
        <w:t> </w:t>
      </w:r>
    </w:p>
    <w:p w14:paraId="5F877A96" w14:textId="5B34B3CC" w:rsidR="00F3290D" w:rsidRDefault="00F3290D" w:rsidP="00F3290D">
      <w:pPr>
        <w:pStyle w:val="paragraph"/>
        <w:spacing w:before="0" w:beforeAutospacing="0" w:after="0" w:afterAutospacing="0"/>
        <w:jc w:val="both"/>
        <w:textAlignment w:val="baseline"/>
        <w:rPr>
          <w:rFonts w:ascii="Marianne Light" w:hAnsi="Marianne Light"/>
          <w:color w:val="000000"/>
          <w:sz w:val="18"/>
          <w:szCs w:val="18"/>
        </w:rPr>
      </w:pPr>
      <w:r>
        <w:rPr>
          <w:rStyle w:val="normaltextrun"/>
          <w:rFonts w:ascii="Marianne Light" w:hAnsi="Marianne Light"/>
          <w:i/>
          <w:iCs/>
          <w:color w:val="000000"/>
          <w:sz w:val="18"/>
          <w:szCs w:val="18"/>
          <w:shd w:val="clear" w:color="auto" w:fill="C0C0C0"/>
        </w:rPr>
        <w:t>I</w:t>
      </w:r>
      <w:r w:rsidRPr="13DF77AD">
        <w:rPr>
          <w:rStyle w:val="normaltextrun"/>
          <w:rFonts w:asciiTheme="minorHAnsi" w:eastAsiaTheme="minorEastAsia" w:hAnsiTheme="minorHAnsi" w:cstheme="minorBidi"/>
          <w:i/>
          <w:sz w:val="18"/>
          <w:szCs w:val="18"/>
        </w:rPr>
        <w:t>nsérer une présentation succincte du projet d’installation géothermique ou aérothermique en précisant bien : </w:t>
      </w:r>
    </w:p>
    <w:p w14:paraId="6B76B8FC" w14:textId="77777777" w:rsidR="00F3290D" w:rsidRPr="00F3290D" w:rsidRDefault="00F3290D" w:rsidP="00F3290D">
      <w:pPr>
        <w:pStyle w:val="Paragraphedeliste"/>
        <w:numPr>
          <w:ilvl w:val="0"/>
          <w:numId w:val="17"/>
        </w:numPr>
        <w:rPr>
          <w:rFonts w:ascii="Marianne Light" w:hAnsi="Marianne Light"/>
          <w:bCs/>
          <w:i/>
          <w:sz w:val="18"/>
          <w:szCs w:val="18"/>
        </w:rPr>
      </w:pPr>
      <w:r w:rsidRPr="00F3290D">
        <w:rPr>
          <w:rFonts w:ascii="Marianne Light" w:hAnsi="Marianne Light"/>
          <w:bCs/>
          <w:i/>
          <w:sz w:val="18"/>
          <w:szCs w:val="18"/>
        </w:rPr>
        <w:t>le périmètre de l’opération objet de la présente demande d’aide</w:t>
      </w:r>
      <w:r w:rsidRPr="00F3290D">
        <w:rPr>
          <w:rFonts w:cs="Calibri"/>
          <w:bCs/>
          <w:i/>
          <w:sz w:val="18"/>
          <w:szCs w:val="18"/>
        </w:rPr>
        <w:t>  </w:t>
      </w:r>
    </w:p>
    <w:p w14:paraId="44A39C59" w14:textId="65BC2198" w:rsidR="00F3290D" w:rsidRPr="00F3290D" w:rsidRDefault="00F3290D" w:rsidP="00F3290D">
      <w:pPr>
        <w:pStyle w:val="Paragraphedeliste"/>
        <w:numPr>
          <w:ilvl w:val="0"/>
          <w:numId w:val="17"/>
        </w:numPr>
        <w:rPr>
          <w:rFonts w:ascii="Marianne Light" w:hAnsi="Marianne Light"/>
          <w:bCs/>
          <w:i/>
          <w:sz w:val="18"/>
          <w:szCs w:val="18"/>
        </w:rPr>
      </w:pPr>
      <w:r w:rsidRPr="00F3290D">
        <w:rPr>
          <w:rFonts w:ascii="Marianne Light" w:hAnsi="Marianne Light"/>
          <w:bCs/>
          <w:i/>
          <w:sz w:val="18"/>
          <w:szCs w:val="18"/>
        </w:rPr>
        <w:t>les quantités d’énergie en jeu, le type de besoins alimentés par la future installation et les taux d’EnR ciblés</w:t>
      </w:r>
      <w:r w:rsidRPr="00F3290D">
        <w:rPr>
          <w:rFonts w:ascii="Cambria Math" w:hAnsi="Cambria Math" w:cs="Cambria Math"/>
          <w:bCs/>
          <w:i/>
          <w:sz w:val="18"/>
          <w:szCs w:val="18"/>
        </w:rPr>
        <w:t> </w:t>
      </w:r>
      <w:r w:rsidRPr="00F3290D">
        <w:rPr>
          <w:rFonts w:ascii="Marianne Light" w:hAnsi="Marianne Light"/>
          <w:bCs/>
          <w:i/>
          <w:sz w:val="18"/>
          <w:szCs w:val="18"/>
        </w:rPr>
        <w:t>;</w:t>
      </w:r>
      <w:r w:rsidRPr="00F3290D">
        <w:rPr>
          <w:rFonts w:cs="Calibri"/>
          <w:bCs/>
          <w:i/>
          <w:sz w:val="18"/>
          <w:szCs w:val="18"/>
        </w:rPr>
        <w:t>  </w:t>
      </w:r>
    </w:p>
    <w:p w14:paraId="53B1E576" w14:textId="43CA11FC" w:rsidR="00F3290D" w:rsidRPr="00F3290D" w:rsidRDefault="00F3290D" w:rsidP="00F3290D">
      <w:pPr>
        <w:pStyle w:val="Paragraphedeliste"/>
        <w:numPr>
          <w:ilvl w:val="0"/>
          <w:numId w:val="17"/>
        </w:numPr>
        <w:rPr>
          <w:rFonts w:ascii="Marianne Light" w:hAnsi="Marianne Light"/>
          <w:bCs/>
          <w:i/>
          <w:sz w:val="18"/>
          <w:szCs w:val="18"/>
        </w:rPr>
      </w:pPr>
      <w:r w:rsidRPr="00F3290D">
        <w:rPr>
          <w:rFonts w:ascii="Marianne Light" w:hAnsi="Marianne Light"/>
          <w:bCs/>
          <w:i/>
          <w:sz w:val="18"/>
          <w:szCs w:val="18"/>
        </w:rPr>
        <w:t xml:space="preserve">le tarif moyen de la chaleur </w:t>
      </w:r>
      <w:r>
        <w:rPr>
          <w:rFonts w:ascii="Marianne Light" w:hAnsi="Marianne Light"/>
          <w:bCs/>
          <w:i/>
          <w:sz w:val="18"/>
          <w:szCs w:val="18"/>
        </w:rPr>
        <w:t xml:space="preserve">(et le cas échéant du froid) </w:t>
      </w:r>
      <w:r w:rsidRPr="00F3290D">
        <w:rPr>
          <w:rFonts w:ascii="Marianne Light" w:hAnsi="Marianne Light"/>
          <w:bCs/>
          <w:i/>
          <w:sz w:val="18"/>
          <w:szCs w:val="18"/>
        </w:rPr>
        <w:t>ciblé,</w:t>
      </w:r>
      <w:r w:rsidRPr="00F3290D">
        <w:rPr>
          <w:rFonts w:cs="Calibri"/>
          <w:bCs/>
          <w:i/>
          <w:sz w:val="18"/>
          <w:szCs w:val="18"/>
        </w:rPr>
        <w:t> </w:t>
      </w:r>
    </w:p>
    <w:p w14:paraId="6ABCC59E" w14:textId="28EA7A85" w:rsidR="00F3290D" w:rsidRPr="00F3290D" w:rsidRDefault="00F3290D" w:rsidP="00F3290D">
      <w:pPr>
        <w:pStyle w:val="Paragraphedeliste"/>
        <w:numPr>
          <w:ilvl w:val="0"/>
          <w:numId w:val="17"/>
        </w:numPr>
        <w:rPr>
          <w:rFonts w:ascii="Marianne Light" w:hAnsi="Marianne Light"/>
          <w:bCs/>
          <w:i/>
          <w:sz w:val="18"/>
          <w:szCs w:val="18"/>
        </w:rPr>
      </w:pPr>
      <w:r w:rsidRPr="00F3290D">
        <w:rPr>
          <w:rFonts w:ascii="Marianne Light" w:hAnsi="Marianne Light"/>
          <w:bCs/>
          <w:i/>
          <w:sz w:val="18"/>
          <w:szCs w:val="18"/>
        </w:rPr>
        <w:t>un résumé du contexte local de l’opération</w:t>
      </w:r>
      <w:r w:rsidRPr="00F3290D">
        <w:rPr>
          <w:rFonts w:cs="Calibri"/>
          <w:bCs/>
          <w:i/>
          <w:sz w:val="18"/>
          <w:szCs w:val="18"/>
        </w:rPr>
        <w:t> </w:t>
      </w:r>
    </w:p>
    <w:p w14:paraId="466B0E8B" w14:textId="77777777" w:rsidR="00F3290D" w:rsidRDefault="00F3290D" w:rsidP="00F3290D">
      <w:pPr>
        <w:pStyle w:val="paragraph"/>
        <w:spacing w:before="0" w:beforeAutospacing="0" w:after="0" w:afterAutospacing="0"/>
        <w:ind w:left="1080"/>
        <w:jc w:val="both"/>
        <w:textAlignment w:val="baseline"/>
        <w:rPr>
          <w:rFonts w:ascii="Marianne Light" w:hAnsi="Marianne Light"/>
          <w:color w:val="000000"/>
          <w:sz w:val="18"/>
          <w:szCs w:val="18"/>
        </w:rPr>
      </w:pPr>
    </w:p>
    <w:p w14:paraId="2B81761F" w14:textId="77777777" w:rsidR="00F3290D" w:rsidRPr="00F3290D" w:rsidRDefault="00F3290D" w:rsidP="00F3290D">
      <w:pPr>
        <w:pStyle w:val="Titre2"/>
        <w:numPr>
          <w:ilvl w:val="1"/>
          <w:numId w:val="18"/>
        </w:numPr>
        <w:spacing w:before="120"/>
        <w:jc w:val="both"/>
      </w:pPr>
      <w:bookmarkStart w:id="73" w:name="_Toc120619461"/>
      <w:bookmarkStart w:id="74" w:name="_Toc120627962"/>
      <w:bookmarkStart w:id="75" w:name="_Toc122355476"/>
      <w:bookmarkStart w:id="76" w:name="_Toc150930723"/>
      <w:bookmarkStart w:id="77" w:name="_Toc153808443"/>
      <w:bookmarkStart w:id="78" w:name="_Toc155364407"/>
      <w:bookmarkStart w:id="79" w:name="_Toc155694520"/>
      <w:bookmarkStart w:id="80" w:name="_Toc155769495"/>
      <w:r w:rsidRPr="00F3290D">
        <w:t>Cadre général de l’opération</w:t>
      </w:r>
      <w:bookmarkEnd w:id="73"/>
      <w:bookmarkEnd w:id="74"/>
      <w:bookmarkEnd w:id="75"/>
      <w:bookmarkEnd w:id="76"/>
      <w:bookmarkEnd w:id="77"/>
      <w:bookmarkEnd w:id="78"/>
      <w:bookmarkEnd w:id="79"/>
      <w:bookmarkEnd w:id="80"/>
      <w:r w:rsidRPr="00F3290D">
        <w:rPr>
          <w:rFonts w:ascii="Calibri" w:hAnsi="Calibri" w:cs="Calibri"/>
        </w:rPr>
        <w:t> </w:t>
      </w:r>
    </w:p>
    <w:p w14:paraId="209D432E" w14:textId="77777777" w:rsidR="00F3290D" w:rsidRDefault="00F3290D" w:rsidP="00F3290D">
      <w:pPr>
        <w:pStyle w:val="paragraph"/>
        <w:spacing w:before="0" w:beforeAutospacing="0" w:after="0" w:afterAutospacing="0"/>
        <w:jc w:val="both"/>
        <w:textAlignment w:val="baseline"/>
        <w:rPr>
          <w:rFonts w:ascii="Segoe UI" w:hAnsi="Segoe UI" w:cs="Segoe UI"/>
          <w:color w:val="000000"/>
          <w:sz w:val="18"/>
          <w:szCs w:val="18"/>
        </w:rPr>
      </w:pPr>
      <w:r>
        <w:rPr>
          <w:rStyle w:val="eop"/>
          <w:rFonts w:ascii="Calibri" w:hAnsi="Calibri" w:cs="Calibri"/>
          <w:sz w:val="16"/>
          <w:szCs w:val="16"/>
        </w:rPr>
        <w:t> </w:t>
      </w:r>
    </w:p>
    <w:p w14:paraId="4C26ECDD" w14:textId="1A6F9351" w:rsidR="00F3290D" w:rsidRDefault="00F3290D" w:rsidP="00F3290D">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Marianne Light" w:hAnsi="Marianne Light" w:cs="Segoe UI"/>
          <w:b/>
          <w:bCs/>
          <w:i/>
          <w:iCs/>
          <w:sz w:val="18"/>
          <w:szCs w:val="18"/>
        </w:rPr>
        <w:t>Schéma</w:t>
      </w:r>
      <w:r>
        <w:rPr>
          <w:rStyle w:val="normaltextrun"/>
          <w:rFonts w:ascii="Marianne Light" w:hAnsi="Marianne Light" w:cs="Segoe UI"/>
          <w:i/>
          <w:iCs/>
          <w:sz w:val="18"/>
          <w:szCs w:val="18"/>
        </w:rPr>
        <w:t xml:space="preserve"> </w:t>
      </w:r>
      <w:r>
        <w:rPr>
          <w:rStyle w:val="normaltextrun"/>
          <w:rFonts w:ascii="Marianne Light" w:hAnsi="Marianne Light" w:cs="Segoe UI"/>
          <w:b/>
          <w:bCs/>
          <w:i/>
          <w:iCs/>
          <w:sz w:val="18"/>
          <w:szCs w:val="18"/>
        </w:rPr>
        <w:t xml:space="preserve">de l’organisation </w:t>
      </w:r>
      <w:r>
        <w:rPr>
          <w:rStyle w:val="normaltextrun"/>
          <w:rFonts w:ascii="Marianne Light" w:hAnsi="Marianne Light" w:cs="Segoe UI"/>
          <w:i/>
          <w:iCs/>
          <w:sz w:val="18"/>
          <w:szCs w:val="18"/>
        </w:rPr>
        <w:t>: Un synoptique ou descriptif présentant l'identification, les rôles et relations des intervenants sur les installations de productions (et réseau(x) de chaleur/froid associées le cas échéant).</w:t>
      </w:r>
      <w:r>
        <w:rPr>
          <w:rStyle w:val="eop"/>
          <w:rFonts w:ascii="Calibri" w:hAnsi="Calibri" w:cs="Calibri"/>
          <w:color w:val="000000"/>
          <w:sz w:val="18"/>
          <w:szCs w:val="18"/>
        </w:rPr>
        <w:t> </w:t>
      </w:r>
    </w:p>
    <w:p w14:paraId="0C59BA1F" w14:textId="7EFD1A0B" w:rsidR="00F3290D" w:rsidRPr="00F3290D" w:rsidRDefault="00F3290D" w:rsidP="00F3290D">
      <w:pPr>
        <w:pStyle w:val="Paragraphedeliste"/>
        <w:numPr>
          <w:ilvl w:val="0"/>
          <w:numId w:val="17"/>
        </w:numPr>
        <w:jc w:val="both"/>
        <w:rPr>
          <w:rFonts w:ascii="Marianne Light" w:hAnsi="Marianne Light"/>
          <w:bCs/>
          <w:i/>
          <w:sz w:val="18"/>
          <w:szCs w:val="18"/>
        </w:rPr>
      </w:pPr>
      <w:r w:rsidRPr="00F3290D">
        <w:rPr>
          <w:rFonts w:ascii="Marianne Light" w:hAnsi="Marianne Light"/>
          <w:bCs/>
          <w:i/>
          <w:sz w:val="18"/>
          <w:szCs w:val="18"/>
        </w:rPr>
        <w:t xml:space="preserve">Pour un </w:t>
      </w:r>
      <w:r w:rsidRPr="00982CBA">
        <w:rPr>
          <w:rFonts w:ascii="Marianne Light" w:hAnsi="Marianne Light"/>
          <w:b/>
          <w:i/>
          <w:sz w:val="18"/>
          <w:szCs w:val="18"/>
        </w:rPr>
        <w:t>projet en secteur collectif</w:t>
      </w:r>
      <w:r w:rsidRPr="00F3290D">
        <w:rPr>
          <w:rFonts w:ascii="Marianne Light" w:hAnsi="Marianne Light"/>
          <w:bCs/>
          <w:i/>
          <w:sz w:val="18"/>
          <w:szCs w:val="18"/>
        </w:rPr>
        <w:t>, insérer</w:t>
      </w:r>
      <w:r w:rsidRPr="00F3290D">
        <w:rPr>
          <w:rFonts w:ascii="Cambria Math" w:hAnsi="Cambria Math" w:cs="Cambria Math"/>
          <w:bCs/>
          <w:i/>
          <w:sz w:val="18"/>
          <w:szCs w:val="18"/>
        </w:rPr>
        <w:t> </w:t>
      </w:r>
      <w:r w:rsidRPr="00F3290D">
        <w:rPr>
          <w:rFonts w:ascii="Marianne Light" w:hAnsi="Marianne Light"/>
          <w:bCs/>
          <w:i/>
          <w:sz w:val="18"/>
          <w:szCs w:val="18"/>
        </w:rPr>
        <w:t xml:space="preserve">un descriptif succinct du contrat et de son historique </w:t>
      </w:r>
    </w:p>
    <w:p w14:paraId="6945F6F3" w14:textId="49345C3F" w:rsidR="00F3290D" w:rsidRPr="00F3290D" w:rsidRDefault="00F3290D" w:rsidP="00F3290D">
      <w:pPr>
        <w:pStyle w:val="Paragraphedeliste"/>
        <w:numPr>
          <w:ilvl w:val="0"/>
          <w:numId w:val="17"/>
        </w:numPr>
        <w:jc w:val="both"/>
        <w:rPr>
          <w:bCs/>
        </w:rPr>
      </w:pPr>
      <w:r w:rsidRPr="00F3290D">
        <w:rPr>
          <w:rFonts w:ascii="Marianne Light" w:hAnsi="Marianne Light"/>
          <w:bCs/>
          <w:i/>
          <w:sz w:val="18"/>
          <w:szCs w:val="18"/>
        </w:rPr>
        <w:t xml:space="preserve">Pour un </w:t>
      </w:r>
      <w:r w:rsidRPr="00982CBA">
        <w:rPr>
          <w:rFonts w:ascii="Marianne Light" w:hAnsi="Marianne Light"/>
          <w:b/>
          <w:i/>
          <w:sz w:val="18"/>
          <w:szCs w:val="18"/>
        </w:rPr>
        <w:t>projet en secteur entreprise / industriel</w:t>
      </w:r>
      <w:r w:rsidRPr="00F3290D">
        <w:rPr>
          <w:rFonts w:ascii="Marianne Light" w:hAnsi="Marianne Light"/>
          <w:bCs/>
          <w:i/>
          <w:sz w:val="18"/>
          <w:szCs w:val="18"/>
        </w:rPr>
        <w:t>, insérer les informations concernant le ma</w:t>
      </w:r>
      <w:r>
        <w:rPr>
          <w:rFonts w:ascii="Marianne Light" w:hAnsi="Marianne Light"/>
          <w:bCs/>
          <w:i/>
          <w:sz w:val="18"/>
          <w:szCs w:val="18"/>
        </w:rPr>
        <w:t>î</w:t>
      </w:r>
      <w:r w:rsidRPr="00F3290D">
        <w:rPr>
          <w:rFonts w:ascii="Marianne Light" w:hAnsi="Marianne Light"/>
          <w:bCs/>
          <w:i/>
          <w:sz w:val="18"/>
          <w:szCs w:val="18"/>
        </w:rPr>
        <w:t>tre d’ouvrage, la description de l’activité du site, le secteur d’activité du maître d’ouvrage (code APE), …</w:t>
      </w:r>
    </w:p>
    <w:bookmarkEnd w:id="46"/>
    <w:p w14:paraId="35AF7237" w14:textId="77777777" w:rsidR="00F3290D" w:rsidRDefault="00F3290D" w:rsidP="00F3290D">
      <w:pPr>
        <w:pStyle w:val="paragraph"/>
        <w:spacing w:before="0" w:beforeAutospacing="0" w:after="0" w:afterAutospacing="0"/>
        <w:jc w:val="both"/>
        <w:textAlignment w:val="baseline"/>
        <w:rPr>
          <w:rFonts w:ascii="Segoe UI" w:hAnsi="Segoe UI" w:cs="Segoe UI"/>
          <w:color w:val="000000"/>
          <w:sz w:val="18"/>
          <w:szCs w:val="18"/>
        </w:rPr>
      </w:pPr>
    </w:p>
    <w:p w14:paraId="7E57893C" w14:textId="77777777" w:rsidR="00E9409E" w:rsidRPr="00C4273E" w:rsidRDefault="00E9409E" w:rsidP="000A70E4">
      <w:pPr>
        <w:pStyle w:val="Titre2"/>
        <w:numPr>
          <w:ilvl w:val="1"/>
          <w:numId w:val="18"/>
        </w:numPr>
        <w:spacing w:before="120"/>
        <w:jc w:val="both"/>
      </w:pPr>
      <w:bookmarkStart w:id="81" w:name="_Toc120619462"/>
      <w:bookmarkStart w:id="82" w:name="_Toc120627963"/>
      <w:bookmarkStart w:id="83" w:name="_Toc122355477"/>
      <w:bookmarkStart w:id="84" w:name="_Toc150930724"/>
      <w:bookmarkStart w:id="85" w:name="_Toc153808444"/>
      <w:bookmarkStart w:id="86" w:name="_Toc155364408"/>
      <w:bookmarkStart w:id="87" w:name="_Toc155694521"/>
      <w:bookmarkStart w:id="88" w:name="_Toc155769496"/>
      <w:r w:rsidRPr="00C4273E">
        <w:t>Actions et études de faisabilité réalisées pour le montag</w:t>
      </w:r>
      <w:r>
        <w:t xml:space="preserve">e du projet (et sur les process </w:t>
      </w:r>
      <w:r w:rsidRPr="00C4273E">
        <w:t>si nécessaire)</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81"/>
      <w:bookmarkEnd w:id="82"/>
      <w:bookmarkEnd w:id="83"/>
      <w:bookmarkEnd w:id="84"/>
      <w:bookmarkEnd w:id="85"/>
      <w:bookmarkEnd w:id="86"/>
      <w:bookmarkEnd w:id="87"/>
      <w:bookmarkEnd w:id="88"/>
    </w:p>
    <w:p w14:paraId="60CDA289" w14:textId="77777777" w:rsidR="008C10B3" w:rsidRDefault="008C10B3" w:rsidP="008C10B3">
      <w:pPr>
        <w:pStyle w:val="paragraph"/>
        <w:spacing w:before="0" w:beforeAutospacing="0" w:after="0" w:afterAutospacing="0"/>
        <w:jc w:val="both"/>
        <w:textAlignment w:val="baseline"/>
        <w:rPr>
          <w:rStyle w:val="normaltextrun"/>
          <w:rFonts w:ascii="Marianne Light" w:hAnsi="Marianne Light" w:cs="Segoe UI"/>
          <w:i/>
          <w:sz w:val="18"/>
          <w:szCs w:val="18"/>
        </w:rPr>
      </w:pPr>
      <w:bookmarkStart w:id="89" w:name="_Hlk120624907"/>
      <w:r w:rsidRPr="13DF77AD">
        <w:rPr>
          <w:rStyle w:val="normaltextrun"/>
          <w:rFonts w:asciiTheme="minorHAnsi" w:eastAsiaTheme="minorEastAsia" w:hAnsiTheme="minorHAnsi" w:cstheme="minorBidi"/>
          <w:i/>
          <w:sz w:val="18"/>
          <w:szCs w:val="18"/>
        </w:rPr>
        <w:t>Décrire succinctement les actions et études de faisabilité réalisées pour le montage du projet. </w:t>
      </w:r>
    </w:p>
    <w:p w14:paraId="521FE27E" w14:textId="77777777" w:rsidR="008C10B3" w:rsidRDefault="008C10B3" w:rsidP="008C10B3">
      <w:pPr>
        <w:pStyle w:val="paragraph"/>
        <w:spacing w:before="0" w:beforeAutospacing="0" w:after="0" w:afterAutospacing="0"/>
        <w:jc w:val="both"/>
        <w:textAlignment w:val="baseline"/>
        <w:rPr>
          <w:rStyle w:val="normaltextrun"/>
          <w:rFonts w:ascii="Marianne Light" w:hAnsi="Marianne Light" w:cs="Segoe UI"/>
          <w:i/>
          <w:sz w:val="18"/>
          <w:szCs w:val="18"/>
        </w:rPr>
      </w:pPr>
    </w:p>
    <w:p w14:paraId="792EE9EE" w14:textId="26C1EAC2" w:rsidR="008C10B3" w:rsidRPr="008C10B3" w:rsidRDefault="00195D88" w:rsidP="008C10B3">
      <w:pPr>
        <w:pStyle w:val="paragraph"/>
        <w:spacing w:before="0" w:beforeAutospacing="0" w:after="0" w:afterAutospacing="0"/>
        <w:jc w:val="both"/>
        <w:textAlignment w:val="baseline"/>
        <w:rPr>
          <w:rStyle w:val="normaltextrun"/>
          <w:rFonts w:ascii="Marianne Light" w:hAnsi="Marianne Light" w:cs="Segoe UI"/>
          <w:i/>
          <w:sz w:val="18"/>
          <w:szCs w:val="18"/>
        </w:rPr>
      </w:pPr>
      <w:r w:rsidRPr="13DF77AD">
        <w:rPr>
          <w:rStyle w:val="normaltextrun"/>
          <w:rFonts w:asciiTheme="minorHAnsi" w:eastAsiaTheme="minorEastAsia" w:hAnsiTheme="minorHAnsi" w:cstheme="minorBidi"/>
          <w:i/>
          <w:sz w:val="18"/>
          <w:szCs w:val="18"/>
        </w:rPr>
        <w:t>L’étude de faisabilité a-t-elle permis d’étudier :</w:t>
      </w:r>
    </w:p>
    <w:p w14:paraId="17D1574F" w14:textId="405440B3" w:rsidR="008C10B3" w:rsidRPr="008C10B3" w:rsidRDefault="008C10B3" w:rsidP="008C10B3">
      <w:pPr>
        <w:pStyle w:val="Paragraphedeliste"/>
        <w:numPr>
          <w:ilvl w:val="0"/>
          <w:numId w:val="17"/>
        </w:numPr>
        <w:jc w:val="both"/>
        <w:rPr>
          <w:rStyle w:val="normaltextrun"/>
          <w:rFonts w:ascii="Marianne Light" w:hAnsi="Marianne Light" w:cs="Segoe UI"/>
          <w:i/>
          <w:sz w:val="18"/>
          <w:szCs w:val="18"/>
        </w:rPr>
      </w:pPr>
      <w:r w:rsidRPr="13DF77AD">
        <w:rPr>
          <w:rStyle w:val="normaltextrun"/>
          <w:rFonts w:asciiTheme="minorHAnsi" w:eastAsiaTheme="minorEastAsia" w:hAnsiTheme="minorHAnsi" w:cstheme="minorBidi"/>
          <w:i/>
          <w:color w:val="auto"/>
          <w:sz w:val="18"/>
          <w:szCs w:val="18"/>
        </w:rPr>
        <w:t xml:space="preserve">Le raccordement à un </w:t>
      </w:r>
      <w:r w:rsidR="00195D88" w:rsidRPr="13DF77AD">
        <w:rPr>
          <w:rStyle w:val="normaltextrun"/>
          <w:rFonts w:asciiTheme="minorHAnsi" w:eastAsiaTheme="minorEastAsia" w:hAnsiTheme="minorHAnsi" w:cstheme="minorBidi"/>
          <w:i/>
          <w:color w:val="auto"/>
          <w:sz w:val="18"/>
          <w:szCs w:val="18"/>
        </w:rPr>
        <w:t xml:space="preserve">éventuel </w:t>
      </w:r>
      <w:r w:rsidRPr="13DF77AD">
        <w:rPr>
          <w:rStyle w:val="normaltextrun"/>
          <w:rFonts w:asciiTheme="minorHAnsi" w:eastAsiaTheme="minorEastAsia" w:hAnsiTheme="minorHAnsi" w:cstheme="minorBidi"/>
          <w:i/>
          <w:color w:val="auto"/>
          <w:sz w:val="18"/>
          <w:szCs w:val="18"/>
        </w:rPr>
        <w:t>réseau de chaleur existant </w:t>
      </w:r>
      <w:r w:rsidR="00195D88" w:rsidRPr="13DF77AD">
        <w:rPr>
          <w:rStyle w:val="normaltextrun"/>
          <w:rFonts w:asciiTheme="minorHAnsi" w:eastAsiaTheme="minorEastAsia" w:hAnsiTheme="minorHAnsi" w:cstheme="minorBidi"/>
          <w:i/>
          <w:color w:val="auto"/>
          <w:sz w:val="18"/>
          <w:szCs w:val="18"/>
        </w:rPr>
        <w:t xml:space="preserve">afin de mutualiser les outils de production existants </w:t>
      </w:r>
      <w:r w:rsidRPr="13DF77AD">
        <w:rPr>
          <w:rStyle w:val="normaltextrun"/>
          <w:rFonts w:asciiTheme="minorHAnsi" w:eastAsiaTheme="minorEastAsia" w:hAnsiTheme="minorHAnsi" w:cstheme="minorBidi"/>
          <w:i/>
          <w:color w:val="auto"/>
          <w:sz w:val="18"/>
          <w:szCs w:val="18"/>
        </w:rPr>
        <w:t>: Oui /Non préciser  </w:t>
      </w:r>
    </w:p>
    <w:p w14:paraId="550F3150" w14:textId="5F673638" w:rsidR="008C10B3" w:rsidRPr="00195D88" w:rsidRDefault="008C10B3" w:rsidP="008C10B3">
      <w:pPr>
        <w:pStyle w:val="Paragraphedeliste"/>
        <w:numPr>
          <w:ilvl w:val="0"/>
          <w:numId w:val="17"/>
        </w:numPr>
        <w:jc w:val="both"/>
        <w:rPr>
          <w:rStyle w:val="normaltextrun"/>
          <w:rFonts w:ascii="Marianne Light" w:hAnsi="Marianne Light" w:cs="Segoe UI"/>
          <w:i/>
          <w:sz w:val="18"/>
          <w:szCs w:val="18"/>
        </w:rPr>
      </w:pPr>
      <w:r w:rsidRPr="13DF77AD">
        <w:rPr>
          <w:rStyle w:val="normaltextrun"/>
          <w:rFonts w:asciiTheme="minorHAnsi" w:eastAsiaTheme="minorEastAsia" w:hAnsiTheme="minorHAnsi" w:cstheme="minorBidi"/>
          <w:i/>
          <w:color w:val="auto"/>
          <w:sz w:val="18"/>
          <w:szCs w:val="18"/>
        </w:rPr>
        <w:t>L</w:t>
      </w:r>
      <w:r w:rsidR="00195D88" w:rsidRPr="13DF77AD">
        <w:rPr>
          <w:rStyle w:val="normaltextrun"/>
          <w:rFonts w:asciiTheme="minorHAnsi" w:eastAsiaTheme="minorEastAsia" w:hAnsiTheme="minorHAnsi" w:cstheme="minorBidi"/>
          <w:i/>
          <w:color w:val="auto"/>
          <w:sz w:val="18"/>
          <w:szCs w:val="18"/>
        </w:rPr>
        <w:t xml:space="preserve">es </w:t>
      </w:r>
      <w:r w:rsidRPr="13DF77AD">
        <w:rPr>
          <w:rStyle w:val="normaltextrun"/>
          <w:rFonts w:asciiTheme="minorHAnsi" w:eastAsiaTheme="minorEastAsia" w:hAnsiTheme="minorHAnsi" w:cstheme="minorBidi"/>
          <w:i/>
          <w:color w:val="auto"/>
          <w:sz w:val="18"/>
          <w:szCs w:val="18"/>
        </w:rPr>
        <w:t>source</w:t>
      </w:r>
      <w:r w:rsidR="00195D88" w:rsidRPr="13DF77AD">
        <w:rPr>
          <w:rStyle w:val="normaltextrun"/>
          <w:rFonts w:asciiTheme="minorHAnsi" w:eastAsiaTheme="minorEastAsia" w:hAnsiTheme="minorHAnsi" w:cstheme="minorBidi"/>
          <w:i/>
          <w:color w:val="auto"/>
          <w:sz w:val="18"/>
          <w:szCs w:val="18"/>
        </w:rPr>
        <w:t>s</w:t>
      </w:r>
      <w:r w:rsidRPr="13DF77AD">
        <w:rPr>
          <w:rStyle w:val="normaltextrun"/>
          <w:rFonts w:asciiTheme="minorHAnsi" w:eastAsiaTheme="minorEastAsia" w:hAnsiTheme="minorHAnsi" w:cstheme="minorBidi"/>
          <w:i/>
          <w:color w:val="auto"/>
          <w:sz w:val="18"/>
          <w:szCs w:val="18"/>
        </w:rPr>
        <w:t xml:space="preserve"> de chaleur fatale</w:t>
      </w:r>
      <w:r w:rsidR="00195D88" w:rsidRPr="13DF77AD">
        <w:rPr>
          <w:rStyle w:val="normaltextrun"/>
          <w:rFonts w:asciiTheme="minorHAnsi" w:eastAsiaTheme="minorEastAsia" w:hAnsiTheme="minorHAnsi" w:cstheme="minorBidi"/>
          <w:i/>
          <w:color w:val="auto"/>
          <w:sz w:val="18"/>
          <w:szCs w:val="18"/>
        </w:rPr>
        <w:t xml:space="preserve"> disponibles localement</w:t>
      </w:r>
      <w:r w:rsidRPr="13DF77AD">
        <w:rPr>
          <w:rStyle w:val="normaltextrun"/>
          <w:rFonts w:asciiTheme="minorHAnsi" w:eastAsiaTheme="minorEastAsia" w:hAnsiTheme="minorHAnsi" w:cstheme="minorBidi"/>
          <w:i/>
          <w:color w:val="auto"/>
          <w:sz w:val="18"/>
          <w:szCs w:val="18"/>
        </w:rPr>
        <w:t> </w:t>
      </w:r>
      <w:r w:rsidR="00195D88" w:rsidRPr="13DF77AD">
        <w:rPr>
          <w:rStyle w:val="normaltextrun"/>
          <w:rFonts w:asciiTheme="minorHAnsi" w:eastAsiaTheme="minorEastAsia" w:hAnsiTheme="minorHAnsi" w:cstheme="minorBidi"/>
          <w:i/>
          <w:color w:val="auto"/>
          <w:sz w:val="18"/>
          <w:szCs w:val="18"/>
        </w:rPr>
        <w:t xml:space="preserve">et leur adéquation avec les besoins </w:t>
      </w:r>
      <w:r w:rsidRPr="13DF77AD">
        <w:rPr>
          <w:rStyle w:val="normaltextrun"/>
          <w:rFonts w:asciiTheme="minorHAnsi" w:eastAsiaTheme="minorEastAsia" w:hAnsiTheme="minorHAnsi" w:cstheme="minorBidi"/>
          <w:i/>
          <w:color w:val="auto"/>
          <w:sz w:val="18"/>
          <w:szCs w:val="18"/>
        </w:rPr>
        <w:t>: Oui /Non préciser  </w:t>
      </w:r>
    </w:p>
    <w:p w14:paraId="334CF87F" w14:textId="33F4E22C" w:rsidR="008C10B3" w:rsidRPr="008C10B3" w:rsidRDefault="00934A6A" w:rsidP="008C10B3">
      <w:pPr>
        <w:pStyle w:val="Paragraphedeliste"/>
        <w:numPr>
          <w:ilvl w:val="0"/>
          <w:numId w:val="17"/>
        </w:numPr>
        <w:jc w:val="both"/>
        <w:rPr>
          <w:rStyle w:val="normaltextrun"/>
          <w:rFonts w:ascii="Marianne Light" w:hAnsi="Marianne Light" w:cs="Segoe UI"/>
          <w:i/>
          <w:sz w:val="18"/>
          <w:szCs w:val="18"/>
        </w:rPr>
      </w:pPr>
      <w:r w:rsidRPr="13DF77AD">
        <w:rPr>
          <w:rStyle w:val="normaltextrun"/>
          <w:rFonts w:asciiTheme="minorHAnsi" w:eastAsiaTheme="minorEastAsia" w:hAnsiTheme="minorHAnsi" w:cstheme="minorBidi"/>
          <w:i/>
          <w:color w:val="auto"/>
          <w:sz w:val="18"/>
          <w:szCs w:val="18"/>
        </w:rPr>
        <w:t xml:space="preserve">Le potentiel biomasse et solaire thermique et leur adéquation avec les besoins </w:t>
      </w:r>
      <w:r w:rsidR="008C10B3" w:rsidRPr="13DF77AD">
        <w:rPr>
          <w:rStyle w:val="normaltextrun"/>
          <w:rFonts w:asciiTheme="minorHAnsi" w:eastAsiaTheme="minorEastAsia" w:hAnsiTheme="minorHAnsi" w:cstheme="minorBidi"/>
          <w:i/>
          <w:color w:val="auto"/>
          <w:sz w:val="18"/>
          <w:szCs w:val="18"/>
        </w:rPr>
        <w:t>(seul ou en complément de la solution projetée) : Oui /Non préciser  </w:t>
      </w:r>
    </w:p>
    <w:bookmarkEnd w:id="89"/>
    <w:p w14:paraId="49CB6706" w14:textId="128F5E12" w:rsidR="00934A6A" w:rsidRPr="00EF71E2" w:rsidRDefault="00934A6A" w:rsidP="00EF71E2">
      <w:pPr>
        <w:spacing w:after="0" w:line="259" w:lineRule="auto"/>
        <w:jc w:val="both"/>
        <w:rPr>
          <w:rStyle w:val="TexteCourantCar"/>
          <w:rFonts w:eastAsia="Marianne Light" w:cs="Marianne Light"/>
          <w:i/>
          <w:color w:val="000000" w:themeColor="text1"/>
        </w:rPr>
      </w:pPr>
      <w:r w:rsidRPr="13DF77AD">
        <w:rPr>
          <w:rStyle w:val="normaltextrun"/>
          <w:rFonts w:asciiTheme="minorHAnsi" w:eastAsiaTheme="minorEastAsia" w:hAnsiTheme="minorHAnsi" w:cstheme="minorBidi"/>
          <w:i/>
          <w:color w:val="auto"/>
          <w:sz w:val="18"/>
          <w:szCs w:val="18"/>
        </w:rPr>
        <w:t>Il est rappelé que la biomasse est une source d’énergie renouvelable abondante mais limitée, aussi il est important</w:t>
      </w:r>
      <w:r w:rsidR="00CC275E" w:rsidRPr="13DF77AD">
        <w:rPr>
          <w:rStyle w:val="normaltextrun"/>
          <w:rFonts w:asciiTheme="minorHAnsi" w:eastAsiaTheme="minorEastAsia" w:hAnsiTheme="minorHAnsi" w:cstheme="minorBidi"/>
          <w:i/>
          <w:color w:val="auto"/>
          <w:sz w:val="18"/>
          <w:szCs w:val="18"/>
        </w:rPr>
        <w:t xml:space="preserve"> de</w:t>
      </w:r>
      <w:r w:rsidRPr="13DF77AD">
        <w:rPr>
          <w:rStyle w:val="normaltextrun"/>
          <w:rFonts w:asciiTheme="minorHAnsi" w:eastAsiaTheme="minorEastAsia" w:hAnsiTheme="minorHAnsi" w:cstheme="minorBidi"/>
          <w:i/>
          <w:color w:val="auto"/>
          <w:sz w:val="18"/>
          <w:szCs w:val="18"/>
        </w:rPr>
        <w:t xml:space="preserve"> l’utilis</w:t>
      </w:r>
      <w:r w:rsidR="00CC275E" w:rsidRPr="13DF77AD">
        <w:rPr>
          <w:rStyle w:val="normaltextrun"/>
          <w:rFonts w:asciiTheme="minorHAnsi" w:eastAsiaTheme="minorEastAsia" w:hAnsiTheme="minorHAnsi" w:cstheme="minorBidi"/>
          <w:i/>
          <w:color w:val="auto"/>
          <w:sz w:val="18"/>
          <w:szCs w:val="18"/>
        </w:rPr>
        <w:t>er</w:t>
      </w:r>
      <w:r w:rsidR="00916974" w:rsidRPr="13DF77AD">
        <w:rPr>
          <w:rStyle w:val="normaltextrun"/>
          <w:rFonts w:asciiTheme="minorHAnsi" w:eastAsiaTheme="minorEastAsia" w:hAnsiTheme="minorHAnsi" w:cstheme="minorBidi"/>
          <w:i/>
          <w:color w:val="auto"/>
          <w:sz w:val="18"/>
          <w:szCs w:val="18"/>
        </w:rPr>
        <w:t xml:space="preserve"> </w:t>
      </w:r>
      <w:r w:rsidRPr="13DF77AD">
        <w:rPr>
          <w:rStyle w:val="normaltextrun"/>
          <w:rFonts w:asciiTheme="minorHAnsi" w:eastAsiaTheme="minorEastAsia" w:hAnsiTheme="minorHAnsi" w:cstheme="minorBidi"/>
          <w:i/>
          <w:color w:val="auto"/>
          <w:sz w:val="18"/>
          <w:szCs w:val="18"/>
        </w:rPr>
        <w:t>de façon optimisée et là où elle est l’énergie la plus pertinente. La biomasse est notamment pertinente pour des besoins hautes température</w:t>
      </w:r>
      <w:r w:rsidR="00916974" w:rsidRPr="13DF77AD">
        <w:rPr>
          <w:rStyle w:val="normaltextrun"/>
          <w:rFonts w:asciiTheme="minorHAnsi" w:eastAsiaTheme="minorEastAsia" w:hAnsiTheme="minorHAnsi" w:cstheme="minorBidi"/>
          <w:i/>
          <w:color w:val="auto"/>
          <w:sz w:val="18"/>
          <w:szCs w:val="18"/>
        </w:rPr>
        <w:t>s</w:t>
      </w:r>
      <w:r w:rsidRPr="13DF77AD">
        <w:rPr>
          <w:rStyle w:val="normaltextrun"/>
          <w:rFonts w:asciiTheme="minorHAnsi" w:eastAsiaTheme="minorEastAsia" w:hAnsiTheme="minorHAnsi" w:cstheme="minorBidi"/>
          <w:i/>
          <w:color w:val="auto"/>
          <w:sz w:val="18"/>
          <w:szCs w:val="18"/>
        </w:rPr>
        <w:t xml:space="preserve"> (&gt;90/100°C), ou lorsqu’aucune énergie locale (géothermie, solaire thermique, …) ne peut satis</w:t>
      </w:r>
      <w:r w:rsidRPr="13DF77AD">
        <w:rPr>
          <w:rStyle w:val="TexteCourantCar"/>
          <w:rFonts w:eastAsia="Marianne Light" w:cs="Marianne Light"/>
          <w:i/>
          <w:color w:val="000000" w:themeColor="text1"/>
        </w:rPr>
        <w:t>faire le besoin.</w:t>
      </w:r>
    </w:p>
    <w:p w14:paraId="7D95FA03" w14:textId="77777777" w:rsidR="00934A6A" w:rsidRDefault="00934A6A" w:rsidP="000A70E4">
      <w:pPr>
        <w:jc w:val="both"/>
        <w:rPr>
          <w:rFonts w:ascii="Marianne Light" w:hAnsi="Marianne Light"/>
          <w:bCs/>
          <w:i/>
          <w:sz w:val="18"/>
          <w:szCs w:val="18"/>
        </w:rPr>
      </w:pPr>
    </w:p>
    <w:p w14:paraId="1BABDC0E" w14:textId="7A4D2BCB" w:rsidR="00E9409E" w:rsidRPr="00394772" w:rsidRDefault="00E47951" w:rsidP="000A70E4">
      <w:pPr>
        <w:jc w:val="both"/>
        <w:rPr>
          <w:rFonts w:ascii="Marianne Light" w:hAnsi="Marianne Light"/>
          <w:bCs/>
          <w:i/>
          <w:sz w:val="18"/>
          <w:szCs w:val="18"/>
        </w:rPr>
      </w:pPr>
      <w:r>
        <w:rPr>
          <w:rFonts w:ascii="Marianne Light" w:hAnsi="Marianne Light"/>
          <w:bCs/>
          <w:i/>
          <w:sz w:val="18"/>
          <w:szCs w:val="18"/>
        </w:rPr>
        <w:t>I</w:t>
      </w:r>
      <w:r w:rsidR="00E9409E">
        <w:rPr>
          <w:rFonts w:ascii="Marianne Light" w:hAnsi="Marianne Light"/>
          <w:bCs/>
          <w:i/>
          <w:sz w:val="18"/>
          <w:szCs w:val="18"/>
        </w:rPr>
        <w:t>ndiquer le(</w:t>
      </w:r>
      <w:r w:rsidR="00E9409E" w:rsidRPr="00C4273E">
        <w:rPr>
          <w:rFonts w:ascii="Marianne Light" w:hAnsi="Marianne Light"/>
          <w:bCs/>
          <w:i/>
          <w:sz w:val="18"/>
          <w:szCs w:val="18"/>
        </w:rPr>
        <w:t>s</w:t>
      </w:r>
      <w:r w:rsidR="00E9409E">
        <w:rPr>
          <w:rFonts w:ascii="Marianne Light" w:hAnsi="Marianne Light"/>
          <w:bCs/>
          <w:i/>
          <w:sz w:val="18"/>
          <w:szCs w:val="18"/>
        </w:rPr>
        <w:t>) bureau(x) d’études ayant réalisé</w:t>
      </w:r>
      <w:r w:rsidR="00E9409E" w:rsidRPr="00C4273E">
        <w:rPr>
          <w:rFonts w:ascii="Marianne Light" w:hAnsi="Marianne Light"/>
          <w:bCs/>
          <w:i/>
          <w:sz w:val="18"/>
          <w:szCs w:val="18"/>
        </w:rPr>
        <w:t xml:space="preserve"> les études </w:t>
      </w:r>
      <w:r w:rsidR="00E9409E">
        <w:rPr>
          <w:rFonts w:ascii="Marianne Light" w:hAnsi="Marianne Light"/>
          <w:bCs/>
          <w:i/>
          <w:sz w:val="18"/>
          <w:szCs w:val="18"/>
        </w:rPr>
        <w:t>d’accompagnement</w:t>
      </w:r>
      <w:r w:rsidR="00E9409E" w:rsidRPr="00C4273E">
        <w:rPr>
          <w:rFonts w:ascii="Marianne Light" w:hAnsi="Marianne Light"/>
          <w:bCs/>
          <w:i/>
          <w:sz w:val="18"/>
          <w:szCs w:val="18"/>
        </w:rPr>
        <w:t xml:space="preserve"> du projet</w:t>
      </w:r>
      <w:r w:rsidR="00E9409E" w:rsidRPr="00394772">
        <w:rPr>
          <w:rFonts w:cs="Calibri"/>
          <w:bCs/>
          <w:i/>
          <w:sz w:val="18"/>
          <w:szCs w:val="18"/>
        </w:rPr>
        <w:t> </w:t>
      </w:r>
      <w:r w:rsidR="00E9409E" w:rsidRPr="00394772">
        <w:rPr>
          <w:rFonts w:ascii="Marianne Light" w:hAnsi="Marianne Light"/>
          <w:bCs/>
          <w:i/>
          <w:sz w:val="18"/>
          <w:szCs w:val="18"/>
        </w:rPr>
        <w:t>(</w:t>
      </w:r>
      <w:r w:rsidR="00E9409E">
        <w:rPr>
          <w:rFonts w:ascii="Marianne Light" w:hAnsi="Marianne Light"/>
          <w:bCs/>
          <w:i/>
          <w:sz w:val="18"/>
          <w:szCs w:val="18"/>
        </w:rPr>
        <w:t>ét</w:t>
      </w:r>
      <w:r w:rsidR="00E9409E" w:rsidRPr="00394772">
        <w:rPr>
          <w:rFonts w:ascii="Marianne Light" w:hAnsi="Marianne Light"/>
          <w:bCs/>
          <w:i/>
          <w:sz w:val="18"/>
          <w:szCs w:val="18"/>
        </w:rPr>
        <w:t xml:space="preserve">ude permettant de caractériser l’exploitation de la ressource EnR&amp;R, étude </w:t>
      </w:r>
      <w:r w:rsidR="008C10B3">
        <w:rPr>
          <w:rFonts w:ascii="Marianne Light" w:hAnsi="Marianne Light"/>
          <w:bCs/>
          <w:i/>
          <w:sz w:val="18"/>
          <w:szCs w:val="18"/>
        </w:rPr>
        <w:t xml:space="preserve">globale </w:t>
      </w:r>
      <w:r w:rsidR="00E9409E" w:rsidRPr="00394772">
        <w:rPr>
          <w:rFonts w:ascii="Marianne Light" w:hAnsi="Marianne Light"/>
          <w:bCs/>
          <w:i/>
          <w:sz w:val="18"/>
          <w:szCs w:val="18"/>
        </w:rPr>
        <w:t>de faisabilité de la solution géothermique</w:t>
      </w:r>
      <w:r w:rsidR="0056055E">
        <w:rPr>
          <w:rFonts w:ascii="Marianne Light" w:hAnsi="Marianne Light"/>
          <w:bCs/>
          <w:i/>
          <w:sz w:val="18"/>
          <w:szCs w:val="18"/>
        </w:rPr>
        <w:t>/aérothermique</w:t>
      </w:r>
      <w:r w:rsidR="00E9409E" w:rsidRPr="00394772">
        <w:rPr>
          <w:rFonts w:ascii="Marianne Light" w:hAnsi="Marianne Light"/>
          <w:bCs/>
          <w:i/>
          <w:sz w:val="18"/>
          <w:szCs w:val="18"/>
        </w:rPr>
        <w:t>, …)</w:t>
      </w:r>
      <w:r w:rsidR="00E9409E" w:rsidRPr="00394772">
        <w:rPr>
          <w:rFonts w:cs="Calibri"/>
          <w:bCs/>
          <w:i/>
          <w:sz w:val="18"/>
          <w:szCs w:val="18"/>
        </w:rPr>
        <w:t> </w:t>
      </w:r>
      <w:r w:rsidR="00E9409E" w:rsidRPr="00C4273E">
        <w:rPr>
          <w:rFonts w:ascii="Marianne Light" w:hAnsi="Marianne Light"/>
          <w:bCs/>
          <w:i/>
          <w:sz w:val="18"/>
          <w:szCs w:val="18"/>
        </w:rPr>
        <w:t xml:space="preserve">:  </w:t>
      </w:r>
      <w:r w:rsidR="00E9409E" w:rsidRPr="00394772">
        <w:rPr>
          <w:rFonts w:ascii="Marianne Light" w:hAnsi="Marianne Light"/>
          <w:bCs/>
          <w:i/>
          <w:sz w:val="18"/>
          <w:szCs w:val="18"/>
        </w:rPr>
        <w:t>…</w:t>
      </w:r>
    </w:p>
    <w:p w14:paraId="2B25C779" w14:textId="77777777" w:rsidR="00E9409E" w:rsidRPr="00C4273E" w:rsidRDefault="00E9409E" w:rsidP="00E9409E">
      <w:pPr>
        <w:rPr>
          <w:rFonts w:ascii="Marianne Light" w:hAnsi="Marianne Light"/>
          <w:bCs/>
          <w:i/>
          <w:sz w:val="18"/>
          <w:szCs w:val="18"/>
          <w:highlight w:val="lightGray"/>
        </w:rPr>
      </w:pPr>
      <w:r w:rsidRPr="00C4273E">
        <w:rPr>
          <w:rFonts w:ascii="Marianne Light" w:hAnsi="Marianne Light"/>
          <w:bCs/>
          <w:i/>
          <w:sz w:val="18"/>
          <w:szCs w:val="18"/>
        </w:rPr>
        <w:t>Indiquer le cas échéant l’AMO du projet</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6362443F" w14:textId="77777777" w:rsidR="00E9409E" w:rsidRDefault="00E9409E" w:rsidP="00E9409E">
      <w:pPr>
        <w:rPr>
          <w:rFonts w:ascii="Marianne Light" w:hAnsi="Marianne Light"/>
          <w:bCs/>
          <w:i/>
          <w:sz w:val="18"/>
          <w:szCs w:val="18"/>
          <w:highlight w:val="lightGray"/>
        </w:rPr>
      </w:pPr>
      <w:r w:rsidRPr="00C4273E">
        <w:rPr>
          <w:rFonts w:ascii="Marianne Light" w:hAnsi="Marianne Light"/>
          <w:bCs/>
          <w:i/>
          <w:sz w:val="18"/>
          <w:szCs w:val="18"/>
        </w:rPr>
        <w:t>Le</w:t>
      </w:r>
      <w:r>
        <w:rPr>
          <w:rFonts w:ascii="Marianne Light" w:hAnsi="Marianne Light"/>
          <w:bCs/>
          <w:i/>
          <w:sz w:val="18"/>
          <w:szCs w:val="18"/>
        </w:rPr>
        <w:t>s</w:t>
      </w:r>
      <w:r w:rsidRPr="00C4273E">
        <w:rPr>
          <w:rFonts w:ascii="Marianne Light" w:hAnsi="Marianne Light"/>
          <w:bCs/>
          <w:i/>
          <w:sz w:val="18"/>
          <w:szCs w:val="18"/>
        </w:rPr>
        <w:t xml:space="preserve"> bureau</w:t>
      </w:r>
      <w:r>
        <w:rPr>
          <w:rFonts w:ascii="Marianne Light" w:hAnsi="Marianne Light"/>
          <w:bCs/>
          <w:i/>
          <w:sz w:val="18"/>
          <w:szCs w:val="18"/>
        </w:rPr>
        <w:t>x</w:t>
      </w:r>
      <w:r w:rsidRPr="00C4273E">
        <w:rPr>
          <w:rFonts w:ascii="Marianne Light" w:hAnsi="Marianne Light"/>
          <w:bCs/>
          <w:i/>
          <w:sz w:val="18"/>
          <w:szCs w:val="18"/>
        </w:rPr>
        <w:t xml:space="preserve"> d’étude </w:t>
      </w:r>
      <w:r>
        <w:rPr>
          <w:rFonts w:ascii="Marianne Light" w:hAnsi="Marianne Light"/>
          <w:bCs/>
          <w:i/>
          <w:sz w:val="18"/>
          <w:szCs w:val="18"/>
        </w:rPr>
        <w:t>impliqués sont</w:t>
      </w:r>
      <w:r w:rsidRPr="00C4273E">
        <w:rPr>
          <w:rFonts w:ascii="Marianne Light" w:hAnsi="Marianne Light"/>
          <w:bCs/>
          <w:i/>
          <w:sz w:val="18"/>
          <w:szCs w:val="18"/>
        </w:rPr>
        <w:t>-il</w:t>
      </w:r>
      <w:r>
        <w:rPr>
          <w:rFonts w:ascii="Marianne Light" w:hAnsi="Marianne Light"/>
          <w:bCs/>
          <w:i/>
          <w:sz w:val="18"/>
          <w:szCs w:val="18"/>
        </w:rPr>
        <w:t>s</w:t>
      </w:r>
      <w:r w:rsidRPr="00C4273E">
        <w:rPr>
          <w:rFonts w:ascii="Marianne Light" w:hAnsi="Marianne Light"/>
          <w:bCs/>
          <w:i/>
          <w:sz w:val="18"/>
          <w:szCs w:val="18"/>
        </w:rPr>
        <w:t xml:space="preserve"> certifié</w:t>
      </w:r>
      <w:r>
        <w:rPr>
          <w:rFonts w:ascii="Marianne Light" w:hAnsi="Marianne Light"/>
          <w:bCs/>
          <w:i/>
          <w:sz w:val="18"/>
          <w:szCs w:val="18"/>
        </w:rPr>
        <w:t>s</w:t>
      </w:r>
      <w:r w:rsidRPr="00C4273E">
        <w:rPr>
          <w:rFonts w:ascii="Marianne Light" w:hAnsi="Marianne Light"/>
          <w:bCs/>
          <w:i/>
          <w:sz w:val="18"/>
          <w:szCs w:val="18"/>
        </w:rPr>
        <w:t xml:space="preserve"> RGE Etude</w:t>
      </w:r>
      <w:r w:rsidRPr="00C4273E">
        <w:rPr>
          <w:rFonts w:cs="Calibri"/>
          <w:bCs/>
          <w:i/>
          <w:sz w:val="18"/>
          <w:szCs w:val="18"/>
        </w:rPr>
        <w:t> </w:t>
      </w:r>
      <w:r w:rsidRPr="00C4273E">
        <w:rPr>
          <w:rFonts w:ascii="Marianne Light" w:hAnsi="Marianne Light"/>
          <w:bCs/>
          <w:i/>
          <w:sz w:val="18"/>
          <w:szCs w:val="18"/>
        </w:rPr>
        <w:t>sur la th</w:t>
      </w:r>
      <w:r w:rsidRPr="00C4273E">
        <w:rPr>
          <w:rFonts w:ascii="Marianne Light" w:hAnsi="Marianne Light" w:cs="Marianne Light"/>
          <w:bCs/>
          <w:i/>
          <w:sz w:val="18"/>
          <w:szCs w:val="18"/>
        </w:rPr>
        <w:t>é</w:t>
      </w:r>
      <w:r w:rsidRPr="00C4273E">
        <w:rPr>
          <w:rFonts w:ascii="Marianne Light" w:hAnsi="Marianne Light"/>
          <w:bCs/>
          <w:i/>
          <w:sz w:val="18"/>
          <w:szCs w:val="18"/>
        </w:rPr>
        <w:t xml:space="preserve">matique </w:t>
      </w:r>
      <w:r>
        <w:rPr>
          <w:rFonts w:ascii="Marianne Light" w:hAnsi="Marianne Light"/>
          <w:bCs/>
          <w:i/>
          <w:sz w:val="18"/>
          <w:szCs w:val="18"/>
        </w:rPr>
        <w:t>géothermie</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4BE1162E" w14:textId="77777777" w:rsidR="00E9409E" w:rsidRPr="00394772" w:rsidRDefault="00E9409E" w:rsidP="00E9409E">
      <w:pPr>
        <w:pStyle w:val="Paragraphedeliste"/>
        <w:numPr>
          <w:ilvl w:val="0"/>
          <w:numId w:val="17"/>
        </w:numPr>
        <w:rPr>
          <w:rFonts w:ascii="Marianne Light" w:hAnsi="Marianne Light" w:cs="Marianne Light"/>
          <w:bCs/>
          <w:i/>
          <w:sz w:val="18"/>
          <w:szCs w:val="18"/>
        </w:rPr>
      </w:pPr>
      <w:r w:rsidRPr="4E3B06F1">
        <w:rPr>
          <w:rFonts w:ascii="Marianne Light" w:hAnsi="Marianne Light"/>
          <w:i/>
          <w:iCs/>
          <w:sz w:val="18"/>
          <w:szCs w:val="18"/>
        </w:rPr>
        <w:t>OPQIBI 10.07 «</w:t>
      </w:r>
      <w:r w:rsidRPr="4E3B06F1">
        <w:rPr>
          <w:rFonts w:cs="Calibri"/>
          <w:i/>
          <w:iCs/>
          <w:sz w:val="18"/>
          <w:szCs w:val="18"/>
        </w:rPr>
        <w:t> </w:t>
      </w:r>
      <w:r w:rsidRPr="4E3B06F1">
        <w:rPr>
          <w:rFonts w:ascii="Marianne Light" w:hAnsi="Marianne Light"/>
          <w:i/>
          <w:iCs/>
          <w:sz w:val="18"/>
          <w:szCs w:val="18"/>
        </w:rPr>
        <w:t>Etude des ressources géothermiques</w:t>
      </w:r>
      <w:r w:rsidRPr="4E3B06F1">
        <w:rPr>
          <w:rFonts w:cs="Calibri"/>
          <w:i/>
          <w:iCs/>
          <w:sz w:val="18"/>
          <w:szCs w:val="18"/>
        </w:rPr>
        <w:t> </w:t>
      </w:r>
      <w:r w:rsidRPr="4E3B06F1">
        <w:rPr>
          <w:rFonts w:ascii="Marianne Light" w:hAnsi="Marianne Light" w:cs="Marianne Light"/>
          <w:i/>
          <w:iCs/>
          <w:sz w:val="18"/>
          <w:szCs w:val="18"/>
        </w:rPr>
        <w:t xml:space="preserve">» </w:t>
      </w:r>
      <w:r w:rsidRPr="4E3B06F1">
        <w:rPr>
          <w:rFonts w:ascii="Marianne Light" w:hAnsi="Marianne Light"/>
          <w:i/>
          <w:iCs/>
          <w:sz w:val="18"/>
          <w:szCs w:val="18"/>
          <w:highlight w:val="lightGray"/>
        </w:rPr>
        <w:t>OUI / NON</w:t>
      </w:r>
    </w:p>
    <w:p w14:paraId="151CAEC4" w14:textId="77777777" w:rsidR="00E9409E" w:rsidRPr="00394772" w:rsidRDefault="00E9409E" w:rsidP="00E9409E">
      <w:pPr>
        <w:pStyle w:val="Paragraphedeliste"/>
        <w:numPr>
          <w:ilvl w:val="0"/>
          <w:numId w:val="17"/>
        </w:numPr>
        <w:rPr>
          <w:rFonts w:ascii="Marianne Light" w:hAnsi="Marianne Light"/>
          <w:bCs/>
          <w:i/>
          <w:sz w:val="18"/>
          <w:szCs w:val="18"/>
        </w:rPr>
      </w:pPr>
      <w:r w:rsidRPr="4E3B06F1">
        <w:rPr>
          <w:rFonts w:ascii="Marianne Light" w:hAnsi="Marianne Light" w:cs="Marianne Light"/>
          <w:i/>
          <w:iCs/>
          <w:sz w:val="18"/>
          <w:szCs w:val="18"/>
        </w:rPr>
        <w:t>OPQIBI 20.13 «</w:t>
      </w:r>
      <w:r w:rsidRPr="4E3B06F1">
        <w:rPr>
          <w:rFonts w:cs="Calibri"/>
          <w:i/>
          <w:iCs/>
          <w:sz w:val="18"/>
          <w:szCs w:val="18"/>
        </w:rPr>
        <w:t> </w:t>
      </w:r>
      <w:r w:rsidRPr="4E3B06F1">
        <w:rPr>
          <w:rFonts w:ascii="Marianne Light" w:hAnsi="Marianne Light" w:cs="Marianne Light"/>
          <w:i/>
          <w:iCs/>
          <w:sz w:val="18"/>
          <w:szCs w:val="18"/>
        </w:rPr>
        <w:t xml:space="preserve">Ingénierie des installations </w:t>
      </w:r>
      <w:r w:rsidRPr="4E3B06F1">
        <w:rPr>
          <w:rFonts w:ascii="Marianne Light" w:hAnsi="Marianne Light"/>
          <w:i/>
          <w:iCs/>
          <w:sz w:val="18"/>
          <w:szCs w:val="18"/>
          <w:highlight w:val="lightGray"/>
        </w:rPr>
        <w:t>OUI / NON</w:t>
      </w:r>
    </w:p>
    <w:p w14:paraId="086956B2" w14:textId="77777777" w:rsidR="00E9409E" w:rsidRPr="00C4273E" w:rsidRDefault="00E9409E" w:rsidP="00E9409E">
      <w:pPr>
        <w:rPr>
          <w:rFonts w:ascii="Marianne Light" w:hAnsi="Marianne Light"/>
          <w:bCs/>
          <w:i/>
          <w:sz w:val="18"/>
          <w:szCs w:val="18"/>
          <w:highlight w:val="lightGray"/>
        </w:rPr>
      </w:pPr>
      <w:r w:rsidRPr="00C4273E">
        <w:rPr>
          <w:rFonts w:ascii="Marianne Light" w:hAnsi="Marianne Light"/>
          <w:bCs/>
          <w:i/>
          <w:sz w:val="18"/>
          <w:szCs w:val="18"/>
        </w:rPr>
        <w:t>L’AMO éventuel est-il certifié RGE Etude</w:t>
      </w:r>
      <w:r w:rsidRPr="00C4273E">
        <w:rPr>
          <w:rFonts w:cs="Calibri"/>
          <w:bCs/>
          <w:i/>
          <w:sz w:val="18"/>
          <w:szCs w:val="18"/>
        </w:rPr>
        <w:t> </w:t>
      </w:r>
      <w:r w:rsidRPr="00C4273E">
        <w:rPr>
          <w:rFonts w:ascii="Marianne Light" w:hAnsi="Marianne Light"/>
          <w:bCs/>
          <w:i/>
          <w:sz w:val="18"/>
          <w:szCs w:val="18"/>
        </w:rPr>
        <w:t>sur la th</w:t>
      </w:r>
      <w:r w:rsidRPr="00C4273E">
        <w:rPr>
          <w:rFonts w:ascii="Marianne Light" w:hAnsi="Marianne Light" w:cs="Marianne Light"/>
          <w:bCs/>
          <w:i/>
          <w:sz w:val="18"/>
          <w:szCs w:val="18"/>
        </w:rPr>
        <w:t>é</w:t>
      </w:r>
      <w:r w:rsidRPr="00C4273E">
        <w:rPr>
          <w:rFonts w:ascii="Marianne Light" w:hAnsi="Marianne Light"/>
          <w:bCs/>
          <w:i/>
          <w:sz w:val="18"/>
          <w:szCs w:val="18"/>
        </w:rPr>
        <w:t xml:space="preserve">matique </w:t>
      </w:r>
      <w:r>
        <w:rPr>
          <w:rFonts w:ascii="Marianne Light" w:hAnsi="Marianne Light"/>
          <w:bCs/>
          <w:i/>
          <w:sz w:val="18"/>
          <w:szCs w:val="18"/>
        </w:rPr>
        <w:t>géothermie</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4C2F94B3" w14:textId="77777777" w:rsidR="00E9409E" w:rsidRPr="00A84F77" w:rsidRDefault="00E9409E" w:rsidP="00E9409E">
      <w:pPr>
        <w:jc w:val="both"/>
        <w:rPr>
          <w:rFonts w:ascii="Marianne Light" w:hAnsi="Marianne Light"/>
          <w:bCs/>
          <w:i/>
          <w:sz w:val="18"/>
        </w:rPr>
      </w:pPr>
      <w:r w:rsidRPr="00A84F77">
        <w:rPr>
          <w:rFonts w:ascii="Marianne Light" w:hAnsi="Marianne Light"/>
          <w:bCs/>
          <w:i/>
          <w:sz w:val="18"/>
        </w:rPr>
        <w:t>En cas d’absence de BE RGE Etude sur la thématique géothermie pour la faisabilité/AMO le bénéficiaire s’engage</w:t>
      </w:r>
      <w:r>
        <w:rPr>
          <w:rFonts w:ascii="Marianne Light" w:hAnsi="Marianne Light"/>
          <w:bCs/>
          <w:i/>
          <w:sz w:val="18"/>
        </w:rPr>
        <w:t>-t-il</w:t>
      </w:r>
      <w:r w:rsidRPr="00A84F77">
        <w:rPr>
          <w:rFonts w:ascii="Marianne Light" w:hAnsi="Marianne Light"/>
          <w:bCs/>
          <w:i/>
          <w:sz w:val="18"/>
        </w:rPr>
        <w:t xml:space="preserve"> à se faire accompagner par un BE ou une entreprise RGE sur la thématique géothermie pour la maîtrise d’œuvre ou la réalisation</w:t>
      </w:r>
      <w:r w:rsidRPr="00A84F77">
        <w:rPr>
          <w:rFonts w:cs="Calibri"/>
          <w:bCs/>
          <w:i/>
          <w:sz w:val="18"/>
        </w:rPr>
        <w:t> </w:t>
      </w:r>
      <w:r w:rsidRPr="00A84F77">
        <w:rPr>
          <w:rFonts w:ascii="Marianne Light" w:hAnsi="Marianne Light"/>
          <w:bCs/>
          <w:i/>
          <w:sz w:val="18"/>
        </w:rPr>
        <w:t xml:space="preserve">: </w:t>
      </w:r>
      <w:r w:rsidRPr="00A84F77">
        <w:rPr>
          <w:rFonts w:ascii="Marianne Light" w:hAnsi="Marianne Light"/>
          <w:bCs/>
          <w:i/>
          <w:sz w:val="18"/>
          <w:szCs w:val="18"/>
          <w:highlight w:val="lightGray"/>
        </w:rPr>
        <w:t>OUI/NON</w:t>
      </w:r>
      <w:r w:rsidRPr="00A84F77">
        <w:rPr>
          <w:rFonts w:ascii="Marianne Light" w:hAnsi="Marianne Light"/>
          <w:bCs/>
          <w:i/>
          <w:sz w:val="18"/>
        </w:rPr>
        <w:t xml:space="preserve"> </w:t>
      </w:r>
    </w:p>
    <w:p w14:paraId="58686D0B" w14:textId="5F6E0E53" w:rsidR="00E9409E" w:rsidRPr="002130B6" w:rsidRDefault="00E9409E" w:rsidP="00895825">
      <w:pPr>
        <w:jc w:val="both"/>
        <w:rPr>
          <w:rFonts w:ascii="Marianne Light" w:hAnsi="Marianne Light"/>
          <w:b/>
          <w:i/>
          <w:sz w:val="18"/>
          <w:szCs w:val="18"/>
        </w:rPr>
      </w:pPr>
      <w:r w:rsidRPr="00A84F77">
        <w:rPr>
          <w:rFonts w:ascii="Marianne Light" w:hAnsi="Marianne Light"/>
          <w:b/>
          <w:i/>
          <w:sz w:val="18"/>
          <w:szCs w:val="18"/>
        </w:rPr>
        <w:t>Joindre l’étude de faisabilité de l’installation géothermique</w:t>
      </w:r>
      <w:r w:rsidR="00ED68C5">
        <w:rPr>
          <w:rFonts w:ascii="Marianne Light" w:hAnsi="Marianne Light"/>
          <w:b/>
          <w:i/>
          <w:sz w:val="18"/>
          <w:szCs w:val="18"/>
        </w:rPr>
        <w:t xml:space="preserve"> et/ou aérothermi</w:t>
      </w:r>
      <w:r w:rsidR="0056055E">
        <w:rPr>
          <w:rFonts w:ascii="Marianne Light" w:hAnsi="Marianne Light"/>
          <w:b/>
          <w:i/>
          <w:sz w:val="18"/>
          <w:szCs w:val="18"/>
        </w:rPr>
        <w:t>qu</w:t>
      </w:r>
      <w:r w:rsidR="00ED68C5">
        <w:rPr>
          <w:rFonts w:ascii="Marianne Light" w:hAnsi="Marianne Light"/>
          <w:b/>
          <w:i/>
          <w:sz w:val="18"/>
          <w:szCs w:val="18"/>
        </w:rPr>
        <w:t>e</w:t>
      </w:r>
      <w:r w:rsidR="00117F74" w:rsidRPr="00117F74">
        <w:rPr>
          <w:rFonts w:ascii="Marianne Light" w:hAnsi="Marianne Light" w:cs="Segoe UI"/>
          <w:b/>
          <w:bCs/>
          <w:i/>
          <w:iCs/>
          <w:sz w:val="18"/>
          <w:szCs w:val="18"/>
          <w:shd w:val="clear" w:color="auto" w:fill="C0C0C0"/>
        </w:rPr>
        <w:t xml:space="preserve"> </w:t>
      </w:r>
      <w:r w:rsidR="00117F74" w:rsidRPr="002130B6">
        <w:rPr>
          <w:rFonts w:ascii="Marianne Light" w:hAnsi="Marianne Light"/>
          <w:b/>
          <w:i/>
          <w:sz w:val="18"/>
          <w:szCs w:val="18"/>
        </w:rPr>
        <w:t xml:space="preserve">ou éventuellement </w:t>
      </w:r>
      <w:r w:rsidR="00696797" w:rsidRPr="002130B6">
        <w:rPr>
          <w:rFonts w:ascii="Marianne Light" w:hAnsi="Marianne Light"/>
          <w:b/>
          <w:i/>
          <w:sz w:val="18"/>
          <w:szCs w:val="18"/>
        </w:rPr>
        <w:t xml:space="preserve">pour les installations de PAC géothermiques sur sondes ou échangeurs compacts géothermiques dont la production de chaleur renouvelable est inférieure </w:t>
      </w:r>
      <w:r w:rsidR="006034C7" w:rsidRPr="002130B6">
        <w:rPr>
          <w:rFonts w:ascii="Marianne Light" w:hAnsi="Marianne Light"/>
          <w:b/>
          <w:i/>
          <w:sz w:val="18"/>
          <w:szCs w:val="18"/>
        </w:rPr>
        <w:t xml:space="preserve">ou égale </w:t>
      </w:r>
      <w:r w:rsidR="00696797" w:rsidRPr="002130B6">
        <w:rPr>
          <w:rFonts w:ascii="Marianne Light" w:hAnsi="Marianne Light"/>
          <w:b/>
          <w:i/>
          <w:sz w:val="18"/>
          <w:szCs w:val="18"/>
        </w:rPr>
        <w:t xml:space="preserve">à 50 MWh d’EnR/an </w:t>
      </w:r>
      <w:r w:rsidR="00117F74" w:rsidRPr="002130B6">
        <w:rPr>
          <w:rFonts w:ascii="Marianne Light" w:hAnsi="Marianne Light"/>
          <w:b/>
          <w:i/>
          <w:sz w:val="18"/>
          <w:szCs w:val="18"/>
        </w:rPr>
        <w:t>une étude d’opportunité réalisée par une structure d’animation/relais géothermie, ainsi qu’une note de dimensionnement réalisée par le maître d’œuvre du projet (par exemple</w:t>
      </w:r>
      <w:r w:rsidR="00117F74" w:rsidRPr="002130B6">
        <w:rPr>
          <w:rFonts w:cs="Calibri"/>
          <w:b/>
          <w:i/>
          <w:sz w:val="18"/>
          <w:szCs w:val="18"/>
        </w:rPr>
        <w:t> </w:t>
      </w:r>
      <w:r w:rsidR="00117F74" w:rsidRPr="002130B6">
        <w:rPr>
          <w:rFonts w:ascii="Marianne Light" w:hAnsi="Marianne Light"/>
          <w:b/>
          <w:i/>
          <w:sz w:val="18"/>
          <w:szCs w:val="18"/>
        </w:rPr>
        <w:t xml:space="preserve">: </w:t>
      </w:r>
      <w:r w:rsidR="006034C7" w:rsidRPr="002130B6">
        <w:rPr>
          <w:rFonts w:ascii="Marianne Light" w:hAnsi="Marianne Light"/>
          <w:b/>
          <w:i/>
          <w:sz w:val="18"/>
          <w:szCs w:val="18"/>
        </w:rPr>
        <w:t>l’</w:t>
      </w:r>
      <w:r w:rsidR="00117F74" w:rsidRPr="002130B6">
        <w:rPr>
          <w:rFonts w:ascii="Marianne Light" w:hAnsi="Marianne Light"/>
          <w:b/>
          <w:i/>
          <w:sz w:val="18"/>
          <w:szCs w:val="18"/>
        </w:rPr>
        <w:t>installateur de la PAC qualifié RGE Travaux)</w:t>
      </w:r>
    </w:p>
    <w:p w14:paraId="392C2CEB" w14:textId="283A2D9F" w:rsidR="00E9409E" w:rsidRPr="00394772" w:rsidRDefault="00E9409E" w:rsidP="00024D6F">
      <w:pPr>
        <w:rPr>
          <w:rFonts w:ascii="Marianne Light" w:hAnsi="Marianne Light"/>
          <w:bCs/>
          <w:i/>
          <w:sz w:val="18"/>
        </w:rPr>
      </w:pPr>
      <w:r w:rsidRPr="00394772">
        <w:rPr>
          <w:rFonts w:ascii="Marianne Light" w:hAnsi="Marianne Light"/>
          <w:bCs/>
          <w:i/>
          <w:sz w:val="18"/>
        </w:rPr>
        <w:t xml:space="preserve">En fonction des éventuelles </w:t>
      </w:r>
      <w:r>
        <w:rPr>
          <w:rFonts w:ascii="Marianne Light" w:hAnsi="Marianne Light"/>
          <w:bCs/>
          <w:i/>
          <w:sz w:val="18"/>
        </w:rPr>
        <w:t xml:space="preserve">contraintes </w:t>
      </w:r>
      <w:r w:rsidRPr="00394772">
        <w:rPr>
          <w:rFonts w:ascii="Marianne Light" w:hAnsi="Marianne Light"/>
          <w:bCs/>
          <w:i/>
          <w:sz w:val="18"/>
        </w:rPr>
        <w:t>réglementaires et administratives liées à la mise en œuvre de la solution géothermique</w:t>
      </w:r>
      <w:r w:rsidR="0056055E">
        <w:rPr>
          <w:rFonts w:ascii="Marianne Light" w:hAnsi="Marianne Light"/>
          <w:bCs/>
          <w:i/>
          <w:sz w:val="18"/>
        </w:rPr>
        <w:t>/aérothermique</w:t>
      </w:r>
      <w:r w:rsidRPr="00394772">
        <w:rPr>
          <w:rFonts w:ascii="Marianne Light" w:hAnsi="Marianne Light"/>
          <w:bCs/>
          <w:i/>
          <w:sz w:val="18"/>
        </w:rPr>
        <w:t>, préciser les démarches /actions réalisées ou en cours.</w:t>
      </w:r>
    </w:p>
    <w:p w14:paraId="6EC3F8C1" w14:textId="77777777" w:rsidR="00E9409E" w:rsidRPr="002D1CFD" w:rsidRDefault="00E9409E" w:rsidP="00E9409E">
      <w:pPr>
        <w:rPr>
          <w:lang w:eastAsia="en-US"/>
        </w:rPr>
      </w:pPr>
    </w:p>
    <w:p w14:paraId="6F2AE598" w14:textId="77777777" w:rsidR="00E9409E" w:rsidRPr="00C4273E" w:rsidRDefault="00E9409E" w:rsidP="000A70E4">
      <w:pPr>
        <w:pStyle w:val="Titre2"/>
        <w:numPr>
          <w:ilvl w:val="1"/>
          <w:numId w:val="18"/>
        </w:numPr>
        <w:spacing w:before="120"/>
        <w:jc w:val="both"/>
      </w:pPr>
      <w:bookmarkStart w:id="90" w:name="_Toc33454425"/>
      <w:bookmarkStart w:id="91" w:name="_Toc53494404"/>
      <w:bookmarkStart w:id="92" w:name="_Toc53494636"/>
      <w:bookmarkStart w:id="93" w:name="_Toc53494744"/>
      <w:bookmarkStart w:id="94" w:name="_Toc53494848"/>
      <w:bookmarkStart w:id="95" w:name="_Toc53496372"/>
      <w:bookmarkStart w:id="96" w:name="_Toc53497407"/>
      <w:bookmarkStart w:id="97" w:name="_Toc54641630"/>
      <w:bookmarkStart w:id="98" w:name="_Toc54905471"/>
      <w:bookmarkStart w:id="99" w:name="_Toc55164848"/>
      <w:bookmarkStart w:id="100" w:name="_Toc55218111"/>
      <w:bookmarkStart w:id="101" w:name="_Toc55594349"/>
      <w:bookmarkStart w:id="102" w:name="_Toc56504609"/>
      <w:bookmarkStart w:id="103" w:name="_Toc56506582"/>
      <w:bookmarkStart w:id="104" w:name="_Toc93008413"/>
      <w:bookmarkStart w:id="105" w:name="_Toc93062693"/>
      <w:bookmarkStart w:id="106" w:name="_Toc117888385"/>
      <w:bookmarkStart w:id="107" w:name="_Toc120094909"/>
      <w:bookmarkStart w:id="108" w:name="_Toc120619463"/>
      <w:bookmarkStart w:id="109" w:name="_Toc120627964"/>
      <w:bookmarkStart w:id="110" w:name="_Toc122355478"/>
      <w:bookmarkStart w:id="111" w:name="_Toc150930725"/>
      <w:bookmarkStart w:id="112" w:name="_Toc153808445"/>
      <w:bookmarkStart w:id="113" w:name="_Toc155364409"/>
      <w:bookmarkStart w:id="114" w:name="_Toc155694522"/>
      <w:bookmarkStart w:id="115" w:name="_Toc155769497"/>
      <w:r w:rsidRPr="00C4273E">
        <w:t>Démarche d’économie d’énergie et description des besoins thermiques actuels et futurs</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5BB6DE32" w14:textId="2B512B90" w:rsidR="00E9409E" w:rsidRPr="00C4273E" w:rsidRDefault="00E9409E" w:rsidP="00E9409E">
      <w:pPr>
        <w:jc w:val="both"/>
        <w:rPr>
          <w:rFonts w:ascii="Marianne Light" w:hAnsi="Marianne Light"/>
          <w:bCs/>
          <w:i/>
          <w:sz w:val="18"/>
          <w:szCs w:val="18"/>
          <w:highlight w:val="lightGray"/>
        </w:rPr>
      </w:pPr>
      <w:r w:rsidRPr="00C4273E">
        <w:rPr>
          <w:rFonts w:ascii="Marianne Light" w:hAnsi="Marianne Light"/>
          <w:bCs/>
          <w:i/>
          <w:sz w:val="18"/>
          <w:szCs w:val="18"/>
        </w:rPr>
        <w:t xml:space="preserve">Est-ce que des actions ou études d’économie d’énergie sur le/les bâtiments </w:t>
      </w:r>
      <w:r>
        <w:rPr>
          <w:rFonts w:ascii="Marianne Light" w:hAnsi="Marianne Light"/>
          <w:bCs/>
          <w:i/>
          <w:sz w:val="18"/>
          <w:szCs w:val="18"/>
        </w:rPr>
        <w:t>(</w:t>
      </w:r>
      <w:r w:rsidRPr="00C4273E">
        <w:rPr>
          <w:rFonts w:ascii="Marianne Light" w:hAnsi="Marianne Light"/>
          <w:bCs/>
          <w:i/>
          <w:sz w:val="18"/>
          <w:szCs w:val="18"/>
        </w:rPr>
        <w:t>ou process</w:t>
      </w:r>
      <w:r>
        <w:rPr>
          <w:rFonts w:ascii="Marianne Light" w:hAnsi="Marianne Light"/>
          <w:bCs/>
          <w:i/>
          <w:sz w:val="18"/>
          <w:szCs w:val="18"/>
        </w:rPr>
        <w:t>) existants</w:t>
      </w:r>
      <w:r w:rsidRPr="00C4273E">
        <w:rPr>
          <w:rFonts w:ascii="Marianne Light" w:hAnsi="Marianne Light"/>
          <w:bCs/>
          <w:i/>
          <w:sz w:val="18"/>
          <w:szCs w:val="18"/>
        </w:rPr>
        <w:t xml:space="preserve"> raccordés à l</w:t>
      </w:r>
      <w:r w:rsidR="00117F74">
        <w:rPr>
          <w:rFonts w:ascii="Marianne Light" w:hAnsi="Marianne Light"/>
          <w:bCs/>
          <w:i/>
          <w:sz w:val="18"/>
          <w:szCs w:val="18"/>
        </w:rPr>
        <w:t xml:space="preserve">’installation géothermique ou aérothermique </w:t>
      </w:r>
      <w:r w:rsidRPr="00C4273E">
        <w:rPr>
          <w:rFonts w:ascii="Marianne Light" w:hAnsi="Marianne Light"/>
          <w:bCs/>
          <w:i/>
          <w:sz w:val="18"/>
          <w:szCs w:val="18"/>
        </w:rPr>
        <w:t>ont été mises en œuvre ou sont prévues</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23AFAAE2" w14:textId="66F7A8E5" w:rsidR="007D11B2" w:rsidRDefault="00E9409E" w:rsidP="007D11B2">
      <w:pPr>
        <w:jc w:val="both"/>
        <w:rPr>
          <w:rFonts w:ascii="Marianne Light" w:hAnsi="Marianne Light"/>
          <w:bCs/>
          <w:i/>
          <w:sz w:val="18"/>
          <w:szCs w:val="18"/>
        </w:rPr>
      </w:pPr>
      <w:r w:rsidRPr="00C4273E">
        <w:rPr>
          <w:rFonts w:ascii="Marianne Light" w:hAnsi="Marianne Light"/>
          <w:bCs/>
          <w:i/>
          <w:sz w:val="18"/>
          <w:szCs w:val="18"/>
        </w:rPr>
        <w:t xml:space="preserve">Décrire en quelques lignes ces actions ou études d’économie d’énergie déjà mises en œuvre ou prévues (calendrier, patrimoine visé, </w:t>
      </w:r>
      <w:r w:rsidR="007D11B2">
        <w:rPr>
          <w:rFonts w:ascii="Marianne Light" w:hAnsi="Marianne Light"/>
          <w:bCs/>
          <w:i/>
          <w:sz w:val="18"/>
          <w:szCs w:val="18"/>
        </w:rPr>
        <w:t xml:space="preserve">gains énergétiques pris en considération dans le dimensionnement </w:t>
      </w:r>
      <w:r w:rsidR="007D11B2" w:rsidRPr="00C4273E">
        <w:rPr>
          <w:rFonts w:ascii="Marianne Light" w:hAnsi="Marianne Light"/>
          <w:bCs/>
          <w:i/>
          <w:sz w:val="18"/>
          <w:szCs w:val="18"/>
        </w:rPr>
        <w:t>…)</w:t>
      </w:r>
      <w:r w:rsidR="007D11B2" w:rsidRPr="00C4273E">
        <w:rPr>
          <w:rFonts w:cs="Calibri"/>
          <w:bCs/>
          <w:i/>
          <w:sz w:val="18"/>
          <w:szCs w:val="18"/>
        </w:rPr>
        <w:t> </w:t>
      </w:r>
      <w:r w:rsidR="007D11B2" w:rsidRPr="00C4273E">
        <w:rPr>
          <w:rFonts w:ascii="Marianne Light" w:hAnsi="Marianne Light"/>
          <w:bCs/>
          <w:i/>
          <w:sz w:val="18"/>
          <w:szCs w:val="18"/>
        </w:rPr>
        <w:t xml:space="preserve">: </w:t>
      </w:r>
      <w:r w:rsidR="007D11B2">
        <w:rPr>
          <w:rFonts w:ascii="Marianne Light" w:hAnsi="Marianne Light"/>
          <w:bCs/>
          <w:i/>
          <w:sz w:val="18"/>
          <w:szCs w:val="18"/>
          <w:highlight w:val="lightGray"/>
        </w:rPr>
        <w:t>……</w:t>
      </w:r>
    </w:p>
    <w:p w14:paraId="1C33C073" w14:textId="7D6FFC89" w:rsidR="00D07C91" w:rsidRDefault="007D11B2" w:rsidP="00D07C91">
      <w:pPr>
        <w:jc w:val="both"/>
        <w:rPr>
          <w:rFonts w:ascii="Marianne Light" w:hAnsi="Marianne Light"/>
          <w:bCs/>
          <w:i/>
          <w:sz w:val="18"/>
          <w:szCs w:val="18"/>
        </w:rPr>
      </w:pPr>
      <w:r w:rsidRPr="00F35336">
        <w:rPr>
          <w:rFonts w:ascii="Marianne Light" w:hAnsi="Marianne Light"/>
          <w:bCs/>
          <w:i/>
          <w:sz w:val="18"/>
          <w:szCs w:val="18"/>
        </w:rPr>
        <w:t xml:space="preserve">Joindre </w:t>
      </w:r>
      <w:r w:rsidR="00117F74" w:rsidRPr="00895825">
        <w:rPr>
          <w:rFonts w:ascii="Marianne Light" w:hAnsi="Marianne Light"/>
          <w:bCs/>
          <w:i/>
          <w:sz w:val="18"/>
          <w:szCs w:val="18"/>
        </w:rPr>
        <w:t>la justification de la performance énergétique du</w:t>
      </w:r>
      <w:r w:rsidR="00D07C91">
        <w:rPr>
          <w:rFonts w:ascii="Marianne Light" w:hAnsi="Marianne Light"/>
          <w:bCs/>
          <w:i/>
          <w:sz w:val="18"/>
          <w:szCs w:val="18"/>
        </w:rPr>
        <w:t>(es)</w:t>
      </w:r>
      <w:r w:rsidR="00117F74" w:rsidRPr="00895825">
        <w:rPr>
          <w:rFonts w:ascii="Marianne Light" w:hAnsi="Marianne Light"/>
          <w:bCs/>
          <w:i/>
          <w:sz w:val="18"/>
          <w:szCs w:val="18"/>
        </w:rPr>
        <w:t xml:space="preserve"> bâtiment</w:t>
      </w:r>
      <w:r w:rsidR="00D07C91">
        <w:rPr>
          <w:rFonts w:ascii="Marianne Light" w:hAnsi="Marianne Light"/>
          <w:bCs/>
          <w:i/>
          <w:sz w:val="18"/>
          <w:szCs w:val="18"/>
        </w:rPr>
        <w:t>(s)</w:t>
      </w:r>
      <w:r w:rsidR="00D07C91">
        <w:rPr>
          <w:rFonts w:cs="Calibri"/>
          <w:bCs/>
          <w:i/>
          <w:sz w:val="18"/>
          <w:szCs w:val="18"/>
        </w:rPr>
        <w:t> </w:t>
      </w:r>
      <w:r w:rsidR="00D07C91">
        <w:rPr>
          <w:rFonts w:ascii="Marianne Light" w:hAnsi="Marianne Light"/>
          <w:bCs/>
          <w:i/>
          <w:sz w:val="18"/>
          <w:szCs w:val="18"/>
        </w:rPr>
        <w:t>:</w:t>
      </w:r>
    </w:p>
    <w:p w14:paraId="6FC37ED6" w14:textId="03455977" w:rsidR="00D07C91" w:rsidRDefault="00117F74" w:rsidP="00D07C91">
      <w:pPr>
        <w:pStyle w:val="Paragraphedeliste"/>
        <w:numPr>
          <w:ilvl w:val="0"/>
          <w:numId w:val="34"/>
        </w:numPr>
        <w:jc w:val="both"/>
        <w:rPr>
          <w:rFonts w:ascii="Marianne Light" w:hAnsi="Marianne Light"/>
          <w:bCs/>
          <w:i/>
          <w:sz w:val="18"/>
          <w:szCs w:val="18"/>
        </w:rPr>
      </w:pPr>
      <w:r w:rsidRPr="00895825">
        <w:rPr>
          <w:rFonts w:ascii="Marianne Light" w:hAnsi="Marianne Light"/>
          <w:bCs/>
          <w:i/>
          <w:sz w:val="18"/>
          <w:szCs w:val="18"/>
        </w:rPr>
        <w:t>existant</w:t>
      </w:r>
      <w:r w:rsidRPr="00895825">
        <w:rPr>
          <w:rFonts w:cs="Calibri"/>
          <w:bCs/>
          <w:i/>
          <w:sz w:val="18"/>
          <w:szCs w:val="18"/>
        </w:rPr>
        <w:t> </w:t>
      </w:r>
      <w:r w:rsidRPr="00895825">
        <w:rPr>
          <w:rFonts w:ascii="Marianne Light" w:hAnsi="Marianne Light"/>
          <w:bCs/>
          <w:i/>
          <w:sz w:val="18"/>
          <w:szCs w:val="18"/>
        </w:rPr>
        <w:t>: audit/</w:t>
      </w:r>
      <w:r w:rsidRPr="00895825">
        <w:rPr>
          <w:rFonts w:ascii="Marianne Light" w:hAnsi="Marianne Light" w:cs="Marianne Light"/>
          <w:bCs/>
          <w:i/>
          <w:sz w:val="18"/>
          <w:szCs w:val="18"/>
        </w:rPr>
        <w:t>é</w:t>
      </w:r>
      <w:r w:rsidRPr="00895825">
        <w:rPr>
          <w:rFonts w:ascii="Marianne Light" w:hAnsi="Marianne Light"/>
          <w:bCs/>
          <w:i/>
          <w:sz w:val="18"/>
          <w:szCs w:val="18"/>
        </w:rPr>
        <w:t>tude ou analyse énergétique avec les plans d’actions d’économie d’énergie prévus sur le(s) bâtiment(s), notamment ceux qui sont soumis au Dispositif Eco Energie Tertiaire,</w:t>
      </w:r>
    </w:p>
    <w:p w14:paraId="1685E2F4" w14:textId="77F91B25" w:rsidR="00D07C91" w:rsidRDefault="00D07C91" w:rsidP="00D07C91">
      <w:pPr>
        <w:pStyle w:val="Paragraphedeliste"/>
        <w:numPr>
          <w:ilvl w:val="0"/>
          <w:numId w:val="34"/>
        </w:numPr>
        <w:jc w:val="both"/>
        <w:rPr>
          <w:rFonts w:ascii="Marianne Light" w:hAnsi="Marianne Light"/>
          <w:bCs/>
          <w:i/>
          <w:sz w:val="18"/>
          <w:szCs w:val="18"/>
        </w:rPr>
      </w:pPr>
      <w:r w:rsidRPr="0046093E">
        <w:rPr>
          <w:rFonts w:ascii="Marianne Light" w:hAnsi="Marianne Light"/>
          <w:bCs/>
          <w:i/>
          <w:sz w:val="18"/>
          <w:szCs w:val="18"/>
        </w:rPr>
        <w:t>neuf</w:t>
      </w:r>
      <w:r w:rsidRPr="0046093E">
        <w:rPr>
          <w:rFonts w:cs="Calibri"/>
          <w:bCs/>
          <w:i/>
          <w:sz w:val="18"/>
          <w:szCs w:val="18"/>
        </w:rPr>
        <w:t> </w:t>
      </w:r>
      <w:r w:rsidRPr="0046093E">
        <w:rPr>
          <w:rFonts w:ascii="Marianne Light" w:hAnsi="Marianne Light"/>
          <w:bCs/>
          <w:i/>
          <w:sz w:val="18"/>
          <w:szCs w:val="18"/>
        </w:rPr>
        <w:t>: étude RT ou RE2020.</w:t>
      </w:r>
    </w:p>
    <w:p w14:paraId="1E376FD0" w14:textId="77777777" w:rsidR="00E9409E" w:rsidRPr="00C4273E" w:rsidRDefault="00E9409E" w:rsidP="00E9409E">
      <w:pPr>
        <w:rPr>
          <w:rFonts w:ascii="Marianne Light" w:hAnsi="Marianne Light"/>
          <w:bCs/>
          <w:i/>
          <w:sz w:val="18"/>
          <w:szCs w:val="18"/>
          <w:highlight w:val="lightGray"/>
        </w:rPr>
      </w:pPr>
    </w:p>
    <w:p w14:paraId="6BE6B3B1" w14:textId="0B5AB910" w:rsidR="00E53686" w:rsidRDefault="00E53686" w:rsidP="00E9409E">
      <w:pPr>
        <w:pStyle w:val="Titre2"/>
        <w:numPr>
          <w:ilvl w:val="1"/>
          <w:numId w:val="18"/>
        </w:numPr>
        <w:spacing w:before="120"/>
      </w:pPr>
      <w:bookmarkStart w:id="116" w:name="_Toc120619464"/>
      <w:bookmarkStart w:id="117" w:name="_Toc120627965"/>
      <w:bookmarkStart w:id="118" w:name="_Toc122355479"/>
      <w:bookmarkStart w:id="119" w:name="_Toc150930726"/>
      <w:bookmarkStart w:id="120" w:name="_Toc153808446"/>
      <w:bookmarkStart w:id="121" w:name="_Toc155364410"/>
      <w:bookmarkStart w:id="122" w:name="_Toc155694523"/>
      <w:bookmarkStart w:id="123" w:name="_Toc155769498"/>
      <w:bookmarkStart w:id="124" w:name="_Toc53494405"/>
      <w:bookmarkStart w:id="125" w:name="_Toc53494637"/>
      <w:bookmarkStart w:id="126" w:name="_Toc53494745"/>
      <w:bookmarkStart w:id="127" w:name="_Toc53494849"/>
      <w:bookmarkStart w:id="128" w:name="_Toc53496373"/>
      <w:bookmarkStart w:id="129" w:name="_Toc53497408"/>
      <w:bookmarkStart w:id="130" w:name="_Toc54641631"/>
      <w:bookmarkStart w:id="131" w:name="_Toc54905472"/>
      <w:bookmarkStart w:id="132" w:name="_Toc55164849"/>
      <w:bookmarkStart w:id="133" w:name="_Toc55218112"/>
      <w:bookmarkStart w:id="134" w:name="_Toc55594350"/>
      <w:bookmarkStart w:id="135" w:name="_Toc56504610"/>
      <w:bookmarkStart w:id="136" w:name="_Toc56506583"/>
      <w:bookmarkStart w:id="137" w:name="_Toc93008414"/>
      <w:bookmarkStart w:id="138" w:name="_Toc93062694"/>
      <w:bookmarkStart w:id="139" w:name="_Toc117888386"/>
      <w:bookmarkStart w:id="140" w:name="_Toc120094910"/>
      <w:r>
        <w:t>Description des besoins thermiques</w:t>
      </w:r>
      <w:bookmarkEnd w:id="116"/>
      <w:bookmarkEnd w:id="117"/>
      <w:bookmarkEnd w:id="118"/>
      <w:bookmarkEnd w:id="119"/>
      <w:bookmarkEnd w:id="120"/>
      <w:bookmarkEnd w:id="121"/>
      <w:bookmarkEnd w:id="122"/>
      <w:bookmarkEnd w:id="123"/>
    </w:p>
    <w:p w14:paraId="327A5BDA" w14:textId="5935988C" w:rsidR="00E53686" w:rsidRPr="001F1A89" w:rsidRDefault="00E53686" w:rsidP="00E53686">
      <w:pPr>
        <w:jc w:val="both"/>
        <w:rPr>
          <w:rFonts w:ascii="Marianne Light" w:hAnsi="Marianne Light"/>
          <w:i/>
          <w:iCs/>
          <w:sz w:val="18"/>
          <w:szCs w:val="18"/>
          <w:lang w:eastAsia="en-US"/>
        </w:rPr>
      </w:pPr>
      <w:r w:rsidRPr="00895825">
        <w:rPr>
          <w:rFonts w:ascii="Marianne Light" w:hAnsi="Marianne Light"/>
          <w:i/>
          <w:iCs/>
          <w:sz w:val="18"/>
          <w:szCs w:val="18"/>
          <w:lang w:eastAsia="en-US"/>
        </w:rPr>
        <w:t xml:space="preserve">Décrire les besoins énergétiques futurs </w:t>
      </w:r>
      <w:r>
        <w:rPr>
          <w:rFonts w:ascii="Marianne Light" w:hAnsi="Marianne Light"/>
          <w:i/>
          <w:iCs/>
          <w:sz w:val="18"/>
          <w:szCs w:val="18"/>
          <w:lang w:eastAsia="en-US"/>
        </w:rPr>
        <w:t>(</w:t>
      </w:r>
      <w:r w:rsidRPr="001F1A89">
        <w:rPr>
          <w:rFonts w:ascii="Marianne Light" w:hAnsi="Marianne Light"/>
          <w:i/>
          <w:iCs/>
          <w:sz w:val="18"/>
          <w:szCs w:val="18"/>
          <w:lang w:eastAsia="en-US"/>
        </w:rPr>
        <w:t>en chauffage, en ECS et en froid le cas échéant)</w:t>
      </w:r>
      <w:r w:rsidRPr="001F1A89">
        <w:rPr>
          <w:iCs/>
          <w:szCs w:val="18"/>
          <w:lang w:eastAsia="en-US"/>
        </w:rPr>
        <w:footnoteReference w:id="2"/>
      </w:r>
      <w:r w:rsidRPr="001F1A89">
        <w:rPr>
          <w:rFonts w:ascii="Marianne Light" w:hAnsi="Marianne Light"/>
          <w:i/>
          <w:iCs/>
          <w:sz w:val="18"/>
          <w:szCs w:val="18"/>
          <w:lang w:eastAsia="en-US"/>
        </w:rPr>
        <w:t xml:space="preserve"> </w:t>
      </w:r>
      <w:r w:rsidRPr="00895825">
        <w:rPr>
          <w:rFonts w:ascii="Marianne Light" w:hAnsi="Marianne Light"/>
          <w:i/>
          <w:iCs/>
          <w:sz w:val="18"/>
          <w:szCs w:val="18"/>
          <w:lang w:eastAsia="en-US"/>
        </w:rPr>
        <w:t>du projet sur lesquels sera dimensionnée la solution géothermique ou aérothermique</w:t>
      </w:r>
    </w:p>
    <w:p w14:paraId="1021A051" w14:textId="2C8DB320" w:rsidR="00E53686" w:rsidRPr="001F1A89" w:rsidRDefault="00E53686" w:rsidP="00895825">
      <w:pPr>
        <w:jc w:val="both"/>
        <w:rPr>
          <w:rFonts w:ascii="Marianne Light" w:hAnsi="Marianne Light"/>
          <w:i/>
          <w:iCs/>
          <w:sz w:val="18"/>
          <w:szCs w:val="18"/>
          <w:lang w:eastAsia="en-US"/>
        </w:rPr>
      </w:pPr>
      <w:r w:rsidRPr="001F1A89">
        <w:rPr>
          <w:rFonts w:ascii="Marianne Light" w:hAnsi="Marianne Light"/>
          <w:i/>
          <w:iCs/>
          <w:sz w:val="18"/>
          <w:szCs w:val="18"/>
          <w:lang w:eastAsia="en-US"/>
        </w:rPr>
        <w:t>Décrire également les perspectives long terme d’évolution des besoins chaud et/ou froid aux horizons 2025-2030</w:t>
      </w:r>
      <w:r w:rsidRPr="001F1A89">
        <w:rPr>
          <w:rFonts w:ascii="Cambria Math" w:hAnsi="Cambria Math" w:cs="Cambria Math"/>
          <w:i/>
          <w:iCs/>
          <w:sz w:val="18"/>
          <w:szCs w:val="18"/>
          <w:lang w:eastAsia="en-US"/>
        </w:rPr>
        <w:t> </w:t>
      </w:r>
      <w:r w:rsidRPr="001F1A89">
        <w:rPr>
          <w:rFonts w:cs="Calibri"/>
          <w:i/>
          <w:iCs/>
          <w:sz w:val="18"/>
          <w:szCs w:val="18"/>
          <w:lang w:eastAsia="en-US"/>
        </w:rPr>
        <w:t> </w:t>
      </w:r>
    </w:p>
    <w:p w14:paraId="2999F1AC" w14:textId="65B6B0B1" w:rsidR="00E53686" w:rsidRDefault="00E53686" w:rsidP="00E53686">
      <w:pPr>
        <w:rPr>
          <w:rFonts w:ascii="Marianne Light" w:hAnsi="Marianne Light"/>
          <w:i/>
          <w:iCs/>
          <w:sz w:val="18"/>
          <w:szCs w:val="18"/>
          <w:lang w:eastAsia="en-US"/>
        </w:rPr>
      </w:pPr>
      <w:r w:rsidRPr="00895825">
        <w:rPr>
          <w:rFonts w:ascii="Marianne Light" w:hAnsi="Marianne Light"/>
          <w:i/>
          <w:iCs/>
          <w:sz w:val="18"/>
          <w:szCs w:val="18"/>
          <w:lang w:eastAsia="en-US"/>
        </w:rPr>
        <w:t xml:space="preserve">Insérer les tableaux récapitulatifs n°2.1 </w:t>
      </w:r>
      <w:r>
        <w:rPr>
          <w:rFonts w:ascii="Marianne Light" w:hAnsi="Marianne Light"/>
          <w:i/>
          <w:iCs/>
          <w:sz w:val="18"/>
          <w:szCs w:val="18"/>
          <w:lang w:eastAsia="en-US"/>
        </w:rPr>
        <w:t xml:space="preserve">(besoins en chaud) </w:t>
      </w:r>
      <w:r w:rsidRPr="00895825">
        <w:rPr>
          <w:rFonts w:ascii="Marianne Light" w:hAnsi="Marianne Light"/>
          <w:i/>
          <w:iCs/>
          <w:sz w:val="18"/>
          <w:szCs w:val="18"/>
          <w:lang w:eastAsia="en-US"/>
        </w:rPr>
        <w:t xml:space="preserve">et </w:t>
      </w:r>
      <w:r>
        <w:rPr>
          <w:rFonts w:ascii="Marianne Light" w:hAnsi="Marianne Light"/>
          <w:i/>
          <w:iCs/>
          <w:sz w:val="18"/>
          <w:szCs w:val="18"/>
          <w:lang w:eastAsia="en-US"/>
        </w:rPr>
        <w:t>le cas échéant n°</w:t>
      </w:r>
      <w:r w:rsidRPr="00895825">
        <w:rPr>
          <w:rFonts w:ascii="Marianne Light" w:hAnsi="Marianne Light"/>
          <w:i/>
          <w:iCs/>
          <w:sz w:val="18"/>
          <w:szCs w:val="18"/>
          <w:lang w:eastAsia="en-US"/>
        </w:rPr>
        <w:t>2.2</w:t>
      </w:r>
      <w:r>
        <w:rPr>
          <w:rFonts w:ascii="Marianne Light" w:hAnsi="Marianne Light"/>
          <w:i/>
          <w:iCs/>
          <w:sz w:val="18"/>
          <w:szCs w:val="18"/>
          <w:lang w:eastAsia="en-US"/>
        </w:rPr>
        <w:t xml:space="preserve"> (besoins en froid).</w:t>
      </w:r>
    </w:p>
    <w:p w14:paraId="09360622" w14:textId="189AFAEA" w:rsidR="00E53686" w:rsidRDefault="00E53686" w:rsidP="00E53686">
      <w:pPr>
        <w:rPr>
          <w:rFonts w:ascii="Marianne Light" w:hAnsi="Marianne Light"/>
          <w:i/>
          <w:iCs/>
          <w:sz w:val="18"/>
          <w:szCs w:val="18"/>
          <w:lang w:eastAsia="en-US"/>
        </w:rPr>
      </w:pPr>
      <w:r>
        <w:rPr>
          <w:rFonts w:ascii="Marianne Light" w:hAnsi="Marianne Light"/>
          <w:i/>
          <w:iCs/>
          <w:sz w:val="18"/>
          <w:szCs w:val="18"/>
          <w:lang w:eastAsia="en-US"/>
        </w:rPr>
        <w:t>Préciser l’évolution des besoins dans le cas d’une montée en puissance progressive de l’installation.</w:t>
      </w:r>
    </w:p>
    <w:p w14:paraId="0C989630" w14:textId="77777777" w:rsidR="00E53686" w:rsidRPr="00895825" w:rsidRDefault="00E53686" w:rsidP="00895825">
      <w:pPr>
        <w:rPr>
          <w:rFonts w:ascii="Marianne Light" w:hAnsi="Marianne Light"/>
          <w:i/>
          <w:iCs/>
          <w:sz w:val="18"/>
          <w:szCs w:val="18"/>
        </w:rPr>
      </w:pPr>
    </w:p>
    <w:p w14:paraId="4FC938A2" w14:textId="6A80D7E1" w:rsidR="00E9409E" w:rsidRPr="00DB4C1E" w:rsidRDefault="00E9409E" w:rsidP="00E9409E">
      <w:pPr>
        <w:pStyle w:val="Titre2"/>
        <w:numPr>
          <w:ilvl w:val="1"/>
          <w:numId w:val="18"/>
        </w:numPr>
        <w:spacing w:before="120"/>
      </w:pPr>
      <w:bookmarkStart w:id="141" w:name="_Toc120619465"/>
      <w:bookmarkStart w:id="142" w:name="_Toc120627966"/>
      <w:bookmarkStart w:id="143" w:name="_Toc122355480"/>
      <w:bookmarkStart w:id="144" w:name="_Toc150930727"/>
      <w:bookmarkStart w:id="145" w:name="_Toc153808447"/>
      <w:bookmarkStart w:id="146" w:name="_Toc155364411"/>
      <w:bookmarkStart w:id="147" w:name="_Toc155694524"/>
      <w:bookmarkStart w:id="148" w:name="_Toc155769499"/>
      <w:r>
        <w:t>Bilan énergétique avant et après opération</w:t>
      </w:r>
      <w:bookmarkEnd w:id="70"/>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758E6FEC" w14:textId="2D63BEE6" w:rsidR="00E9409E" w:rsidRPr="00DE4D93" w:rsidRDefault="00E9409E" w:rsidP="000A70E4">
      <w:pPr>
        <w:jc w:val="both"/>
        <w:rPr>
          <w:rFonts w:ascii="Marianne Light" w:hAnsi="Marianne Light"/>
          <w:b/>
          <w:bCs/>
          <w:i/>
          <w:sz w:val="18"/>
          <w:szCs w:val="18"/>
          <w:highlight w:val="lightGray"/>
        </w:rPr>
      </w:pPr>
      <w:r>
        <w:rPr>
          <w:rFonts w:ascii="Marianne Light" w:hAnsi="Marianne Light"/>
          <w:b/>
          <w:bCs/>
          <w:i/>
          <w:sz w:val="18"/>
          <w:szCs w:val="18"/>
          <w:highlight w:val="lightGray"/>
        </w:rPr>
        <w:t>I</w:t>
      </w:r>
      <w:r w:rsidRPr="00DB4C1E">
        <w:rPr>
          <w:rFonts w:ascii="Marianne Light" w:hAnsi="Marianne Light"/>
          <w:b/>
          <w:bCs/>
          <w:i/>
          <w:sz w:val="18"/>
          <w:szCs w:val="18"/>
          <w:highlight w:val="lightGray"/>
        </w:rPr>
        <w:t>nsérer le</w:t>
      </w:r>
      <w:r>
        <w:rPr>
          <w:rFonts w:ascii="Marianne Light" w:hAnsi="Marianne Light"/>
          <w:b/>
          <w:bCs/>
          <w:i/>
          <w:sz w:val="18"/>
          <w:szCs w:val="18"/>
          <w:highlight w:val="lightGray"/>
        </w:rPr>
        <w:t>s</w:t>
      </w:r>
      <w:r w:rsidRPr="00DB4C1E">
        <w:rPr>
          <w:rFonts w:ascii="Marianne Light" w:hAnsi="Marianne Light"/>
          <w:b/>
          <w:bCs/>
          <w:i/>
          <w:sz w:val="18"/>
          <w:szCs w:val="18"/>
          <w:highlight w:val="lightGray"/>
        </w:rPr>
        <w:t xml:space="preserve"> tableau</w:t>
      </w:r>
      <w:r>
        <w:rPr>
          <w:rFonts w:ascii="Marianne Light" w:hAnsi="Marianne Light"/>
          <w:b/>
          <w:bCs/>
          <w:i/>
          <w:sz w:val="18"/>
          <w:szCs w:val="18"/>
          <w:highlight w:val="lightGray"/>
        </w:rPr>
        <w:t>x</w:t>
      </w:r>
      <w:r w:rsidRPr="00DB4C1E">
        <w:rPr>
          <w:rFonts w:ascii="Marianne Light" w:hAnsi="Marianne Light"/>
          <w:b/>
          <w:bCs/>
          <w:i/>
          <w:sz w:val="18"/>
          <w:szCs w:val="18"/>
          <w:highlight w:val="lightGray"/>
        </w:rPr>
        <w:t xml:space="preserve"> n°1</w:t>
      </w:r>
      <w:r>
        <w:rPr>
          <w:rFonts w:ascii="Marianne Light" w:hAnsi="Marianne Light"/>
          <w:b/>
          <w:bCs/>
          <w:i/>
          <w:sz w:val="18"/>
          <w:szCs w:val="18"/>
          <w:highlight w:val="lightGray"/>
        </w:rPr>
        <w:t>.1 à 1.4</w:t>
      </w:r>
      <w:r w:rsidRPr="00DB4C1E">
        <w:rPr>
          <w:rFonts w:ascii="Marianne Light" w:hAnsi="Marianne Light"/>
          <w:b/>
          <w:bCs/>
          <w:i/>
          <w:sz w:val="18"/>
          <w:szCs w:val="18"/>
          <w:highlight w:val="lightGray"/>
        </w:rPr>
        <w:t xml:space="preserve"> –description production et réseau de chaleur</w:t>
      </w:r>
      <w:r w:rsidRPr="00D13A0B">
        <w:rPr>
          <w:highlight w:val="lightGray"/>
          <w:vertAlign w:val="superscript"/>
        </w:rPr>
        <w:footnoteReference w:id="3"/>
      </w:r>
      <w:r w:rsidRPr="000D21CD">
        <w:rPr>
          <w:rFonts w:ascii="Marianne Light" w:hAnsi="Marianne Light"/>
          <w:b/>
          <w:bCs/>
          <w:i/>
          <w:sz w:val="18"/>
          <w:szCs w:val="18"/>
          <w:highlight w:val="lightGray"/>
        </w:rPr>
        <w:t xml:space="preserve">, selon les modes de production assurés par l’installation géothermique </w:t>
      </w:r>
      <w:r w:rsidR="007D6FA5">
        <w:rPr>
          <w:rFonts w:ascii="Marianne Light" w:hAnsi="Marianne Light"/>
          <w:b/>
          <w:bCs/>
          <w:i/>
          <w:sz w:val="18"/>
          <w:szCs w:val="18"/>
          <w:highlight w:val="lightGray"/>
        </w:rPr>
        <w:t xml:space="preserve">ou aérothermique </w:t>
      </w:r>
      <w:r w:rsidRPr="000D21CD">
        <w:rPr>
          <w:rFonts w:ascii="Marianne Light" w:hAnsi="Marianne Light"/>
          <w:b/>
          <w:bCs/>
          <w:i/>
          <w:sz w:val="18"/>
          <w:szCs w:val="18"/>
          <w:highlight w:val="lightGray"/>
        </w:rPr>
        <w:t>(chauffage, ECS, froid)</w:t>
      </w:r>
      <w:bookmarkStart w:id="149" w:name="_Toc24551116"/>
      <w:bookmarkStart w:id="150" w:name="_Toc33454434"/>
      <w:bookmarkEnd w:id="71"/>
      <w:bookmarkEnd w:id="72"/>
      <w:r>
        <w:fldChar w:fldCharType="begin"/>
      </w:r>
      <w:r>
        <w:instrText xml:space="preserve"> LINK Excel.Sheet.12 "\\\\ademe.intra\\VALBONNE$\\SERVICES\\SRER\\cardonamaea\\Fonds chaleur\\Méthode\\2021\\Volets techniques\\vtech_tab_geothermie_surface_2021.xlsx" "T1 Descrip Production et RC!L6C1:L28C6" \a \f 4 \h  \* MERGEFORMAT </w:instrText>
      </w:r>
      <w:r>
        <w:fldChar w:fldCharType="separate"/>
      </w:r>
    </w:p>
    <w:tbl>
      <w:tblPr>
        <w:tblW w:w="9888" w:type="dxa"/>
        <w:tblCellMar>
          <w:left w:w="70" w:type="dxa"/>
          <w:right w:w="70" w:type="dxa"/>
        </w:tblCellMar>
        <w:tblLook w:val="04A0" w:firstRow="1" w:lastRow="0" w:firstColumn="1" w:lastColumn="0" w:noHBand="0" w:noVBand="1"/>
      </w:tblPr>
      <w:tblGrid>
        <w:gridCol w:w="914"/>
        <w:gridCol w:w="494"/>
        <w:gridCol w:w="2846"/>
        <w:gridCol w:w="1660"/>
        <w:gridCol w:w="1660"/>
        <w:gridCol w:w="2314"/>
      </w:tblGrid>
      <w:tr w:rsidR="00E9409E" w:rsidRPr="00DE4D93" w14:paraId="2B881567" w14:textId="77777777" w:rsidTr="00006A60">
        <w:trPr>
          <w:trHeight w:val="352"/>
        </w:trPr>
        <w:tc>
          <w:tcPr>
            <w:tcW w:w="914" w:type="dxa"/>
            <w:tcBorders>
              <w:top w:val="single" w:sz="8" w:space="0" w:color="auto"/>
              <w:left w:val="single" w:sz="8" w:space="0" w:color="auto"/>
              <w:bottom w:val="single" w:sz="8" w:space="0" w:color="auto"/>
              <w:right w:val="nil"/>
            </w:tcBorders>
            <w:shd w:val="clear" w:color="000000" w:fill="FFFFFF"/>
            <w:noWrap/>
            <w:vAlign w:val="bottom"/>
            <w:hideMark/>
          </w:tcPr>
          <w:p w14:paraId="74689F1A"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494" w:type="dxa"/>
            <w:tcBorders>
              <w:top w:val="single" w:sz="8" w:space="0" w:color="auto"/>
              <w:left w:val="nil"/>
              <w:bottom w:val="single" w:sz="8" w:space="0" w:color="auto"/>
              <w:right w:val="nil"/>
            </w:tcBorders>
            <w:shd w:val="clear" w:color="000000" w:fill="FFFFFF"/>
            <w:noWrap/>
            <w:vAlign w:val="bottom"/>
            <w:hideMark/>
          </w:tcPr>
          <w:p w14:paraId="6CAC97B6"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2846"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34451748" w14:textId="77777777" w:rsidR="00E9409E" w:rsidRPr="00DE4D93" w:rsidRDefault="00E9409E" w:rsidP="00006A60">
            <w:pPr>
              <w:spacing w:after="0" w:line="240" w:lineRule="auto"/>
              <w:rPr>
                <w:rFonts w:ascii="Arial" w:hAnsi="Arial" w:cs="Arial"/>
                <w:i/>
                <w:iCs/>
                <w:kern w:val="0"/>
                <w:sz w:val="14"/>
                <w:szCs w:val="14"/>
                <w14:ligatures w14:val="none"/>
                <w14:cntxtAlts w14:val="0"/>
              </w:rPr>
            </w:pPr>
            <w:r w:rsidRPr="00DE4D93">
              <w:rPr>
                <w:rFonts w:ascii="Arial" w:hAnsi="Arial" w:cs="Arial"/>
                <w:i/>
                <w:iCs/>
                <w:kern w:val="0"/>
                <w:sz w:val="14"/>
                <w:szCs w:val="14"/>
                <w14:ligatures w14:val="none"/>
                <w14:cntxtAlts w14:val="0"/>
              </w:rPr>
              <w:t xml:space="preserve">* les données de production et consommations MWh sont </w:t>
            </w:r>
            <w:r w:rsidRPr="00DE4D93">
              <w:rPr>
                <w:rFonts w:ascii="Arial" w:hAnsi="Arial" w:cs="Arial"/>
                <w:b/>
                <w:bCs/>
                <w:i/>
                <w:iCs/>
                <w:kern w:val="0"/>
                <w:sz w:val="14"/>
                <w:szCs w:val="14"/>
                <w14:ligatures w14:val="none"/>
                <w14:cntxtAlts w14:val="0"/>
              </w:rPr>
              <w:t>annuelles</w:t>
            </w:r>
          </w:p>
        </w:tc>
        <w:tc>
          <w:tcPr>
            <w:tcW w:w="1660" w:type="dxa"/>
            <w:tcBorders>
              <w:top w:val="single" w:sz="8" w:space="0" w:color="auto"/>
              <w:left w:val="nil"/>
              <w:bottom w:val="single" w:sz="8" w:space="0" w:color="auto"/>
              <w:right w:val="single" w:sz="4" w:space="0" w:color="auto"/>
            </w:tcBorders>
            <w:shd w:val="clear" w:color="000000" w:fill="BFBFBF"/>
            <w:vAlign w:val="center"/>
            <w:hideMark/>
          </w:tcPr>
          <w:p w14:paraId="599AE9DD" w14:textId="77777777" w:rsidR="00E9409E" w:rsidRPr="00DE4D93" w:rsidRDefault="00E9409E" w:rsidP="00006A60">
            <w:pPr>
              <w:spacing w:after="0" w:line="240" w:lineRule="auto"/>
              <w:jc w:val="center"/>
              <w:rPr>
                <w:rFonts w:ascii="Arial" w:hAnsi="Arial" w:cs="Arial"/>
                <w:b/>
                <w:bCs/>
                <w:i/>
                <w:iCs/>
                <w:kern w:val="0"/>
                <w:sz w:val="16"/>
                <w:szCs w:val="16"/>
                <w14:ligatures w14:val="none"/>
                <w14:cntxtAlts w14:val="0"/>
              </w:rPr>
            </w:pPr>
            <w:r w:rsidRPr="00DE4D93">
              <w:rPr>
                <w:rFonts w:ascii="Arial" w:hAnsi="Arial" w:cs="Arial"/>
                <w:b/>
                <w:bCs/>
                <w:i/>
                <w:iCs/>
                <w:kern w:val="0"/>
                <w:sz w:val="16"/>
                <w:szCs w:val="16"/>
                <w14:ligatures w14:val="none"/>
                <w14:cntxtAlts w14:val="0"/>
              </w:rPr>
              <w:t>Situation actuelle</w:t>
            </w:r>
          </w:p>
        </w:tc>
        <w:tc>
          <w:tcPr>
            <w:tcW w:w="1660" w:type="dxa"/>
            <w:tcBorders>
              <w:top w:val="single" w:sz="8" w:space="0" w:color="auto"/>
              <w:left w:val="nil"/>
              <w:bottom w:val="single" w:sz="8" w:space="0" w:color="auto"/>
              <w:right w:val="single" w:sz="4" w:space="0" w:color="auto"/>
            </w:tcBorders>
            <w:shd w:val="clear" w:color="000000" w:fill="BFBFBF"/>
            <w:vAlign w:val="center"/>
            <w:hideMark/>
          </w:tcPr>
          <w:p w14:paraId="270AB2C8" w14:textId="77777777" w:rsidR="00E9409E" w:rsidRPr="00DE4D93" w:rsidRDefault="00E9409E" w:rsidP="00006A60">
            <w:pPr>
              <w:spacing w:after="0" w:line="240" w:lineRule="auto"/>
              <w:jc w:val="center"/>
              <w:rPr>
                <w:rFonts w:ascii="Arial" w:hAnsi="Arial" w:cs="Arial"/>
                <w:b/>
                <w:bCs/>
                <w:i/>
                <w:iCs/>
                <w:kern w:val="0"/>
                <w:sz w:val="16"/>
                <w:szCs w:val="16"/>
                <w14:ligatures w14:val="none"/>
                <w14:cntxtAlts w14:val="0"/>
              </w:rPr>
            </w:pPr>
            <w:r w:rsidRPr="00DE4D93">
              <w:rPr>
                <w:rFonts w:ascii="Arial" w:hAnsi="Arial" w:cs="Arial"/>
                <w:b/>
                <w:bCs/>
                <w:i/>
                <w:iCs/>
                <w:kern w:val="0"/>
                <w:sz w:val="16"/>
                <w:szCs w:val="16"/>
                <w14:ligatures w14:val="none"/>
                <w14:cntxtAlts w14:val="0"/>
              </w:rPr>
              <w:t>Situation future</w:t>
            </w:r>
            <w:r w:rsidRPr="00DE4D93">
              <w:rPr>
                <w:rFonts w:ascii="Arial" w:hAnsi="Arial" w:cs="Arial"/>
                <w:b/>
                <w:bCs/>
                <w:i/>
                <w:iCs/>
                <w:kern w:val="0"/>
                <w:sz w:val="16"/>
                <w:szCs w:val="16"/>
                <w14:ligatures w14:val="none"/>
                <w14:cntxtAlts w14:val="0"/>
              </w:rPr>
              <w:br/>
              <w:t>(actuelle + projet FC)</w:t>
            </w:r>
          </w:p>
        </w:tc>
        <w:tc>
          <w:tcPr>
            <w:tcW w:w="2314" w:type="dxa"/>
            <w:tcBorders>
              <w:top w:val="single" w:sz="8" w:space="0" w:color="auto"/>
              <w:left w:val="nil"/>
              <w:bottom w:val="single" w:sz="8" w:space="0" w:color="auto"/>
              <w:right w:val="single" w:sz="8" w:space="0" w:color="auto"/>
            </w:tcBorders>
            <w:shd w:val="clear" w:color="000000" w:fill="BFBFBF"/>
            <w:vAlign w:val="center"/>
            <w:hideMark/>
          </w:tcPr>
          <w:p w14:paraId="607960EC" w14:textId="77777777" w:rsidR="00E9409E" w:rsidRPr="00DE4D93" w:rsidRDefault="00E9409E" w:rsidP="00006A60">
            <w:pPr>
              <w:spacing w:after="0" w:line="240" w:lineRule="auto"/>
              <w:jc w:val="center"/>
              <w:rPr>
                <w:rFonts w:ascii="Arial" w:hAnsi="Arial" w:cs="Arial"/>
                <w:b/>
                <w:bCs/>
                <w:i/>
                <w:iCs/>
                <w:kern w:val="0"/>
                <w:sz w:val="16"/>
                <w:szCs w:val="16"/>
                <w14:ligatures w14:val="none"/>
                <w14:cntxtAlts w14:val="0"/>
              </w:rPr>
            </w:pPr>
            <w:r w:rsidRPr="00DE4D93">
              <w:rPr>
                <w:rFonts w:ascii="Arial" w:hAnsi="Arial" w:cs="Arial"/>
                <w:b/>
                <w:bCs/>
                <w:i/>
                <w:iCs/>
                <w:kern w:val="0"/>
                <w:sz w:val="16"/>
                <w:szCs w:val="16"/>
                <w14:ligatures w14:val="none"/>
                <w14:cntxtAlts w14:val="0"/>
              </w:rPr>
              <w:t xml:space="preserve"> Projet Fonds Chaleur</w:t>
            </w:r>
            <w:r w:rsidRPr="00DE4D93">
              <w:rPr>
                <w:rFonts w:ascii="Arial" w:hAnsi="Arial" w:cs="Arial"/>
                <w:b/>
                <w:bCs/>
                <w:i/>
                <w:iCs/>
                <w:kern w:val="0"/>
                <w:sz w:val="16"/>
                <w:szCs w:val="16"/>
                <w14:ligatures w14:val="none"/>
                <w14:cntxtAlts w14:val="0"/>
              </w:rPr>
              <w:br/>
              <w:t>(ou différence vs actuelle)</w:t>
            </w:r>
          </w:p>
        </w:tc>
      </w:tr>
      <w:tr w:rsidR="00E9409E" w:rsidRPr="00DE4D93" w14:paraId="30AC9CCA" w14:textId="77777777" w:rsidTr="00006A60">
        <w:trPr>
          <w:trHeight w:val="243"/>
        </w:trPr>
        <w:tc>
          <w:tcPr>
            <w:tcW w:w="914" w:type="dxa"/>
            <w:vMerge w:val="restart"/>
            <w:tcBorders>
              <w:top w:val="nil"/>
              <w:left w:val="single" w:sz="8" w:space="0" w:color="auto"/>
              <w:bottom w:val="single" w:sz="8" w:space="0" w:color="000000"/>
              <w:right w:val="single" w:sz="8" w:space="0" w:color="auto"/>
            </w:tcBorders>
            <w:shd w:val="clear" w:color="000000" w:fill="70AD47"/>
            <w:textDirection w:val="btLr"/>
            <w:vAlign w:val="center"/>
            <w:hideMark/>
          </w:tcPr>
          <w:p w14:paraId="1EA9D7D4"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PRODUCTION CHAUFFAGE</w:t>
            </w:r>
          </w:p>
        </w:tc>
        <w:tc>
          <w:tcPr>
            <w:tcW w:w="494" w:type="dxa"/>
            <w:vMerge w:val="restart"/>
            <w:tcBorders>
              <w:top w:val="nil"/>
              <w:left w:val="single" w:sz="8" w:space="0" w:color="auto"/>
              <w:bottom w:val="nil"/>
              <w:right w:val="single" w:sz="4" w:space="0" w:color="auto"/>
            </w:tcBorders>
            <w:shd w:val="clear" w:color="000000" w:fill="FFFFFF"/>
            <w:textDirection w:val="btLr"/>
            <w:vAlign w:val="center"/>
            <w:hideMark/>
          </w:tcPr>
          <w:p w14:paraId="74C99776"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PAC</w:t>
            </w:r>
          </w:p>
        </w:tc>
        <w:tc>
          <w:tcPr>
            <w:tcW w:w="2846" w:type="dxa"/>
            <w:tcBorders>
              <w:top w:val="nil"/>
              <w:left w:val="nil"/>
              <w:bottom w:val="single" w:sz="4" w:space="0" w:color="auto"/>
              <w:right w:val="single" w:sz="4" w:space="0" w:color="auto"/>
            </w:tcBorders>
            <w:shd w:val="clear" w:color="auto" w:fill="auto"/>
            <w:noWrap/>
            <w:vAlign w:val="center"/>
            <w:hideMark/>
          </w:tcPr>
          <w:p w14:paraId="74C47397" w14:textId="77777777" w:rsidR="00E9409E" w:rsidRPr="00DE4D93" w:rsidRDefault="00E9409E" w:rsidP="00006A60">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Production chauffage PAC MWh</w:t>
            </w:r>
          </w:p>
        </w:tc>
        <w:tc>
          <w:tcPr>
            <w:tcW w:w="1660" w:type="dxa"/>
            <w:tcBorders>
              <w:top w:val="nil"/>
              <w:left w:val="nil"/>
              <w:bottom w:val="single" w:sz="4" w:space="0" w:color="auto"/>
              <w:right w:val="single" w:sz="4" w:space="0" w:color="auto"/>
            </w:tcBorders>
            <w:shd w:val="clear" w:color="000000" w:fill="BFBFBF"/>
            <w:noWrap/>
            <w:vAlign w:val="bottom"/>
            <w:hideMark/>
          </w:tcPr>
          <w:p w14:paraId="2F934D16"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410107C1" w14:textId="77777777" w:rsidR="00E9409E" w:rsidRPr="00DE4D93" w:rsidRDefault="00E9409E" w:rsidP="00006A60">
            <w:pPr>
              <w:spacing w:after="0" w:line="240" w:lineRule="auto"/>
              <w:jc w:val="center"/>
              <w:rPr>
                <w:rFonts w:ascii="Arial" w:hAnsi="Arial" w:cs="Arial"/>
                <w:b/>
                <w:bCs/>
                <w:color w:val="auto"/>
                <w:kern w:val="0"/>
                <w:sz w:val="16"/>
                <w:szCs w:val="16"/>
                <w14:ligatures w14:val="none"/>
                <w14:cntxtAlts w14:val="0"/>
              </w:rPr>
            </w:pPr>
            <w:r w:rsidRPr="00DE4D93">
              <w:rPr>
                <w:rFonts w:ascii="Arial" w:hAnsi="Arial" w:cs="Arial"/>
                <w:b/>
                <w:bCs/>
                <w:color w:val="auto"/>
                <w:kern w:val="0"/>
                <w:sz w:val="16"/>
                <w:szCs w:val="16"/>
                <w14:ligatures w14:val="none"/>
                <w14:cntxtAlts w14:val="0"/>
              </w:rPr>
              <w:t>100</w:t>
            </w:r>
          </w:p>
        </w:tc>
        <w:tc>
          <w:tcPr>
            <w:tcW w:w="2314" w:type="dxa"/>
            <w:tcBorders>
              <w:top w:val="nil"/>
              <w:left w:val="nil"/>
              <w:bottom w:val="single" w:sz="4" w:space="0" w:color="auto"/>
              <w:right w:val="single" w:sz="8" w:space="0" w:color="auto"/>
            </w:tcBorders>
            <w:shd w:val="clear" w:color="000000" w:fill="FFFFFF"/>
            <w:noWrap/>
            <w:vAlign w:val="bottom"/>
            <w:hideMark/>
          </w:tcPr>
          <w:p w14:paraId="5F934AE2" w14:textId="77777777" w:rsidR="00E9409E" w:rsidRPr="00DE4D93" w:rsidRDefault="00E9409E" w:rsidP="00006A60">
            <w:pPr>
              <w:spacing w:after="0" w:line="240" w:lineRule="auto"/>
              <w:jc w:val="center"/>
              <w:rPr>
                <w:rFonts w:ascii="Arial" w:hAnsi="Arial" w:cs="Arial"/>
                <w:b/>
                <w:bCs/>
                <w:color w:val="auto"/>
                <w:kern w:val="0"/>
                <w:sz w:val="16"/>
                <w:szCs w:val="16"/>
                <w14:ligatures w14:val="none"/>
                <w14:cntxtAlts w14:val="0"/>
              </w:rPr>
            </w:pPr>
            <w:r w:rsidRPr="00DE4D93">
              <w:rPr>
                <w:rFonts w:ascii="Arial" w:hAnsi="Arial" w:cs="Arial"/>
                <w:b/>
                <w:bCs/>
                <w:color w:val="auto"/>
                <w:kern w:val="0"/>
                <w:sz w:val="16"/>
                <w:szCs w:val="16"/>
                <w14:ligatures w14:val="none"/>
                <w14:cntxtAlts w14:val="0"/>
              </w:rPr>
              <w:t>100</w:t>
            </w:r>
          </w:p>
        </w:tc>
      </w:tr>
      <w:tr w:rsidR="00E9409E" w:rsidRPr="00DE4D93" w14:paraId="516DD841"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6907BF4E"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nil"/>
              <w:left w:val="single" w:sz="8" w:space="0" w:color="auto"/>
              <w:bottom w:val="nil"/>
              <w:right w:val="single" w:sz="4" w:space="0" w:color="auto"/>
            </w:tcBorders>
            <w:vAlign w:val="center"/>
            <w:hideMark/>
          </w:tcPr>
          <w:p w14:paraId="69430FF1"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single" w:sz="4" w:space="0" w:color="auto"/>
              <w:right w:val="single" w:sz="4" w:space="0" w:color="auto"/>
            </w:tcBorders>
            <w:shd w:val="clear" w:color="auto" w:fill="auto"/>
            <w:noWrap/>
            <w:vAlign w:val="center"/>
            <w:hideMark/>
          </w:tcPr>
          <w:p w14:paraId="4CC76D03"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Puissance thermique kW</w:t>
            </w:r>
          </w:p>
        </w:tc>
        <w:tc>
          <w:tcPr>
            <w:tcW w:w="1660" w:type="dxa"/>
            <w:tcBorders>
              <w:top w:val="nil"/>
              <w:left w:val="nil"/>
              <w:bottom w:val="single" w:sz="4" w:space="0" w:color="auto"/>
              <w:right w:val="single" w:sz="4" w:space="0" w:color="auto"/>
            </w:tcBorders>
            <w:shd w:val="clear" w:color="000000" w:fill="BFBFBF"/>
            <w:noWrap/>
            <w:vAlign w:val="bottom"/>
            <w:hideMark/>
          </w:tcPr>
          <w:p w14:paraId="19ADEB7A"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402F6390"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50</w:t>
            </w:r>
          </w:p>
        </w:tc>
        <w:tc>
          <w:tcPr>
            <w:tcW w:w="2314" w:type="dxa"/>
            <w:tcBorders>
              <w:top w:val="nil"/>
              <w:left w:val="nil"/>
              <w:bottom w:val="single" w:sz="4" w:space="0" w:color="auto"/>
              <w:right w:val="single" w:sz="8" w:space="0" w:color="auto"/>
            </w:tcBorders>
            <w:shd w:val="clear" w:color="000000" w:fill="FFFFFF"/>
            <w:noWrap/>
            <w:vAlign w:val="bottom"/>
            <w:hideMark/>
          </w:tcPr>
          <w:p w14:paraId="750B66A6"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50</w:t>
            </w:r>
          </w:p>
        </w:tc>
      </w:tr>
      <w:tr w:rsidR="00E9409E" w:rsidRPr="00DE4D93" w14:paraId="791C7CE5" w14:textId="77777777" w:rsidTr="00006A60">
        <w:trPr>
          <w:trHeight w:val="364"/>
        </w:trPr>
        <w:tc>
          <w:tcPr>
            <w:tcW w:w="914" w:type="dxa"/>
            <w:vMerge/>
            <w:tcBorders>
              <w:top w:val="nil"/>
              <w:left w:val="single" w:sz="8" w:space="0" w:color="auto"/>
              <w:bottom w:val="single" w:sz="8" w:space="0" w:color="000000"/>
              <w:right w:val="single" w:sz="8" w:space="0" w:color="auto"/>
            </w:tcBorders>
            <w:vAlign w:val="center"/>
            <w:hideMark/>
          </w:tcPr>
          <w:p w14:paraId="7E0E0974"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nil"/>
              <w:left w:val="single" w:sz="8" w:space="0" w:color="auto"/>
              <w:bottom w:val="nil"/>
              <w:right w:val="single" w:sz="4" w:space="0" w:color="auto"/>
            </w:tcBorders>
            <w:vAlign w:val="center"/>
            <w:hideMark/>
          </w:tcPr>
          <w:p w14:paraId="7B8DB128"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nil"/>
              <w:right w:val="single" w:sz="4" w:space="0" w:color="auto"/>
            </w:tcBorders>
            <w:shd w:val="clear" w:color="auto" w:fill="auto"/>
            <w:vAlign w:val="center"/>
            <w:hideMark/>
          </w:tcPr>
          <w:p w14:paraId="05D23BDA"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Consommation électricité en MWh (compresseur PAC)</w:t>
            </w:r>
          </w:p>
        </w:tc>
        <w:tc>
          <w:tcPr>
            <w:tcW w:w="1660" w:type="dxa"/>
            <w:tcBorders>
              <w:top w:val="nil"/>
              <w:left w:val="nil"/>
              <w:bottom w:val="nil"/>
              <w:right w:val="single" w:sz="4" w:space="0" w:color="auto"/>
            </w:tcBorders>
            <w:shd w:val="clear" w:color="000000" w:fill="BFBFBF"/>
            <w:noWrap/>
            <w:vAlign w:val="bottom"/>
            <w:hideMark/>
          </w:tcPr>
          <w:p w14:paraId="6D4ED875"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nil"/>
              <w:left w:val="nil"/>
              <w:bottom w:val="nil"/>
              <w:right w:val="single" w:sz="4" w:space="0" w:color="auto"/>
            </w:tcBorders>
            <w:shd w:val="clear" w:color="000000" w:fill="FFFFFF"/>
            <w:noWrap/>
            <w:vAlign w:val="bottom"/>
            <w:hideMark/>
          </w:tcPr>
          <w:p w14:paraId="04D2FE8A"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25</w:t>
            </w:r>
          </w:p>
        </w:tc>
        <w:tc>
          <w:tcPr>
            <w:tcW w:w="2314" w:type="dxa"/>
            <w:tcBorders>
              <w:top w:val="nil"/>
              <w:left w:val="nil"/>
              <w:bottom w:val="nil"/>
              <w:right w:val="single" w:sz="8" w:space="0" w:color="auto"/>
            </w:tcBorders>
            <w:shd w:val="clear" w:color="000000" w:fill="FFFFFF"/>
            <w:noWrap/>
            <w:vAlign w:val="bottom"/>
            <w:hideMark/>
          </w:tcPr>
          <w:p w14:paraId="2D7B9554"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25</w:t>
            </w:r>
          </w:p>
        </w:tc>
      </w:tr>
      <w:tr w:rsidR="00E9409E" w:rsidRPr="00DE4D93" w14:paraId="175209C6"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54F06509"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nil"/>
              <w:left w:val="single" w:sz="8" w:space="0" w:color="auto"/>
              <w:bottom w:val="nil"/>
              <w:right w:val="single" w:sz="4" w:space="0" w:color="auto"/>
            </w:tcBorders>
            <w:vAlign w:val="center"/>
            <w:hideMark/>
          </w:tcPr>
          <w:p w14:paraId="2560F040"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single" w:sz="4" w:space="0" w:color="auto"/>
              <w:left w:val="nil"/>
              <w:bottom w:val="nil"/>
              <w:right w:val="single" w:sz="4" w:space="0" w:color="auto"/>
            </w:tcBorders>
            <w:shd w:val="clear" w:color="auto" w:fill="auto"/>
            <w:vAlign w:val="center"/>
            <w:hideMark/>
          </w:tcPr>
          <w:p w14:paraId="12ED82E5"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Consommation électricité en MWh (auxiliaires)</w:t>
            </w:r>
          </w:p>
        </w:tc>
        <w:tc>
          <w:tcPr>
            <w:tcW w:w="1660" w:type="dxa"/>
            <w:tcBorders>
              <w:top w:val="single" w:sz="4" w:space="0" w:color="auto"/>
              <w:left w:val="nil"/>
              <w:bottom w:val="nil"/>
              <w:right w:val="single" w:sz="4" w:space="0" w:color="auto"/>
            </w:tcBorders>
            <w:shd w:val="clear" w:color="000000" w:fill="BFBFBF"/>
            <w:noWrap/>
            <w:vAlign w:val="bottom"/>
            <w:hideMark/>
          </w:tcPr>
          <w:p w14:paraId="3CC35525"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single" w:sz="4" w:space="0" w:color="auto"/>
              <w:left w:val="nil"/>
              <w:bottom w:val="nil"/>
              <w:right w:val="single" w:sz="4" w:space="0" w:color="auto"/>
            </w:tcBorders>
            <w:shd w:val="clear" w:color="000000" w:fill="FFFFFF"/>
            <w:noWrap/>
            <w:vAlign w:val="bottom"/>
            <w:hideMark/>
          </w:tcPr>
          <w:p w14:paraId="2CA650FF"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5</w:t>
            </w:r>
          </w:p>
        </w:tc>
        <w:tc>
          <w:tcPr>
            <w:tcW w:w="2314" w:type="dxa"/>
            <w:tcBorders>
              <w:top w:val="single" w:sz="4" w:space="0" w:color="auto"/>
              <w:left w:val="nil"/>
              <w:bottom w:val="nil"/>
              <w:right w:val="single" w:sz="8" w:space="0" w:color="auto"/>
            </w:tcBorders>
            <w:shd w:val="clear" w:color="000000" w:fill="FFFFFF"/>
            <w:noWrap/>
            <w:vAlign w:val="bottom"/>
            <w:hideMark/>
          </w:tcPr>
          <w:p w14:paraId="037E1757"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5</w:t>
            </w:r>
          </w:p>
        </w:tc>
      </w:tr>
      <w:tr w:rsidR="00E9409E" w:rsidRPr="00DE4D93" w14:paraId="7FE89DF6"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414DA801"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nil"/>
              <w:left w:val="single" w:sz="8" w:space="0" w:color="auto"/>
              <w:bottom w:val="nil"/>
              <w:right w:val="single" w:sz="4" w:space="0" w:color="auto"/>
            </w:tcBorders>
            <w:vAlign w:val="center"/>
            <w:hideMark/>
          </w:tcPr>
          <w:p w14:paraId="5B32F53E"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single" w:sz="4" w:space="0" w:color="auto"/>
              <w:left w:val="nil"/>
              <w:bottom w:val="nil"/>
              <w:right w:val="single" w:sz="4" w:space="0" w:color="auto"/>
            </w:tcBorders>
            <w:shd w:val="clear" w:color="auto" w:fill="auto"/>
            <w:noWrap/>
            <w:vAlign w:val="center"/>
            <w:hideMark/>
          </w:tcPr>
          <w:p w14:paraId="4CF74548"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mixité MWh/an % (taux de couverture de la PAC)</w:t>
            </w:r>
          </w:p>
        </w:tc>
        <w:tc>
          <w:tcPr>
            <w:tcW w:w="1660" w:type="dxa"/>
            <w:tcBorders>
              <w:top w:val="single" w:sz="4" w:space="0" w:color="auto"/>
              <w:left w:val="nil"/>
              <w:bottom w:val="nil"/>
              <w:right w:val="single" w:sz="4" w:space="0" w:color="auto"/>
            </w:tcBorders>
            <w:shd w:val="clear" w:color="000000" w:fill="BFBFBF"/>
            <w:noWrap/>
            <w:vAlign w:val="bottom"/>
            <w:hideMark/>
          </w:tcPr>
          <w:p w14:paraId="4529BB5D"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c>
          <w:tcPr>
            <w:tcW w:w="1660" w:type="dxa"/>
            <w:tcBorders>
              <w:top w:val="single" w:sz="4" w:space="0" w:color="auto"/>
              <w:left w:val="nil"/>
              <w:bottom w:val="nil"/>
              <w:right w:val="single" w:sz="4" w:space="0" w:color="auto"/>
            </w:tcBorders>
            <w:shd w:val="clear" w:color="000000" w:fill="FFFFFF"/>
            <w:noWrap/>
            <w:vAlign w:val="bottom"/>
            <w:hideMark/>
          </w:tcPr>
          <w:p w14:paraId="6D05C150" w14:textId="77777777" w:rsidR="00E9409E" w:rsidRPr="00DE4D93" w:rsidRDefault="00E9409E" w:rsidP="00006A60">
            <w:pPr>
              <w:spacing w:after="0" w:line="240" w:lineRule="auto"/>
              <w:jc w:val="center"/>
              <w:rPr>
                <w:rFonts w:ascii="Arial" w:hAnsi="Arial" w:cs="Arial"/>
                <w:i/>
                <w:iCs/>
                <w:color w:val="auto"/>
                <w:kern w:val="0"/>
                <w:sz w:val="16"/>
                <w:szCs w:val="16"/>
                <w14:ligatures w14:val="none"/>
                <w14:cntxtAlts w14:val="0"/>
              </w:rPr>
            </w:pPr>
            <w:r w:rsidRPr="00DE4D93">
              <w:rPr>
                <w:rFonts w:ascii="Arial" w:hAnsi="Arial" w:cs="Arial"/>
                <w:i/>
                <w:iCs/>
                <w:color w:val="auto"/>
                <w:kern w:val="0"/>
                <w:sz w:val="16"/>
                <w:szCs w:val="16"/>
                <w14:ligatures w14:val="none"/>
                <w14:cntxtAlts w14:val="0"/>
              </w:rPr>
              <w:t>83%</w:t>
            </w:r>
          </w:p>
        </w:tc>
        <w:tc>
          <w:tcPr>
            <w:tcW w:w="2314" w:type="dxa"/>
            <w:tcBorders>
              <w:top w:val="single" w:sz="4" w:space="0" w:color="auto"/>
              <w:left w:val="nil"/>
              <w:bottom w:val="nil"/>
              <w:right w:val="single" w:sz="8" w:space="0" w:color="auto"/>
            </w:tcBorders>
            <w:shd w:val="clear" w:color="000000" w:fill="BFBFBF"/>
            <w:noWrap/>
            <w:vAlign w:val="bottom"/>
            <w:hideMark/>
          </w:tcPr>
          <w:p w14:paraId="10D614CC"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 </w:t>
            </w:r>
          </w:p>
        </w:tc>
      </w:tr>
      <w:tr w:rsidR="00E9409E" w:rsidRPr="00DE4D93" w14:paraId="2B336B80"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1A00EDFD"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nil"/>
              <w:left w:val="single" w:sz="8" w:space="0" w:color="auto"/>
              <w:bottom w:val="nil"/>
              <w:right w:val="single" w:sz="4" w:space="0" w:color="auto"/>
            </w:tcBorders>
            <w:vAlign w:val="center"/>
            <w:hideMark/>
          </w:tcPr>
          <w:p w14:paraId="30B6D40F"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single" w:sz="4" w:space="0" w:color="auto"/>
              <w:left w:val="nil"/>
              <w:bottom w:val="nil"/>
              <w:right w:val="single" w:sz="4" w:space="0" w:color="auto"/>
            </w:tcBorders>
            <w:shd w:val="clear" w:color="auto" w:fill="auto"/>
            <w:noWrap/>
            <w:vAlign w:val="center"/>
            <w:hideMark/>
          </w:tcPr>
          <w:p w14:paraId="70F2126C"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SCOP moyen annuel</w:t>
            </w:r>
          </w:p>
        </w:tc>
        <w:tc>
          <w:tcPr>
            <w:tcW w:w="1660" w:type="dxa"/>
            <w:tcBorders>
              <w:top w:val="single" w:sz="4" w:space="0" w:color="auto"/>
              <w:left w:val="nil"/>
              <w:bottom w:val="nil"/>
              <w:right w:val="single" w:sz="4" w:space="0" w:color="auto"/>
            </w:tcBorders>
            <w:shd w:val="clear" w:color="000000" w:fill="BFBFBF"/>
            <w:noWrap/>
            <w:vAlign w:val="bottom"/>
            <w:hideMark/>
          </w:tcPr>
          <w:p w14:paraId="11B9A44F"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c>
          <w:tcPr>
            <w:tcW w:w="1660" w:type="dxa"/>
            <w:tcBorders>
              <w:top w:val="single" w:sz="4" w:space="0" w:color="auto"/>
              <w:left w:val="nil"/>
              <w:bottom w:val="nil"/>
              <w:right w:val="single" w:sz="4" w:space="0" w:color="auto"/>
            </w:tcBorders>
            <w:shd w:val="clear" w:color="000000" w:fill="FFFFFF"/>
            <w:noWrap/>
            <w:vAlign w:val="bottom"/>
            <w:hideMark/>
          </w:tcPr>
          <w:p w14:paraId="19E133E8" w14:textId="77777777" w:rsidR="00E9409E" w:rsidRPr="00DE4D93" w:rsidRDefault="00E9409E" w:rsidP="00006A60">
            <w:pPr>
              <w:spacing w:after="0" w:line="240" w:lineRule="auto"/>
              <w:jc w:val="center"/>
              <w:rPr>
                <w:rFonts w:ascii="Arial" w:hAnsi="Arial" w:cs="Arial"/>
                <w:i/>
                <w:iCs/>
                <w:color w:val="auto"/>
                <w:kern w:val="0"/>
                <w:sz w:val="16"/>
                <w:szCs w:val="16"/>
                <w14:ligatures w14:val="none"/>
                <w14:cntxtAlts w14:val="0"/>
              </w:rPr>
            </w:pPr>
            <w:r w:rsidRPr="00DE4D93">
              <w:rPr>
                <w:rFonts w:ascii="Arial" w:hAnsi="Arial" w:cs="Arial"/>
                <w:i/>
                <w:iCs/>
                <w:color w:val="auto"/>
                <w:kern w:val="0"/>
                <w:sz w:val="16"/>
                <w:szCs w:val="16"/>
                <w14:ligatures w14:val="none"/>
                <w14:cntxtAlts w14:val="0"/>
              </w:rPr>
              <w:t>3,3</w:t>
            </w:r>
          </w:p>
        </w:tc>
        <w:tc>
          <w:tcPr>
            <w:tcW w:w="2314" w:type="dxa"/>
            <w:tcBorders>
              <w:top w:val="single" w:sz="4" w:space="0" w:color="auto"/>
              <w:left w:val="nil"/>
              <w:bottom w:val="nil"/>
              <w:right w:val="single" w:sz="8" w:space="0" w:color="auto"/>
            </w:tcBorders>
            <w:shd w:val="clear" w:color="000000" w:fill="BFBFBF"/>
            <w:noWrap/>
            <w:vAlign w:val="bottom"/>
            <w:hideMark/>
          </w:tcPr>
          <w:p w14:paraId="6F911083"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 </w:t>
            </w:r>
          </w:p>
        </w:tc>
      </w:tr>
      <w:tr w:rsidR="00E9409E" w:rsidRPr="00DE4D93" w14:paraId="14F7D96A" w14:textId="77777777" w:rsidTr="00006A60">
        <w:trPr>
          <w:trHeight w:val="255"/>
        </w:trPr>
        <w:tc>
          <w:tcPr>
            <w:tcW w:w="914" w:type="dxa"/>
            <w:vMerge/>
            <w:tcBorders>
              <w:top w:val="nil"/>
              <w:left w:val="single" w:sz="8" w:space="0" w:color="auto"/>
              <w:bottom w:val="single" w:sz="8" w:space="0" w:color="000000"/>
              <w:right w:val="single" w:sz="8" w:space="0" w:color="auto"/>
            </w:tcBorders>
            <w:vAlign w:val="center"/>
            <w:hideMark/>
          </w:tcPr>
          <w:p w14:paraId="6EAFD55B"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nil"/>
              <w:left w:val="single" w:sz="8" w:space="0" w:color="auto"/>
              <w:bottom w:val="nil"/>
              <w:right w:val="single" w:sz="4" w:space="0" w:color="auto"/>
            </w:tcBorders>
            <w:vAlign w:val="center"/>
            <w:hideMark/>
          </w:tcPr>
          <w:p w14:paraId="6A98E550"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single" w:sz="4" w:space="0" w:color="auto"/>
              <w:left w:val="nil"/>
              <w:bottom w:val="nil"/>
              <w:right w:val="single" w:sz="4" w:space="0" w:color="auto"/>
            </w:tcBorders>
            <w:shd w:val="clear" w:color="auto" w:fill="auto"/>
            <w:noWrap/>
            <w:vAlign w:val="center"/>
            <w:hideMark/>
          </w:tcPr>
          <w:p w14:paraId="06A22594"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Nb heures de fonct à puissance nominale</w:t>
            </w:r>
          </w:p>
        </w:tc>
        <w:tc>
          <w:tcPr>
            <w:tcW w:w="1660" w:type="dxa"/>
            <w:tcBorders>
              <w:top w:val="single" w:sz="4" w:space="0" w:color="auto"/>
              <w:left w:val="nil"/>
              <w:bottom w:val="nil"/>
              <w:right w:val="single" w:sz="4" w:space="0" w:color="auto"/>
            </w:tcBorders>
            <w:shd w:val="clear" w:color="000000" w:fill="BFBFBF"/>
            <w:noWrap/>
            <w:vAlign w:val="bottom"/>
            <w:hideMark/>
          </w:tcPr>
          <w:p w14:paraId="15884761"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c>
          <w:tcPr>
            <w:tcW w:w="1660" w:type="dxa"/>
            <w:tcBorders>
              <w:top w:val="single" w:sz="4" w:space="0" w:color="auto"/>
              <w:left w:val="nil"/>
              <w:bottom w:val="nil"/>
              <w:right w:val="single" w:sz="4" w:space="0" w:color="auto"/>
            </w:tcBorders>
            <w:shd w:val="clear" w:color="000000" w:fill="FFFFFF"/>
            <w:noWrap/>
            <w:vAlign w:val="bottom"/>
            <w:hideMark/>
          </w:tcPr>
          <w:p w14:paraId="282718F3" w14:textId="77777777" w:rsidR="00E9409E" w:rsidRPr="00DE4D93" w:rsidRDefault="00E9409E" w:rsidP="00006A60">
            <w:pPr>
              <w:spacing w:after="0" w:line="240" w:lineRule="auto"/>
              <w:jc w:val="center"/>
              <w:rPr>
                <w:rFonts w:ascii="Arial" w:hAnsi="Arial" w:cs="Arial"/>
                <w:i/>
                <w:iCs/>
                <w:color w:val="auto"/>
                <w:kern w:val="0"/>
                <w:sz w:val="16"/>
                <w:szCs w:val="16"/>
                <w14:ligatures w14:val="none"/>
                <w14:cntxtAlts w14:val="0"/>
              </w:rPr>
            </w:pPr>
            <w:r w:rsidRPr="00DE4D93">
              <w:rPr>
                <w:rFonts w:ascii="Arial" w:hAnsi="Arial" w:cs="Arial"/>
                <w:i/>
                <w:iCs/>
                <w:color w:val="auto"/>
                <w:kern w:val="0"/>
                <w:sz w:val="16"/>
                <w:szCs w:val="16"/>
                <w14:ligatures w14:val="none"/>
                <w14:cntxtAlts w14:val="0"/>
              </w:rPr>
              <w:t>2000</w:t>
            </w:r>
          </w:p>
        </w:tc>
        <w:tc>
          <w:tcPr>
            <w:tcW w:w="2314" w:type="dxa"/>
            <w:tcBorders>
              <w:top w:val="single" w:sz="4" w:space="0" w:color="auto"/>
              <w:left w:val="nil"/>
              <w:bottom w:val="nil"/>
              <w:right w:val="single" w:sz="8" w:space="0" w:color="auto"/>
            </w:tcBorders>
            <w:shd w:val="clear" w:color="000000" w:fill="BFBFBF"/>
            <w:noWrap/>
            <w:vAlign w:val="bottom"/>
            <w:hideMark/>
          </w:tcPr>
          <w:p w14:paraId="7EF4EB67"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 </w:t>
            </w:r>
          </w:p>
        </w:tc>
      </w:tr>
      <w:tr w:rsidR="00E9409E" w:rsidRPr="00DE4D93" w14:paraId="056D3689"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035C68E4"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val="restart"/>
            <w:tcBorders>
              <w:top w:val="single" w:sz="8" w:space="0" w:color="auto"/>
              <w:left w:val="single" w:sz="8" w:space="0" w:color="auto"/>
              <w:bottom w:val="single" w:sz="4" w:space="0" w:color="auto"/>
              <w:right w:val="single" w:sz="4" w:space="0" w:color="auto"/>
            </w:tcBorders>
            <w:shd w:val="clear" w:color="000000" w:fill="FFFFFF"/>
            <w:noWrap/>
            <w:textDirection w:val="btLr"/>
            <w:vAlign w:val="center"/>
            <w:hideMark/>
          </w:tcPr>
          <w:p w14:paraId="0B309AD8"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Appoint combustible</w:t>
            </w:r>
          </w:p>
        </w:tc>
        <w:tc>
          <w:tcPr>
            <w:tcW w:w="2846" w:type="dxa"/>
            <w:tcBorders>
              <w:top w:val="single" w:sz="8" w:space="0" w:color="auto"/>
              <w:left w:val="nil"/>
              <w:bottom w:val="single" w:sz="4" w:space="0" w:color="auto"/>
              <w:right w:val="single" w:sz="4" w:space="0" w:color="auto"/>
            </w:tcBorders>
            <w:shd w:val="clear" w:color="auto" w:fill="auto"/>
            <w:noWrap/>
            <w:vAlign w:val="bottom"/>
            <w:hideMark/>
          </w:tcPr>
          <w:p w14:paraId="62B103CB" w14:textId="77777777" w:rsidR="00E9409E" w:rsidRPr="00DE4D93" w:rsidRDefault="00E9409E" w:rsidP="00006A60">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Production chauffage chaudière MWh</w:t>
            </w:r>
          </w:p>
        </w:tc>
        <w:tc>
          <w:tcPr>
            <w:tcW w:w="1660" w:type="dxa"/>
            <w:tcBorders>
              <w:top w:val="single" w:sz="8" w:space="0" w:color="auto"/>
              <w:left w:val="nil"/>
              <w:bottom w:val="single" w:sz="4" w:space="0" w:color="auto"/>
              <w:right w:val="single" w:sz="4" w:space="0" w:color="auto"/>
            </w:tcBorders>
            <w:shd w:val="clear" w:color="000000" w:fill="FFFFFF"/>
            <w:noWrap/>
            <w:vAlign w:val="bottom"/>
            <w:hideMark/>
          </w:tcPr>
          <w:p w14:paraId="3BEB6CD8" w14:textId="77777777" w:rsidR="00E9409E" w:rsidRPr="00DE4D93" w:rsidRDefault="00E9409E" w:rsidP="00006A60">
            <w:pPr>
              <w:spacing w:after="0" w:line="240" w:lineRule="auto"/>
              <w:jc w:val="center"/>
              <w:rPr>
                <w:rFonts w:ascii="Arial" w:hAnsi="Arial" w:cs="Arial"/>
                <w:b/>
                <w:bCs/>
                <w:color w:val="auto"/>
                <w:kern w:val="0"/>
                <w:sz w:val="16"/>
                <w:szCs w:val="16"/>
                <w14:ligatures w14:val="none"/>
                <w14:cntxtAlts w14:val="0"/>
              </w:rPr>
            </w:pPr>
            <w:r w:rsidRPr="00DE4D93">
              <w:rPr>
                <w:rFonts w:ascii="Arial" w:hAnsi="Arial" w:cs="Arial"/>
                <w:b/>
                <w:bCs/>
                <w:color w:val="auto"/>
                <w:kern w:val="0"/>
                <w:sz w:val="16"/>
                <w:szCs w:val="16"/>
                <w14:ligatures w14:val="none"/>
                <w14:cntxtAlts w14:val="0"/>
              </w:rPr>
              <w:t>120</w:t>
            </w:r>
          </w:p>
        </w:tc>
        <w:tc>
          <w:tcPr>
            <w:tcW w:w="1660" w:type="dxa"/>
            <w:tcBorders>
              <w:top w:val="single" w:sz="8" w:space="0" w:color="auto"/>
              <w:left w:val="nil"/>
              <w:bottom w:val="single" w:sz="4" w:space="0" w:color="auto"/>
              <w:right w:val="single" w:sz="4" w:space="0" w:color="auto"/>
            </w:tcBorders>
            <w:shd w:val="clear" w:color="000000" w:fill="FFFFFF"/>
            <w:noWrap/>
            <w:vAlign w:val="bottom"/>
            <w:hideMark/>
          </w:tcPr>
          <w:p w14:paraId="51BB7C19" w14:textId="77777777" w:rsidR="00E9409E" w:rsidRPr="00DE4D93" w:rsidRDefault="00E9409E" w:rsidP="00006A60">
            <w:pPr>
              <w:spacing w:after="0" w:line="240" w:lineRule="auto"/>
              <w:jc w:val="center"/>
              <w:rPr>
                <w:rFonts w:ascii="Arial" w:hAnsi="Arial" w:cs="Arial"/>
                <w:b/>
                <w:bCs/>
                <w:color w:val="auto"/>
                <w:kern w:val="0"/>
                <w:sz w:val="16"/>
                <w:szCs w:val="16"/>
                <w14:ligatures w14:val="none"/>
                <w14:cntxtAlts w14:val="0"/>
              </w:rPr>
            </w:pPr>
            <w:r w:rsidRPr="00DE4D93">
              <w:rPr>
                <w:rFonts w:ascii="Arial" w:hAnsi="Arial" w:cs="Arial"/>
                <w:b/>
                <w:bCs/>
                <w:color w:val="auto"/>
                <w:kern w:val="0"/>
                <w:sz w:val="16"/>
                <w:szCs w:val="16"/>
                <w14:ligatures w14:val="none"/>
                <w14:cntxtAlts w14:val="0"/>
              </w:rPr>
              <w:t>20</w:t>
            </w:r>
          </w:p>
        </w:tc>
        <w:tc>
          <w:tcPr>
            <w:tcW w:w="2314" w:type="dxa"/>
            <w:tcBorders>
              <w:top w:val="single" w:sz="8" w:space="0" w:color="auto"/>
              <w:left w:val="nil"/>
              <w:bottom w:val="single" w:sz="4" w:space="0" w:color="auto"/>
              <w:right w:val="single" w:sz="8" w:space="0" w:color="auto"/>
            </w:tcBorders>
            <w:shd w:val="clear" w:color="000000" w:fill="FFFFFF"/>
            <w:noWrap/>
            <w:vAlign w:val="bottom"/>
            <w:hideMark/>
          </w:tcPr>
          <w:p w14:paraId="2094BEEC"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-100</w:t>
            </w:r>
          </w:p>
        </w:tc>
      </w:tr>
      <w:tr w:rsidR="00E9409E" w:rsidRPr="00DE4D93" w14:paraId="46A518B1"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49D1CE3B"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single" w:sz="8" w:space="0" w:color="auto"/>
              <w:bottom w:val="single" w:sz="4" w:space="0" w:color="auto"/>
              <w:right w:val="single" w:sz="4" w:space="0" w:color="auto"/>
            </w:tcBorders>
            <w:vAlign w:val="center"/>
            <w:hideMark/>
          </w:tcPr>
          <w:p w14:paraId="10E18A93"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single" w:sz="4" w:space="0" w:color="auto"/>
              <w:right w:val="single" w:sz="4" w:space="0" w:color="auto"/>
            </w:tcBorders>
            <w:shd w:val="clear" w:color="auto" w:fill="auto"/>
            <w:noWrap/>
            <w:vAlign w:val="bottom"/>
            <w:hideMark/>
          </w:tcPr>
          <w:p w14:paraId="378DD469"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Consommation MWh entrée chaudière</w:t>
            </w:r>
          </w:p>
        </w:tc>
        <w:tc>
          <w:tcPr>
            <w:tcW w:w="1660" w:type="dxa"/>
            <w:tcBorders>
              <w:top w:val="nil"/>
              <w:left w:val="nil"/>
              <w:bottom w:val="single" w:sz="4" w:space="0" w:color="auto"/>
              <w:right w:val="single" w:sz="4" w:space="0" w:color="auto"/>
            </w:tcBorders>
            <w:shd w:val="clear" w:color="000000" w:fill="FFFFFF"/>
            <w:noWrap/>
            <w:vAlign w:val="bottom"/>
            <w:hideMark/>
          </w:tcPr>
          <w:p w14:paraId="571AA406"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130</w:t>
            </w:r>
          </w:p>
        </w:tc>
        <w:tc>
          <w:tcPr>
            <w:tcW w:w="1660" w:type="dxa"/>
            <w:tcBorders>
              <w:top w:val="nil"/>
              <w:left w:val="nil"/>
              <w:bottom w:val="single" w:sz="4" w:space="0" w:color="auto"/>
              <w:right w:val="single" w:sz="4" w:space="0" w:color="auto"/>
            </w:tcBorders>
            <w:shd w:val="clear" w:color="000000" w:fill="FFFFFF"/>
            <w:noWrap/>
            <w:vAlign w:val="bottom"/>
            <w:hideMark/>
          </w:tcPr>
          <w:p w14:paraId="341358E4"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22</w:t>
            </w:r>
          </w:p>
        </w:tc>
        <w:tc>
          <w:tcPr>
            <w:tcW w:w="2314" w:type="dxa"/>
            <w:tcBorders>
              <w:top w:val="nil"/>
              <w:left w:val="nil"/>
              <w:bottom w:val="single" w:sz="4" w:space="0" w:color="auto"/>
              <w:right w:val="single" w:sz="8" w:space="0" w:color="auto"/>
            </w:tcBorders>
            <w:shd w:val="clear" w:color="000000" w:fill="FFFFFF"/>
            <w:noWrap/>
            <w:vAlign w:val="bottom"/>
            <w:hideMark/>
          </w:tcPr>
          <w:p w14:paraId="6545ED15"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-108</w:t>
            </w:r>
          </w:p>
        </w:tc>
      </w:tr>
      <w:tr w:rsidR="00E9409E" w:rsidRPr="00DE4D93" w14:paraId="6D373E04"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46B124E1"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single" w:sz="8" w:space="0" w:color="auto"/>
              <w:bottom w:val="single" w:sz="4" w:space="0" w:color="auto"/>
              <w:right w:val="single" w:sz="4" w:space="0" w:color="auto"/>
            </w:tcBorders>
            <w:vAlign w:val="center"/>
            <w:hideMark/>
          </w:tcPr>
          <w:p w14:paraId="14E098C4"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single" w:sz="4" w:space="0" w:color="auto"/>
              <w:right w:val="single" w:sz="4" w:space="0" w:color="auto"/>
            </w:tcBorders>
            <w:shd w:val="clear" w:color="auto" w:fill="auto"/>
            <w:noWrap/>
            <w:vAlign w:val="bottom"/>
            <w:hideMark/>
          </w:tcPr>
          <w:p w14:paraId="0751668E"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Rendement chaudière GN</w:t>
            </w:r>
          </w:p>
        </w:tc>
        <w:tc>
          <w:tcPr>
            <w:tcW w:w="1660" w:type="dxa"/>
            <w:tcBorders>
              <w:top w:val="nil"/>
              <w:left w:val="nil"/>
              <w:bottom w:val="single" w:sz="4" w:space="0" w:color="auto"/>
              <w:right w:val="single" w:sz="4" w:space="0" w:color="auto"/>
            </w:tcBorders>
            <w:shd w:val="clear" w:color="000000" w:fill="FFFFFF"/>
            <w:noWrap/>
            <w:vAlign w:val="bottom"/>
            <w:hideMark/>
          </w:tcPr>
          <w:p w14:paraId="58D816C6"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92%</w:t>
            </w:r>
          </w:p>
        </w:tc>
        <w:tc>
          <w:tcPr>
            <w:tcW w:w="1660" w:type="dxa"/>
            <w:tcBorders>
              <w:top w:val="nil"/>
              <w:left w:val="nil"/>
              <w:bottom w:val="single" w:sz="4" w:space="0" w:color="auto"/>
              <w:right w:val="single" w:sz="4" w:space="0" w:color="auto"/>
            </w:tcBorders>
            <w:shd w:val="clear" w:color="000000" w:fill="FFFFFF"/>
            <w:noWrap/>
            <w:vAlign w:val="bottom"/>
            <w:hideMark/>
          </w:tcPr>
          <w:p w14:paraId="74EE84D1"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91%</w:t>
            </w:r>
          </w:p>
        </w:tc>
        <w:tc>
          <w:tcPr>
            <w:tcW w:w="2314" w:type="dxa"/>
            <w:tcBorders>
              <w:top w:val="nil"/>
              <w:left w:val="nil"/>
              <w:bottom w:val="single" w:sz="4" w:space="0" w:color="auto"/>
              <w:right w:val="single" w:sz="8" w:space="0" w:color="auto"/>
            </w:tcBorders>
            <w:shd w:val="clear" w:color="000000" w:fill="BFBFBF"/>
            <w:noWrap/>
            <w:vAlign w:val="bottom"/>
            <w:hideMark/>
          </w:tcPr>
          <w:p w14:paraId="7D6A2C6D"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r>
      <w:tr w:rsidR="00E9409E" w:rsidRPr="00DE4D93" w14:paraId="7F29BB51"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7B53195C"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single" w:sz="8" w:space="0" w:color="auto"/>
              <w:bottom w:val="single" w:sz="4" w:space="0" w:color="auto"/>
              <w:right w:val="single" w:sz="4" w:space="0" w:color="auto"/>
            </w:tcBorders>
            <w:vAlign w:val="center"/>
            <w:hideMark/>
          </w:tcPr>
          <w:p w14:paraId="3E00CCA4"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single" w:sz="4" w:space="0" w:color="auto"/>
              <w:right w:val="single" w:sz="4" w:space="0" w:color="auto"/>
            </w:tcBorders>
            <w:shd w:val="clear" w:color="auto" w:fill="auto"/>
            <w:noWrap/>
            <w:vAlign w:val="bottom"/>
            <w:hideMark/>
          </w:tcPr>
          <w:p w14:paraId="3FB790E9"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Puissance chaudière  kW</w:t>
            </w:r>
          </w:p>
        </w:tc>
        <w:tc>
          <w:tcPr>
            <w:tcW w:w="1660" w:type="dxa"/>
            <w:tcBorders>
              <w:top w:val="nil"/>
              <w:left w:val="nil"/>
              <w:bottom w:val="single" w:sz="4" w:space="0" w:color="auto"/>
              <w:right w:val="single" w:sz="4" w:space="0" w:color="auto"/>
            </w:tcBorders>
            <w:shd w:val="clear" w:color="000000" w:fill="FFFFFF"/>
            <w:noWrap/>
            <w:vAlign w:val="bottom"/>
            <w:hideMark/>
          </w:tcPr>
          <w:p w14:paraId="003F129D"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30</w:t>
            </w:r>
          </w:p>
        </w:tc>
        <w:tc>
          <w:tcPr>
            <w:tcW w:w="1660" w:type="dxa"/>
            <w:tcBorders>
              <w:top w:val="nil"/>
              <w:left w:val="nil"/>
              <w:bottom w:val="single" w:sz="4" w:space="0" w:color="auto"/>
              <w:right w:val="single" w:sz="4" w:space="0" w:color="auto"/>
            </w:tcBorders>
            <w:shd w:val="clear" w:color="000000" w:fill="FFFFFF"/>
            <w:noWrap/>
            <w:vAlign w:val="bottom"/>
            <w:hideMark/>
          </w:tcPr>
          <w:p w14:paraId="0EB9CDF5"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10</w:t>
            </w:r>
          </w:p>
        </w:tc>
        <w:tc>
          <w:tcPr>
            <w:tcW w:w="2314" w:type="dxa"/>
            <w:tcBorders>
              <w:top w:val="nil"/>
              <w:left w:val="nil"/>
              <w:bottom w:val="single" w:sz="4" w:space="0" w:color="auto"/>
              <w:right w:val="single" w:sz="8" w:space="0" w:color="auto"/>
            </w:tcBorders>
            <w:shd w:val="clear" w:color="000000" w:fill="FFFFFF"/>
            <w:noWrap/>
            <w:vAlign w:val="bottom"/>
            <w:hideMark/>
          </w:tcPr>
          <w:p w14:paraId="091ED6F9"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-20</w:t>
            </w:r>
          </w:p>
        </w:tc>
      </w:tr>
      <w:tr w:rsidR="00E9409E" w:rsidRPr="00DE4D93" w14:paraId="024BC285" w14:textId="77777777" w:rsidTr="00006A60">
        <w:trPr>
          <w:trHeight w:val="255"/>
        </w:trPr>
        <w:tc>
          <w:tcPr>
            <w:tcW w:w="914" w:type="dxa"/>
            <w:vMerge/>
            <w:tcBorders>
              <w:top w:val="nil"/>
              <w:left w:val="single" w:sz="8" w:space="0" w:color="auto"/>
              <w:bottom w:val="single" w:sz="8" w:space="0" w:color="000000"/>
              <w:right w:val="single" w:sz="8" w:space="0" w:color="auto"/>
            </w:tcBorders>
            <w:vAlign w:val="center"/>
            <w:hideMark/>
          </w:tcPr>
          <w:p w14:paraId="7F0412E8"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single" w:sz="8" w:space="0" w:color="auto"/>
              <w:bottom w:val="single" w:sz="4" w:space="0" w:color="auto"/>
              <w:right w:val="single" w:sz="4" w:space="0" w:color="auto"/>
            </w:tcBorders>
            <w:vAlign w:val="center"/>
            <w:hideMark/>
          </w:tcPr>
          <w:p w14:paraId="5A5643B1"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single" w:sz="4" w:space="0" w:color="auto"/>
              <w:right w:val="single" w:sz="4" w:space="0" w:color="auto"/>
            </w:tcBorders>
            <w:shd w:val="clear" w:color="auto" w:fill="auto"/>
            <w:noWrap/>
            <w:vAlign w:val="bottom"/>
            <w:hideMark/>
          </w:tcPr>
          <w:p w14:paraId="3A6FCF6B"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mixité MWh/an %</w:t>
            </w:r>
          </w:p>
        </w:tc>
        <w:tc>
          <w:tcPr>
            <w:tcW w:w="1660" w:type="dxa"/>
            <w:tcBorders>
              <w:top w:val="nil"/>
              <w:left w:val="nil"/>
              <w:bottom w:val="single" w:sz="4" w:space="0" w:color="auto"/>
              <w:right w:val="single" w:sz="4" w:space="0" w:color="auto"/>
            </w:tcBorders>
            <w:shd w:val="clear" w:color="000000" w:fill="FFFFFF"/>
            <w:noWrap/>
            <w:vAlign w:val="bottom"/>
            <w:hideMark/>
          </w:tcPr>
          <w:p w14:paraId="6E7507D9"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100%</w:t>
            </w:r>
          </w:p>
        </w:tc>
        <w:tc>
          <w:tcPr>
            <w:tcW w:w="1660" w:type="dxa"/>
            <w:tcBorders>
              <w:top w:val="nil"/>
              <w:left w:val="nil"/>
              <w:bottom w:val="single" w:sz="4" w:space="0" w:color="auto"/>
              <w:right w:val="single" w:sz="4" w:space="0" w:color="auto"/>
            </w:tcBorders>
            <w:shd w:val="clear" w:color="000000" w:fill="FFFFFF"/>
            <w:noWrap/>
            <w:vAlign w:val="bottom"/>
            <w:hideMark/>
          </w:tcPr>
          <w:p w14:paraId="1ABAF0B8"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17%</w:t>
            </w:r>
          </w:p>
        </w:tc>
        <w:tc>
          <w:tcPr>
            <w:tcW w:w="2314" w:type="dxa"/>
            <w:tcBorders>
              <w:top w:val="nil"/>
              <w:left w:val="nil"/>
              <w:bottom w:val="single" w:sz="4" w:space="0" w:color="auto"/>
              <w:right w:val="single" w:sz="8" w:space="0" w:color="auto"/>
            </w:tcBorders>
            <w:shd w:val="clear" w:color="000000" w:fill="BFBFBF"/>
            <w:noWrap/>
            <w:vAlign w:val="bottom"/>
            <w:hideMark/>
          </w:tcPr>
          <w:p w14:paraId="10B17114"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r>
      <w:tr w:rsidR="00E9409E" w:rsidRPr="00DE4D93" w14:paraId="71BF3851"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2F7208E9"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val="restart"/>
            <w:tcBorders>
              <w:top w:val="single" w:sz="8" w:space="0" w:color="auto"/>
              <w:left w:val="single" w:sz="8" w:space="0" w:color="auto"/>
              <w:bottom w:val="single" w:sz="4" w:space="0" w:color="auto"/>
              <w:right w:val="single" w:sz="4" w:space="0" w:color="auto"/>
            </w:tcBorders>
            <w:shd w:val="clear" w:color="000000" w:fill="FFFFFF"/>
            <w:noWrap/>
            <w:textDirection w:val="btLr"/>
            <w:vAlign w:val="center"/>
            <w:hideMark/>
          </w:tcPr>
          <w:p w14:paraId="44CCAD03"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Appoint électrique</w:t>
            </w:r>
          </w:p>
        </w:tc>
        <w:tc>
          <w:tcPr>
            <w:tcW w:w="2846" w:type="dxa"/>
            <w:tcBorders>
              <w:top w:val="single" w:sz="8" w:space="0" w:color="auto"/>
              <w:left w:val="nil"/>
              <w:bottom w:val="single" w:sz="4" w:space="0" w:color="auto"/>
              <w:right w:val="single" w:sz="4" w:space="0" w:color="auto"/>
            </w:tcBorders>
            <w:shd w:val="clear" w:color="auto" w:fill="auto"/>
            <w:noWrap/>
            <w:vAlign w:val="center"/>
            <w:hideMark/>
          </w:tcPr>
          <w:p w14:paraId="7B1618D0" w14:textId="77777777" w:rsidR="00E9409E" w:rsidRPr="00DE4D93" w:rsidRDefault="00E9409E" w:rsidP="00006A60">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Production chauffage élec MWh</w:t>
            </w:r>
          </w:p>
        </w:tc>
        <w:tc>
          <w:tcPr>
            <w:tcW w:w="1660" w:type="dxa"/>
            <w:tcBorders>
              <w:top w:val="single" w:sz="8" w:space="0" w:color="auto"/>
              <w:left w:val="nil"/>
              <w:bottom w:val="single" w:sz="4" w:space="0" w:color="auto"/>
              <w:right w:val="single" w:sz="4" w:space="0" w:color="auto"/>
            </w:tcBorders>
            <w:shd w:val="clear" w:color="000000" w:fill="FFFFFF"/>
            <w:noWrap/>
            <w:vAlign w:val="bottom"/>
            <w:hideMark/>
          </w:tcPr>
          <w:p w14:paraId="19C2E3C4"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single" w:sz="8" w:space="0" w:color="auto"/>
              <w:left w:val="nil"/>
              <w:bottom w:val="single" w:sz="4" w:space="0" w:color="auto"/>
              <w:right w:val="single" w:sz="4" w:space="0" w:color="auto"/>
            </w:tcBorders>
            <w:shd w:val="clear" w:color="000000" w:fill="FFFFFF"/>
            <w:noWrap/>
            <w:vAlign w:val="bottom"/>
            <w:hideMark/>
          </w:tcPr>
          <w:p w14:paraId="64A8A7F3"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2314" w:type="dxa"/>
            <w:tcBorders>
              <w:top w:val="single" w:sz="8" w:space="0" w:color="auto"/>
              <w:left w:val="nil"/>
              <w:bottom w:val="single" w:sz="4" w:space="0" w:color="auto"/>
              <w:right w:val="single" w:sz="8" w:space="0" w:color="auto"/>
            </w:tcBorders>
            <w:shd w:val="clear" w:color="000000" w:fill="FFFFFF"/>
            <w:noWrap/>
            <w:vAlign w:val="bottom"/>
            <w:hideMark/>
          </w:tcPr>
          <w:p w14:paraId="353FF5A3"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0</w:t>
            </w:r>
          </w:p>
        </w:tc>
      </w:tr>
      <w:tr w:rsidR="00E9409E" w:rsidRPr="00DE4D93" w14:paraId="6E9A2F1B"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4FE06DEA"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single" w:sz="8" w:space="0" w:color="auto"/>
              <w:bottom w:val="single" w:sz="4" w:space="0" w:color="auto"/>
              <w:right w:val="single" w:sz="4" w:space="0" w:color="auto"/>
            </w:tcBorders>
            <w:vAlign w:val="center"/>
            <w:hideMark/>
          </w:tcPr>
          <w:p w14:paraId="6FE598D3"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single" w:sz="4" w:space="0" w:color="auto"/>
              <w:right w:val="single" w:sz="4" w:space="0" w:color="auto"/>
            </w:tcBorders>
            <w:shd w:val="clear" w:color="auto" w:fill="auto"/>
            <w:noWrap/>
            <w:vAlign w:val="center"/>
            <w:hideMark/>
          </w:tcPr>
          <w:p w14:paraId="5624C94B"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Puissance kW</w:t>
            </w:r>
          </w:p>
        </w:tc>
        <w:tc>
          <w:tcPr>
            <w:tcW w:w="1660" w:type="dxa"/>
            <w:tcBorders>
              <w:top w:val="nil"/>
              <w:left w:val="nil"/>
              <w:bottom w:val="single" w:sz="4" w:space="0" w:color="auto"/>
              <w:right w:val="single" w:sz="4" w:space="0" w:color="auto"/>
            </w:tcBorders>
            <w:shd w:val="clear" w:color="000000" w:fill="FFFFFF"/>
            <w:noWrap/>
            <w:vAlign w:val="bottom"/>
            <w:hideMark/>
          </w:tcPr>
          <w:p w14:paraId="5C4B18C9"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4802CF5B"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2314" w:type="dxa"/>
            <w:tcBorders>
              <w:top w:val="nil"/>
              <w:left w:val="nil"/>
              <w:bottom w:val="single" w:sz="4" w:space="0" w:color="auto"/>
              <w:right w:val="single" w:sz="8" w:space="0" w:color="auto"/>
            </w:tcBorders>
            <w:shd w:val="clear" w:color="000000" w:fill="FFFFFF"/>
            <w:noWrap/>
            <w:vAlign w:val="bottom"/>
            <w:hideMark/>
          </w:tcPr>
          <w:p w14:paraId="2ED9A4F6"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0</w:t>
            </w:r>
          </w:p>
        </w:tc>
      </w:tr>
      <w:tr w:rsidR="00E9409E" w:rsidRPr="00DE4D93" w14:paraId="75BDA87E"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2C0E126D"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single" w:sz="8" w:space="0" w:color="auto"/>
              <w:bottom w:val="single" w:sz="4" w:space="0" w:color="auto"/>
              <w:right w:val="single" w:sz="4" w:space="0" w:color="auto"/>
            </w:tcBorders>
            <w:vAlign w:val="center"/>
            <w:hideMark/>
          </w:tcPr>
          <w:p w14:paraId="32E59D91"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nil"/>
              <w:right w:val="single" w:sz="4" w:space="0" w:color="auto"/>
            </w:tcBorders>
            <w:shd w:val="clear" w:color="auto" w:fill="auto"/>
            <w:noWrap/>
            <w:vAlign w:val="center"/>
            <w:hideMark/>
          </w:tcPr>
          <w:p w14:paraId="2DDA7F78"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Consommation électricité en MWh</w:t>
            </w:r>
          </w:p>
        </w:tc>
        <w:tc>
          <w:tcPr>
            <w:tcW w:w="1660" w:type="dxa"/>
            <w:tcBorders>
              <w:top w:val="nil"/>
              <w:left w:val="nil"/>
              <w:bottom w:val="nil"/>
              <w:right w:val="single" w:sz="4" w:space="0" w:color="auto"/>
            </w:tcBorders>
            <w:shd w:val="clear" w:color="000000" w:fill="FFFFFF"/>
            <w:noWrap/>
            <w:vAlign w:val="bottom"/>
            <w:hideMark/>
          </w:tcPr>
          <w:p w14:paraId="3258F67C"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nil"/>
              <w:left w:val="nil"/>
              <w:bottom w:val="nil"/>
              <w:right w:val="single" w:sz="4" w:space="0" w:color="auto"/>
            </w:tcBorders>
            <w:shd w:val="clear" w:color="000000" w:fill="FFFFFF"/>
            <w:noWrap/>
            <w:vAlign w:val="bottom"/>
            <w:hideMark/>
          </w:tcPr>
          <w:p w14:paraId="19F4CF5C"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2314" w:type="dxa"/>
            <w:tcBorders>
              <w:top w:val="nil"/>
              <w:left w:val="nil"/>
              <w:bottom w:val="nil"/>
              <w:right w:val="single" w:sz="8" w:space="0" w:color="auto"/>
            </w:tcBorders>
            <w:shd w:val="clear" w:color="000000" w:fill="FFFFFF"/>
            <w:noWrap/>
            <w:vAlign w:val="bottom"/>
            <w:hideMark/>
          </w:tcPr>
          <w:p w14:paraId="5FC3CDDE"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0,0</w:t>
            </w:r>
          </w:p>
        </w:tc>
      </w:tr>
      <w:tr w:rsidR="00E9409E" w:rsidRPr="00DE4D93" w14:paraId="53D9311F" w14:textId="77777777" w:rsidTr="00006A60">
        <w:trPr>
          <w:trHeight w:val="255"/>
        </w:trPr>
        <w:tc>
          <w:tcPr>
            <w:tcW w:w="914" w:type="dxa"/>
            <w:vMerge/>
            <w:tcBorders>
              <w:top w:val="nil"/>
              <w:left w:val="single" w:sz="8" w:space="0" w:color="auto"/>
              <w:bottom w:val="single" w:sz="8" w:space="0" w:color="000000"/>
              <w:right w:val="single" w:sz="8" w:space="0" w:color="auto"/>
            </w:tcBorders>
            <w:vAlign w:val="center"/>
            <w:hideMark/>
          </w:tcPr>
          <w:p w14:paraId="07F5EABB"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single" w:sz="8" w:space="0" w:color="auto"/>
              <w:bottom w:val="single" w:sz="4" w:space="0" w:color="auto"/>
              <w:right w:val="single" w:sz="4" w:space="0" w:color="auto"/>
            </w:tcBorders>
            <w:vAlign w:val="center"/>
            <w:hideMark/>
          </w:tcPr>
          <w:p w14:paraId="003AAC47"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single" w:sz="4" w:space="0" w:color="auto"/>
              <w:left w:val="nil"/>
              <w:bottom w:val="nil"/>
              <w:right w:val="single" w:sz="4" w:space="0" w:color="auto"/>
            </w:tcBorders>
            <w:shd w:val="clear" w:color="auto" w:fill="auto"/>
            <w:noWrap/>
            <w:vAlign w:val="center"/>
            <w:hideMark/>
          </w:tcPr>
          <w:p w14:paraId="65EFD6F0"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mixité MWh/an %</w:t>
            </w:r>
          </w:p>
        </w:tc>
        <w:tc>
          <w:tcPr>
            <w:tcW w:w="1660" w:type="dxa"/>
            <w:tcBorders>
              <w:top w:val="single" w:sz="4" w:space="0" w:color="auto"/>
              <w:left w:val="nil"/>
              <w:bottom w:val="nil"/>
              <w:right w:val="single" w:sz="4" w:space="0" w:color="auto"/>
            </w:tcBorders>
            <w:shd w:val="clear" w:color="000000" w:fill="FFFFFF"/>
            <w:noWrap/>
            <w:vAlign w:val="bottom"/>
            <w:hideMark/>
          </w:tcPr>
          <w:p w14:paraId="3D15A967"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0,0%</w:t>
            </w:r>
          </w:p>
        </w:tc>
        <w:tc>
          <w:tcPr>
            <w:tcW w:w="1660" w:type="dxa"/>
            <w:tcBorders>
              <w:top w:val="single" w:sz="4" w:space="0" w:color="auto"/>
              <w:left w:val="nil"/>
              <w:bottom w:val="nil"/>
              <w:right w:val="single" w:sz="4" w:space="0" w:color="auto"/>
            </w:tcBorders>
            <w:shd w:val="clear" w:color="000000" w:fill="FFFFFF"/>
            <w:noWrap/>
            <w:vAlign w:val="bottom"/>
            <w:hideMark/>
          </w:tcPr>
          <w:p w14:paraId="0310B215"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0,0%</w:t>
            </w:r>
          </w:p>
        </w:tc>
        <w:tc>
          <w:tcPr>
            <w:tcW w:w="2314" w:type="dxa"/>
            <w:tcBorders>
              <w:top w:val="single" w:sz="4" w:space="0" w:color="auto"/>
              <w:left w:val="nil"/>
              <w:bottom w:val="nil"/>
              <w:right w:val="single" w:sz="8" w:space="0" w:color="auto"/>
            </w:tcBorders>
            <w:shd w:val="clear" w:color="000000" w:fill="BFBFBF"/>
            <w:noWrap/>
            <w:vAlign w:val="bottom"/>
            <w:hideMark/>
          </w:tcPr>
          <w:p w14:paraId="328C850E"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r>
      <w:tr w:rsidR="00E9409E" w:rsidRPr="00DE4D93" w14:paraId="33BCC691" w14:textId="77777777" w:rsidTr="00006A60">
        <w:trPr>
          <w:trHeight w:val="437"/>
        </w:trPr>
        <w:tc>
          <w:tcPr>
            <w:tcW w:w="914" w:type="dxa"/>
            <w:vMerge/>
            <w:tcBorders>
              <w:top w:val="nil"/>
              <w:left w:val="single" w:sz="8" w:space="0" w:color="auto"/>
              <w:bottom w:val="single" w:sz="8" w:space="0" w:color="000000"/>
              <w:right w:val="single" w:sz="8" w:space="0" w:color="auto"/>
            </w:tcBorders>
            <w:vAlign w:val="center"/>
            <w:hideMark/>
          </w:tcPr>
          <w:p w14:paraId="4E3E443C"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val="restart"/>
            <w:tcBorders>
              <w:top w:val="single" w:sz="8" w:space="0" w:color="auto"/>
              <w:left w:val="nil"/>
              <w:bottom w:val="single" w:sz="8" w:space="0" w:color="000000"/>
              <w:right w:val="nil"/>
            </w:tcBorders>
            <w:shd w:val="clear" w:color="000000" w:fill="FFFFFF"/>
            <w:textDirection w:val="btLr"/>
            <w:vAlign w:val="center"/>
            <w:hideMark/>
          </w:tcPr>
          <w:p w14:paraId="45CC80B2"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Total</w:t>
            </w:r>
          </w:p>
        </w:tc>
        <w:tc>
          <w:tcPr>
            <w:tcW w:w="284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7210C4" w14:textId="77777777" w:rsidR="00E9409E" w:rsidRPr="00DE4D93" w:rsidRDefault="00E9409E" w:rsidP="00006A60">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 xml:space="preserve">Total production chauffage MWh        </w:t>
            </w:r>
            <w:r w:rsidRPr="00DE4D93">
              <w:rPr>
                <w:rFonts w:ascii="Arial" w:hAnsi="Arial" w:cs="Arial"/>
                <w:b/>
                <w:bCs/>
                <w:color w:val="FF0000"/>
                <w:kern w:val="0"/>
                <w:sz w:val="16"/>
                <w:szCs w:val="16"/>
                <w14:ligatures w14:val="none"/>
                <w14:cntxtAlts w14:val="0"/>
              </w:rPr>
              <w:t>= Besoins utiles chauffage</w:t>
            </w:r>
          </w:p>
        </w:tc>
        <w:tc>
          <w:tcPr>
            <w:tcW w:w="1660" w:type="dxa"/>
            <w:tcBorders>
              <w:top w:val="single" w:sz="8" w:space="0" w:color="auto"/>
              <w:left w:val="nil"/>
              <w:bottom w:val="single" w:sz="4" w:space="0" w:color="auto"/>
              <w:right w:val="single" w:sz="4" w:space="0" w:color="auto"/>
            </w:tcBorders>
            <w:shd w:val="clear" w:color="000000" w:fill="FFFFFF"/>
            <w:noWrap/>
            <w:vAlign w:val="center"/>
            <w:hideMark/>
          </w:tcPr>
          <w:p w14:paraId="1FFA22D2"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120</w:t>
            </w:r>
          </w:p>
        </w:tc>
        <w:tc>
          <w:tcPr>
            <w:tcW w:w="1660" w:type="dxa"/>
            <w:tcBorders>
              <w:top w:val="single" w:sz="8" w:space="0" w:color="auto"/>
              <w:left w:val="nil"/>
              <w:bottom w:val="single" w:sz="4" w:space="0" w:color="auto"/>
              <w:right w:val="single" w:sz="4" w:space="0" w:color="auto"/>
            </w:tcBorders>
            <w:shd w:val="clear" w:color="000000" w:fill="FFFFFF"/>
            <w:noWrap/>
            <w:vAlign w:val="center"/>
            <w:hideMark/>
          </w:tcPr>
          <w:p w14:paraId="5A16902E"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120</w:t>
            </w:r>
          </w:p>
        </w:tc>
        <w:tc>
          <w:tcPr>
            <w:tcW w:w="2314" w:type="dxa"/>
            <w:tcBorders>
              <w:top w:val="single" w:sz="8" w:space="0" w:color="auto"/>
              <w:left w:val="nil"/>
              <w:bottom w:val="single" w:sz="4" w:space="0" w:color="auto"/>
              <w:right w:val="single" w:sz="8" w:space="0" w:color="auto"/>
            </w:tcBorders>
            <w:shd w:val="clear" w:color="000000" w:fill="FFFFFF"/>
            <w:noWrap/>
            <w:vAlign w:val="center"/>
            <w:hideMark/>
          </w:tcPr>
          <w:p w14:paraId="2EA60FE6"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0</w:t>
            </w:r>
          </w:p>
        </w:tc>
      </w:tr>
      <w:tr w:rsidR="00E9409E" w:rsidRPr="00DE4D93" w14:paraId="468FBA33"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6C1A849C"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nil"/>
              <w:bottom w:val="single" w:sz="8" w:space="0" w:color="000000"/>
              <w:right w:val="nil"/>
            </w:tcBorders>
            <w:vAlign w:val="center"/>
            <w:hideMark/>
          </w:tcPr>
          <w:p w14:paraId="505E5001"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single" w:sz="8" w:space="0" w:color="auto"/>
              <w:bottom w:val="nil"/>
              <w:right w:val="single" w:sz="4" w:space="0" w:color="auto"/>
            </w:tcBorders>
            <w:shd w:val="clear" w:color="auto" w:fill="auto"/>
            <w:vAlign w:val="center"/>
            <w:hideMark/>
          </w:tcPr>
          <w:p w14:paraId="4D300F9A" w14:textId="77777777" w:rsidR="00E9409E" w:rsidRPr="00DE4D93" w:rsidRDefault="00E9409E" w:rsidP="00006A60">
            <w:pPr>
              <w:spacing w:after="0" w:line="240" w:lineRule="auto"/>
              <w:rPr>
                <w:rFonts w:ascii="Arial" w:hAnsi="Arial" w:cs="Arial"/>
                <w:b/>
                <w:bCs/>
                <w:color w:val="FF0000"/>
                <w:kern w:val="0"/>
                <w:sz w:val="16"/>
                <w:szCs w:val="16"/>
                <w14:ligatures w14:val="none"/>
                <w14:cntxtAlts w14:val="0"/>
              </w:rPr>
            </w:pPr>
            <w:r w:rsidRPr="00DE4D93">
              <w:rPr>
                <w:rFonts w:ascii="Arial" w:hAnsi="Arial" w:cs="Arial"/>
                <w:b/>
                <w:bCs/>
                <w:color w:val="FF0000"/>
                <w:kern w:val="0"/>
                <w:sz w:val="16"/>
                <w:szCs w:val="16"/>
                <w14:ligatures w14:val="none"/>
                <w14:cntxtAlts w14:val="0"/>
              </w:rPr>
              <w:t>Total production EnR&amp;R MWh</w:t>
            </w:r>
          </w:p>
        </w:tc>
        <w:tc>
          <w:tcPr>
            <w:tcW w:w="1660" w:type="dxa"/>
            <w:tcBorders>
              <w:top w:val="nil"/>
              <w:left w:val="nil"/>
              <w:bottom w:val="single" w:sz="4" w:space="0" w:color="auto"/>
              <w:right w:val="single" w:sz="4" w:space="0" w:color="auto"/>
            </w:tcBorders>
            <w:shd w:val="clear" w:color="000000" w:fill="FFFFFF"/>
            <w:noWrap/>
            <w:vAlign w:val="center"/>
            <w:hideMark/>
          </w:tcPr>
          <w:p w14:paraId="47D36D99"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0</w:t>
            </w:r>
          </w:p>
        </w:tc>
        <w:tc>
          <w:tcPr>
            <w:tcW w:w="1660" w:type="dxa"/>
            <w:tcBorders>
              <w:top w:val="nil"/>
              <w:left w:val="nil"/>
              <w:bottom w:val="single" w:sz="4" w:space="0" w:color="auto"/>
              <w:right w:val="single" w:sz="4" w:space="0" w:color="auto"/>
            </w:tcBorders>
            <w:shd w:val="clear" w:color="000000" w:fill="FFFFFF"/>
            <w:noWrap/>
            <w:vAlign w:val="center"/>
            <w:hideMark/>
          </w:tcPr>
          <w:p w14:paraId="15205A94" w14:textId="77777777" w:rsidR="00E9409E" w:rsidRPr="00DE4D93" w:rsidRDefault="00E9409E" w:rsidP="00006A60">
            <w:pPr>
              <w:spacing w:after="0" w:line="240" w:lineRule="auto"/>
              <w:jc w:val="center"/>
              <w:rPr>
                <w:rFonts w:ascii="Arial" w:hAnsi="Arial" w:cs="Arial"/>
                <w:b/>
                <w:bCs/>
                <w:color w:val="FF0000"/>
                <w:kern w:val="0"/>
                <w:sz w:val="16"/>
                <w:szCs w:val="16"/>
                <w14:ligatures w14:val="none"/>
                <w14:cntxtAlts w14:val="0"/>
              </w:rPr>
            </w:pPr>
            <w:r w:rsidRPr="00DE4D93">
              <w:rPr>
                <w:rFonts w:ascii="Arial" w:hAnsi="Arial" w:cs="Arial"/>
                <w:b/>
                <w:bCs/>
                <w:color w:val="FF0000"/>
                <w:kern w:val="0"/>
                <w:sz w:val="16"/>
                <w:szCs w:val="16"/>
                <w14:ligatures w14:val="none"/>
                <w14:cntxtAlts w14:val="0"/>
              </w:rPr>
              <w:t>70</w:t>
            </w:r>
          </w:p>
        </w:tc>
        <w:tc>
          <w:tcPr>
            <w:tcW w:w="2314" w:type="dxa"/>
            <w:tcBorders>
              <w:top w:val="nil"/>
              <w:left w:val="nil"/>
              <w:bottom w:val="nil"/>
              <w:right w:val="single" w:sz="8" w:space="0" w:color="auto"/>
            </w:tcBorders>
            <w:shd w:val="clear" w:color="000000" w:fill="FFFFFF"/>
            <w:noWrap/>
            <w:vAlign w:val="center"/>
            <w:hideMark/>
          </w:tcPr>
          <w:p w14:paraId="153FAAFF" w14:textId="77777777" w:rsidR="00E9409E" w:rsidRPr="00DE4D93" w:rsidRDefault="00E9409E" w:rsidP="00006A60">
            <w:pPr>
              <w:spacing w:after="0" w:line="240" w:lineRule="auto"/>
              <w:jc w:val="center"/>
              <w:rPr>
                <w:rFonts w:ascii="Arial" w:hAnsi="Arial" w:cs="Arial"/>
                <w:i/>
                <w:iCs/>
                <w:color w:val="FF0000"/>
                <w:kern w:val="0"/>
                <w:sz w:val="18"/>
                <w:szCs w:val="18"/>
                <w14:ligatures w14:val="none"/>
                <w14:cntxtAlts w14:val="0"/>
              </w:rPr>
            </w:pPr>
            <w:r w:rsidRPr="00DE4D93">
              <w:rPr>
                <w:rFonts w:ascii="Arial" w:hAnsi="Arial" w:cs="Arial"/>
                <w:i/>
                <w:iCs/>
                <w:color w:val="FF0000"/>
                <w:kern w:val="0"/>
                <w:sz w:val="18"/>
                <w:szCs w:val="18"/>
                <w14:ligatures w14:val="none"/>
                <w14:cntxtAlts w14:val="0"/>
              </w:rPr>
              <w:t>70 MWh EnR&amp;R sup. produits</w:t>
            </w:r>
          </w:p>
        </w:tc>
      </w:tr>
      <w:tr w:rsidR="00E9409E" w:rsidRPr="00DE4D93" w14:paraId="4CD93C54"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12E70DE6"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nil"/>
              <w:bottom w:val="single" w:sz="8" w:space="0" w:color="000000"/>
              <w:right w:val="nil"/>
            </w:tcBorders>
            <w:vAlign w:val="center"/>
            <w:hideMark/>
          </w:tcPr>
          <w:p w14:paraId="450CDC17"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964264A" w14:textId="77777777" w:rsidR="00E9409E" w:rsidRPr="00DE4D93" w:rsidRDefault="00E9409E" w:rsidP="00006A60">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Puissance totale installée kW</w:t>
            </w:r>
          </w:p>
        </w:tc>
        <w:tc>
          <w:tcPr>
            <w:tcW w:w="1660" w:type="dxa"/>
            <w:tcBorders>
              <w:top w:val="nil"/>
              <w:left w:val="nil"/>
              <w:bottom w:val="single" w:sz="4" w:space="0" w:color="auto"/>
              <w:right w:val="single" w:sz="4" w:space="0" w:color="auto"/>
            </w:tcBorders>
            <w:shd w:val="clear" w:color="000000" w:fill="FFFFFF"/>
            <w:noWrap/>
            <w:vAlign w:val="center"/>
            <w:hideMark/>
          </w:tcPr>
          <w:p w14:paraId="321DA6BF"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30</w:t>
            </w:r>
          </w:p>
        </w:tc>
        <w:tc>
          <w:tcPr>
            <w:tcW w:w="1660" w:type="dxa"/>
            <w:tcBorders>
              <w:top w:val="nil"/>
              <w:left w:val="nil"/>
              <w:bottom w:val="single" w:sz="4" w:space="0" w:color="auto"/>
              <w:right w:val="single" w:sz="4" w:space="0" w:color="auto"/>
            </w:tcBorders>
            <w:shd w:val="clear" w:color="000000" w:fill="FFFFFF"/>
            <w:noWrap/>
            <w:vAlign w:val="center"/>
            <w:hideMark/>
          </w:tcPr>
          <w:p w14:paraId="3692BA44"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60</w:t>
            </w:r>
          </w:p>
        </w:tc>
        <w:tc>
          <w:tcPr>
            <w:tcW w:w="2314" w:type="dxa"/>
            <w:tcBorders>
              <w:top w:val="single" w:sz="4" w:space="0" w:color="auto"/>
              <w:left w:val="nil"/>
              <w:bottom w:val="single" w:sz="4" w:space="0" w:color="auto"/>
              <w:right w:val="single" w:sz="8" w:space="0" w:color="auto"/>
            </w:tcBorders>
            <w:shd w:val="clear" w:color="000000" w:fill="BFBFBF"/>
            <w:noWrap/>
            <w:vAlign w:val="center"/>
            <w:hideMark/>
          </w:tcPr>
          <w:p w14:paraId="3600841E"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r>
      <w:tr w:rsidR="00E9409E" w:rsidRPr="00DE4D93" w14:paraId="2388DDC1" w14:textId="77777777" w:rsidTr="00006A60">
        <w:trPr>
          <w:trHeight w:val="413"/>
        </w:trPr>
        <w:tc>
          <w:tcPr>
            <w:tcW w:w="914" w:type="dxa"/>
            <w:vMerge/>
            <w:tcBorders>
              <w:top w:val="nil"/>
              <w:left w:val="single" w:sz="8" w:space="0" w:color="auto"/>
              <w:bottom w:val="single" w:sz="8" w:space="0" w:color="000000"/>
              <w:right w:val="single" w:sz="8" w:space="0" w:color="auto"/>
            </w:tcBorders>
            <w:vAlign w:val="center"/>
            <w:hideMark/>
          </w:tcPr>
          <w:p w14:paraId="44EC3CA8"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nil"/>
              <w:bottom w:val="single" w:sz="8" w:space="0" w:color="000000"/>
              <w:right w:val="nil"/>
            </w:tcBorders>
            <w:vAlign w:val="center"/>
            <w:hideMark/>
          </w:tcPr>
          <w:p w14:paraId="35DFC037"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single" w:sz="8" w:space="0" w:color="auto"/>
              <w:bottom w:val="single" w:sz="4" w:space="0" w:color="auto"/>
              <w:right w:val="single" w:sz="4" w:space="0" w:color="auto"/>
            </w:tcBorders>
            <w:shd w:val="clear" w:color="auto" w:fill="auto"/>
            <w:vAlign w:val="center"/>
            <w:hideMark/>
          </w:tcPr>
          <w:p w14:paraId="63DDC6E2" w14:textId="77777777" w:rsidR="00E9409E" w:rsidRPr="00DE4D93" w:rsidRDefault="00E9409E" w:rsidP="00006A60">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 xml:space="preserve">Taux EnR&amp;R </w:t>
            </w:r>
            <w:r>
              <w:rPr>
                <w:rFonts w:ascii="Arial" w:hAnsi="Arial" w:cs="Arial"/>
                <w:b/>
                <w:bCs/>
                <w:kern w:val="0"/>
                <w:sz w:val="16"/>
                <w:szCs w:val="16"/>
                <w14:ligatures w14:val="none"/>
                <w14:cntxtAlts w14:val="0"/>
              </w:rPr>
              <w:t>(si réseau de chaleur)</w:t>
            </w:r>
            <w:r w:rsidRPr="00DE4D93">
              <w:rPr>
                <w:rFonts w:ascii="Arial" w:hAnsi="Arial" w:cs="Arial"/>
                <w:b/>
                <w:bCs/>
                <w:kern w:val="0"/>
                <w:sz w:val="16"/>
                <w:szCs w:val="16"/>
                <w14:ligatures w14:val="none"/>
                <w14:cntxtAlts w14:val="0"/>
              </w:rPr>
              <w:br/>
            </w:r>
            <w:r w:rsidRPr="00DE4D93">
              <w:rPr>
                <w:rFonts w:ascii="Arial" w:hAnsi="Arial" w:cs="Arial"/>
                <w:i/>
                <w:iCs/>
                <w:kern w:val="0"/>
                <w:sz w:val="14"/>
                <w:szCs w:val="14"/>
                <w14:ligatures w14:val="none"/>
                <w14:cntxtAlts w14:val="0"/>
              </w:rPr>
              <w:t>(</w:t>
            </w:r>
            <w:r w:rsidRPr="00DE4D93">
              <w:rPr>
                <w:rFonts w:ascii="Arial" w:hAnsi="Arial" w:cs="Arial"/>
                <w:b/>
                <w:bCs/>
                <w:i/>
                <w:iCs/>
                <w:color w:val="FF0000"/>
                <w:kern w:val="0"/>
                <w:sz w:val="14"/>
                <w:szCs w:val="14"/>
                <w14:ligatures w14:val="none"/>
                <w14:cntxtAlts w14:val="0"/>
              </w:rPr>
              <w:t>Eligibilité &gt; 65%</w:t>
            </w:r>
            <w:r w:rsidRPr="00DE4D93">
              <w:rPr>
                <w:rFonts w:ascii="Arial" w:hAnsi="Arial" w:cs="Arial"/>
                <w:i/>
                <w:iCs/>
                <w:kern w:val="0"/>
                <w:sz w:val="14"/>
                <w:szCs w:val="14"/>
                <w14:ligatures w14:val="none"/>
                <w14:cntxtAlts w14:val="0"/>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4E23C230"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0%</w:t>
            </w:r>
          </w:p>
        </w:tc>
        <w:tc>
          <w:tcPr>
            <w:tcW w:w="1660" w:type="dxa"/>
            <w:tcBorders>
              <w:top w:val="nil"/>
              <w:left w:val="nil"/>
              <w:bottom w:val="single" w:sz="4" w:space="0" w:color="auto"/>
              <w:right w:val="single" w:sz="4" w:space="0" w:color="auto"/>
            </w:tcBorders>
            <w:shd w:val="clear" w:color="000000" w:fill="FFFFFF"/>
            <w:noWrap/>
            <w:vAlign w:val="center"/>
            <w:hideMark/>
          </w:tcPr>
          <w:p w14:paraId="4CDD8F77"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58%</w:t>
            </w:r>
          </w:p>
        </w:tc>
        <w:tc>
          <w:tcPr>
            <w:tcW w:w="2314" w:type="dxa"/>
            <w:tcBorders>
              <w:top w:val="nil"/>
              <w:left w:val="nil"/>
              <w:bottom w:val="single" w:sz="4" w:space="0" w:color="auto"/>
              <w:right w:val="single" w:sz="8" w:space="0" w:color="auto"/>
            </w:tcBorders>
            <w:shd w:val="clear" w:color="000000" w:fill="FFFFFF"/>
            <w:noWrap/>
            <w:vAlign w:val="center"/>
            <w:hideMark/>
          </w:tcPr>
          <w:p w14:paraId="6AD5B4E0"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58%</w:t>
            </w:r>
          </w:p>
        </w:tc>
      </w:tr>
      <w:tr w:rsidR="00E9409E" w:rsidRPr="00DE4D93" w14:paraId="46DD416F" w14:textId="77777777" w:rsidTr="00006A60">
        <w:trPr>
          <w:trHeight w:val="425"/>
        </w:trPr>
        <w:tc>
          <w:tcPr>
            <w:tcW w:w="914" w:type="dxa"/>
            <w:vMerge/>
            <w:tcBorders>
              <w:top w:val="nil"/>
              <w:left w:val="single" w:sz="8" w:space="0" w:color="auto"/>
              <w:bottom w:val="single" w:sz="8" w:space="0" w:color="000000"/>
              <w:right w:val="single" w:sz="8" w:space="0" w:color="auto"/>
            </w:tcBorders>
            <w:vAlign w:val="center"/>
            <w:hideMark/>
          </w:tcPr>
          <w:p w14:paraId="54AFE9A3"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nil"/>
              <w:bottom w:val="single" w:sz="8" w:space="0" w:color="000000"/>
              <w:right w:val="nil"/>
            </w:tcBorders>
            <w:vAlign w:val="center"/>
            <w:hideMark/>
          </w:tcPr>
          <w:p w14:paraId="7BA2F8B7"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single" w:sz="8" w:space="0" w:color="auto"/>
              <w:bottom w:val="nil"/>
              <w:right w:val="single" w:sz="4" w:space="0" w:color="auto"/>
            </w:tcBorders>
            <w:shd w:val="clear" w:color="auto" w:fill="auto"/>
            <w:vAlign w:val="center"/>
            <w:hideMark/>
          </w:tcPr>
          <w:p w14:paraId="362C70E7" w14:textId="77777777" w:rsidR="00E9409E" w:rsidRPr="00DE4D93" w:rsidRDefault="00E9409E" w:rsidP="00006A60">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CO2 évité (tonnes) :</w:t>
            </w:r>
            <w:r w:rsidRPr="00DE4D93">
              <w:rPr>
                <w:rFonts w:ascii="Arial" w:hAnsi="Arial" w:cs="Arial"/>
                <w:b/>
                <w:bCs/>
                <w:kern w:val="0"/>
                <w:sz w:val="16"/>
                <w:szCs w:val="16"/>
                <w14:ligatures w14:val="none"/>
                <w14:cntxtAlts w14:val="0"/>
              </w:rPr>
              <w:br/>
            </w:r>
            <w:r w:rsidRPr="00DE4D93">
              <w:rPr>
                <w:rFonts w:ascii="Arial" w:hAnsi="Arial" w:cs="Arial"/>
                <w:i/>
                <w:iCs/>
                <w:kern w:val="0"/>
                <w:sz w:val="16"/>
                <w:szCs w:val="16"/>
                <w14:ligatures w14:val="none"/>
                <w14:cntxtAlts w14:val="0"/>
              </w:rPr>
              <w:t xml:space="preserve">réf. </w:t>
            </w:r>
            <w:r>
              <w:rPr>
                <w:rFonts w:ascii="Arial" w:hAnsi="Arial" w:cs="Arial"/>
                <w:i/>
                <w:iCs/>
                <w:kern w:val="0"/>
                <w:sz w:val="16"/>
                <w:szCs w:val="16"/>
                <w14:ligatures w14:val="none"/>
                <w14:cntxtAlts w14:val="0"/>
              </w:rPr>
              <w:t xml:space="preserve">combustion </w:t>
            </w:r>
            <w:r w:rsidRPr="00DE4D93">
              <w:rPr>
                <w:rFonts w:ascii="Arial" w:hAnsi="Arial" w:cs="Arial"/>
                <w:i/>
                <w:iCs/>
                <w:kern w:val="0"/>
                <w:sz w:val="16"/>
                <w:szCs w:val="16"/>
                <w14:ligatures w14:val="none"/>
                <w14:cntxtAlts w14:val="0"/>
              </w:rPr>
              <w:t xml:space="preserve">GN (base carbone ADEME) </w:t>
            </w:r>
          </w:p>
        </w:tc>
        <w:tc>
          <w:tcPr>
            <w:tcW w:w="1660" w:type="dxa"/>
            <w:tcBorders>
              <w:top w:val="nil"/>
              <w:left w:val="nil"/>
              <w:bottom w:val="nil"/>
              <w:right w:val="nil"/>
            </w:tcBorders>
            <w:shd w:val="clear" w:color="000000" w:fill="FFFFFF"/>
            <w:noWrap/>
            <w:vAlign w:val="center"/>
            <w:hideMark/>
          </w:tcPr>
          <w:p w14:paraId="61F42176"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 </w:t>
            </w:r>
          </w:p>
        </w:tc>
        <w:tc>
          <w:tcPr>
            <w:tcW w:w="1660" w:type="dxa"/>
            <w:tcBorders>
              <w:top w:val="nil"/>
              <w:left w:val="single" w:sz="4" w:space="0" w:color="auto"/>
              <w:bottom w:val="nil"/>
              <w:right w:val="nil"/>
            </w:tcBorders>
            <w:shd w:val="clear" w:color="000000" w:fill="FFFFFF"/>
            <w:noWrap/>
            <w:vAlign w:val="center"/>
            <w:hideMark/>
          </w:tcPr>
          <w:p w14:paraId="6DB49A02"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 </w:t>
            </w:r>
          </w:p>
        </w:tc>
        <w:tc>
          <w:tcPr>
            <w:tcW w:w="2314" w:type="dxa"/>
            <w:tcBorders>
              <w:top w:val="nil"/>
              <w:left w:val="single" w:sz="4" w:space="0" w:color="auto"/>
              <w:bottom w:val="nil"/>
              <w:right w:val="single" w:sz="8" w:space="0" w:color="auto"/>
            </w:tcBorders>
            <w:shd w:val="clear" w:color="000000" w:fill="FFFFFF"/>
            <w:noWrap/>
            <w:vAlign w:val="center"/>
            <w:hideMark/>
          </w:tcPr>
          <w:p w14:paraId="44853F61"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0</w:t>
            </w:r>
          </w:p>
        </w:tc>
      </w:tr>
      <w:tr w:rsidR="00E9409E" w:rsidRPr="00DE4D93" w14:paraId="7131A1B4" w14:textId="77777777" w:rsidTr="00006A60">
        <w:trPr>
          <w:trHeight w:val="389"/>
        </w:trPr>
        <w:tc>
          <w:tcPr>
            <w:tcW w:w="914" w:type="dxa"/>
            <w:vMerge/>
            <w:tcBorders>
              <w:top w:val="nil"/>
              <w:left w:val="single" w:sz="8" w:space="0" w:color="auto"/>
              <w:bottom w:val="single" w:sz="8" w:space="0" w:color="000000"/>
              <w:right w:val="single" w:sz="8" w:space="0" w:color="auto"/>
            </w:tcBorders>
            <w:vAlign w:val="center"/>
            <w:hideMark/>
          </w:tcPr>
          <w:p w14:paraId="312406F5"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nil"/>
              <w:bottom w:val="single" w:sz="8" w:space="0" w:color="000000"/>
              <w:right w:val="nil"/>
            </w:tcBorders>
            <w:vAlign w:val="center"/>
            <w:hideMark/>
          </w:tcPr>
          <w:p w14:paraId="4E2BB15B"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D3FCD6A" w14:textId="77777777" w:rsidR="00E9409E" w:rsidRPr="00DE4D93" w:rsidRDefault="00E9409E" w:rsidP="00006A60">
            <w:pPr>
              <w:spacing w:after="0" w:line="240" w:lineRule="auto"/>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Commentaires - détails complémentaires</w:t>
            </w:r>
          </w:p>
        </w:tc>
        <w:tc>
          <w:tcPr>
            <w:tcW w:w="1660" w:type="dxa"/>
            <w:tcBorders>
              <w:top w:val="single" w:sz="4" w:space="0" w:color="auto"/>
              <w:left w:val="nil"/>
              <w:bottom w:val="single" w:sz="8" w:space="0" w:color="auto"/>
              <w:right w:val="single" w:sz="4" w:space="0" w:color="auto"/>
            </w:tcBorders>
            <w:shd w:val="clear" w:color="000000" w:fill="FFFFFF"/>
            <w:noWrap/>
            <w:vAlign w:val="center"/>
            <w:hideMark/>
          </w:tcPr>
          <w:p w14:paraId="13B86827"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c>
          <w:tcPr>
            <w:tcW w:w="1660" w:type="dxa"/>
            <w:tcBorders>
              <w:top w:val="single" w:sz="4" w:space="0" w:color="auto"/>
              <w:left w:val="nil"/>
              <w:bottom w:val="single" w:sz="8" w:space="0" w:color="auto"/>
              <w:right w:val="single" w:sz="4" w:space="0" w:color="auto"/>
            </w:tcBorders>
            <w:shd w:val="clear" w:color="000000" w:fill="FFFFFF"/>
            <w:vAlign w:val="center"/>
            <w:hideMark/>
          </w:tcPr>
          <w:p w14:paraId="24805166" w14:textId="77777777" w:rsidR="00E9409E" w:rsidRPr="00DE4D93" w:rsidRDefault="00E9409E" w:rsidP="00006A60">
            <w:pPr>
              <w:spacing w:after="0" w:line="240" w:lineRule="auto"/>
              <w:jc w:val="center"/>
              <w:rPr>
                <w:rFonts w:ascii="Arial" w:hAnsi="Arial" w:cs="Arial"/>
                <w:i/>
                <w:iCs/>
                <w:kern w:val="0"/>
                <w:sz w:val="14"/>
                <w:szCs w:val="14"/>
                <w14:ligatures w14:val="none"/>
                <w14:cntxtAlts w14:val="0"/>
              </w:rPr>
            </w:pPr>
            <w:r w:rsidRPr="00DE4D93">
              <w:rPr>
                <w:rFonts w:ascii="Arial" w:hAnsi="Arial" w:cs="Arial"/>
                <w:i/>
                <w:iCs/>
                <w:kern w:val="0"/>
                <w:sz w:val="14"/>
                <w:szCs w:val="14"/>
                <w14:ligatures w14:val="none"/>
                <w14:cntxtAlts w14:val="0"/>
              </w:rPr>
              <w:t> </w:t>
            </w:r>
          </w:p>
        </w:tc>
        <w:tc>
          <w:tcPr>
            <w:tcW w:w="2314" w:type="dxa"/>
            <w:tcBorders>
              <w:top w:val="single" w:sz="4" w:space="0" w:color="auto"/>
              <w:left w:val="nil"/>
              <w:bottom w:val="single" w:sz="8" w:space="0" w:color="auto"/>
              <w:right w:val="single" w:sz="8" w:space="0" w:color="auto"/>
            </w:tcBorders>
            <w:shd w:val="clear" w:color="000000" w:fill="FFFFFF"/>
            <w:noWrap/>
            <w:vAlign w:val="center"/>
            <w:hideMark/>
          </w:tcPr>
          <w:p w14:paraId="69BF767E"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r>
    </w:tbl>
    <w:p w14:paraId="18155FBE" w14:textId="77777777" w:rsidR="00E9409E" w:rsidRDefault="00E9409E" w:rsidP="00E9409E">
      <w:pPr>
        <w:rPr>
          <w:rFonts w:asciiTheme="minorHAnsi" w:hAnsiTheme="minorHAnsi"/>
          <w:bCs/>
          <w:i/>
        </w:rPr>
      </w:pPr>
      <w:r>
        <w:rPr>
          <w:rFonts w:asciiTheme="minorHAnsi" w:hAnsiTheme="minorHAnsi"/>
          <w:bCs/>
          <w:i/>
        </w:rPr>
        <w:fldChar w:fldCharType="end"/>
      </w:r>
    </w:p>
    <w:p w14:paraId="61289281" w14:textId="77777777" w:rsidR="00E9409E" w:rsidRDefault="00E9409E" w:rsidP="00E9409E">
      <w:pPr>
        <w:rPr>
          <w:rFonts w:asciiTheme="minorHAnsi" w:hAnsiTheme="minorHAnsi"/>
          <w:bCs/>
          <w:i/>
        </w:rPr>
      </w:pPr>
    </w:p>
    <w:p w14:paraId="6C8951A7" w14:textId="77777777" w:rsidR="00E9409E" w:rsidRPr="00025014" w:rsidRDefault="00E9409E" w:rsidP="00E9409E">
      <w:pPr>
        <w:pStyle w:val="Titre2"/>
        <w:numPr>
          <w:ilvl w:val="1"/>
          <w:numId w:val="18"/>
        </w:numPr>
        <w:spacing w:before="120"/>
      </w:pPr>
      <w:bookmarkStart w:id="151" w:name="_Toc53494407"/>
      <w:bookmarkStart w:id="152" w:name="_Toc53494639"/>
      <w:bookmarkStart w:id="153" w:name="_Toc53494747"/>
      <w:bookmarkStart w:id="154" w:name="_Toc53494851"/>
      <w:bookmarkStart w:id="155" w:name="_Toc53496375"/>
      <w:bookmarkStart w:id="156" w:name="_Toc53497410"/>
      <w:bookmarkStart w:id="157" w:name="_Toc54641633"/>
      <w:bookmarkStart w:id="158" w:name="_Toc54905474"/>
      <w:bookmarkStart w:id="159" w:name="_Toc55164851"/>
      <w:bookmarkStart w:id="160" w:name="_Toc55218114"/>
      <w:bookmarkStart w:id="161" w:name="_Toc55594352"/>
      <w:bookmarkStart w:id="162" w:name="_Toc56504612"/>
      <w:bookmarkStart w:id="163" w:name="_Toc56506585"/>
      <w:bookmarkStart w:id="164" w:name="_Toc93008416"/>
      <w:bookmarkStart w:id="165" w:name="_Toc93062696"/>
      <w:bookmarkStart w:id="166" w:name="_Toc117888388"/>
      <w:bookmarkStart w:id="167" w:name="_Toc120094912"/>
      <w:bookmarkStart w:id="168" w:name="_Toc120619467"/>
      <w:bookmarkStart w:id="169" w:name="_Toc120627968"/>
      <w:bookmarkStart w:id="170" w:name="_Toc122355481"/>
      <w:bookmarkStart w:id="171" w:name="_Toc150930728"/>
      <w:bookmarkStart w:id="172" w:name="_Toc153808448"/>
      <w:bookmarkStart w:id="173" w:name="_Toc155364412"/>
      <w:bookmarkStart w:id="174" w:name="_Toc155694525"/>
      <w:bookmarkStart w:id="175" w:name="_Toc155769500"/>
      <w:r>
        <w:t>Impact subvention demandée sur le coût de revient (ou prix de vente) de la chaleur</w:t>
      </w:r>
      <w:bookmarkStart w:id="176" w:name="_Toc33454435"/>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2FD99258" w14:textId="2386DCFD" w:rsidR="008C64D8" w:rsidRPr="00895825" w:rsidRDefault="008C64D8" w:rsidP="00557BA6">
      <w:pPr>
        <w:pStyle w:val="Paragraphedeliste"/>
        <w:numPr>
          <w:ilvl w:val="0"/>
          <w:numId w:val="13"/>
        </w:numPr>
        <w:jc w:val="both"/>
        <w:rPr>
          <w:rFonts w:ascii="Marianne Light" w:hAnsi="Marianne Light"/>
          <w:b/>
          <w:bCs/>
          <w:i/>
          <w:sz w:val="18"/>
          <w:szCs w:val="18"/>
        </w:rPr>
      </w:pPr>
      <w:r w:rsidRPr="00827BDF">
        <w:rPr>
          <w:rFonts w:ascii="Marianne Light" w:hAnsi="Marianne Light"/>
          <w:b/>
          <w:bCs/>
          <w:i/>
          <w:sz w:val="18"/>
          <w:szCs w:val="18"/>
        </w:rPr>
        <w:t>Coût de revient de la chaleur (ou prix de vente de la chaleur)</w:t>
      </w:r>
      <w:r w:rsidRPr="00827BDF">
        <w:rPr>
          <w:rFonts w:cs="Calibri"/>
          <w:b/>
          <w:bCs/>
          <w:i/>
          <w:sz w:val="18"/>
          <w:szCs w:val="18"/>
        </w:rPr>
        <w:t> </w:t>
      </w:r>
      <w:r>
        <w:rPr>
          <w:rFonts w:ascii="Marianne Light" w:hAnsi="Marianne Light"/>
          <w:b/>
          <w:bCs/>
          <w:i/>
          <w:sz w:val="18"/>
          <w:szCs w:val="18"/>
        </w:rPr>
        <w:t>avant opération</w:t>
      </w:r>
      <w:r w:rsidRPr="00827BDF">
        <w:rPr>
          <w:rFonts w:cs="Calibri"/>
          <w:b/>
          <w:bCs/>
          <w:i/>
          <w:sz w:val="18"/>
          <w:szCs w:val="18"/>
        </w:rPr>
        <w:t xml:space="preserve"> </w:t>
      </w:r>
      <w:r w:rsidRPr="00827BDF">
        <w:rPr>
          <w:rFonts w:ascii="Marianne Light" w:hAnsi="Marianne Light"/>
          <w:b/>
          <w:bCs/>
          <w:i/>
          <w:sz w:val="18"/>
          <w:szCs w:val="18"/>
        </w:rPr>
        <w:t xml:space="preserve">: </w:t>
      </w:r>
      <w:r w:rsidRPr="00827BDF">
        <w:rPr>
          <w:rFonts w:ascii="Marianne Light" w:hAnsi="Marianne Light"/>
          <w:b/>
          <w:bCs/>
          <w:i/>
          <w:sz w:val="18"/>
          <w:szCs w:val="18"/>
          <w:highlight w:val="lightGray"/>
        </w:rPr>
        <w:t>… €/MWh (TTC ou HT)</w:t>
      </w:r>
    </w:p>
    <w:p w14:paraId="6B0E57FF" w14:textId="5E513F7C" w:rsidR="00E9409E" w:rsidRPr="00827BDF" w:rsidRDefault="00E9409E" w:rsidP="00557BA6">
      <w:pPr>
        <w:pStyle w:val="Paragraphedeliste"/>
        <w:numPr>
          <w:ilvl w:val="0"/>
          <w:numId w:val="13"/>
        </w:numPr>
        <w:jc w:val="both"/>
        <w:rPr>
          <w:rFonts w:ascii="Marianne Light" w:hAnsi="Marianne Light"/>
          <w:b/>
          <w:bCs/>
          <w:i/>
          <w:sz w:val="18"/>
          <w:szCs w:val="18"/>
        </w:rPr>
      </w:pPr>
      <w:r w:rsidRPr="4E3B06F1">
        <w:rPr>
          <w:rFonts w:ascii="Marianne Light" w:hAnsi="Marianne Light"/>
          <w:b/>
          <w:bCs/>
          <w:i/>
          <w:iCs/>
          <w:sz w:val="18"/>
          <w:szCs w:val="18"/>
        </w:rPr>
        <w:t>Coût de revient de la chaleur (ou prix de vente de la chaleur)</w:t>
      </w:r>
      <w:r w:rsidRPr="4E3B06F1">
        <w:rPr>
          <w:rFonts w:cs="Calibri"/>
          <w:b/>
          <w:bCs/>
          <w:i/>
          <w:iCs/>
          <w:sz w:val="18"/>
          <w:szCs w:val="18"/>
        </w:rPr>
        <w:t> </w:t>
      </w:r>
      <w:r w:rsidR="000E69BE" w:rsidRPr="000E69BE">
        <w:rPr>
          <w:rFonts w:ascii="Marianne Light" w:hAnsi="Marianne Light"/>
          <w:b/>
          <w:bCs/>
          <w:i/>
          <w:iCs/>
          <w:sz w:val="18"/>
          <w:szCs w:val="18"/>
        </w:rPr>
        <w:t xml:space="preserve">après opération </w:t>
      </w:r>
      <w:r w:rsidRPr="4E3B06F1">
        <w:rPr>
          <w:rFonts w:ascii="Marianne Light" w:hAnsi="Marianne Light"/>
          <w:b/>
          <w:bCs/>
          <w:i/>
          <w:iCs/>
          <w:sz w:val="18"/>
          <w:szCs w:val="18"/>
        </w:rPr>
        <w:t>sans subvention</w:t>
      </w:r>
      <w:r w:rsidRPr="4E3B06F1">
        <w:rPr>
          <w:rFonts w:cs="Calibri"/>
          <w:b/>
          <w:bCs/>
          <w:i/>
          <w:iCs/>
          <w:sz w:val="18"/>
          <w:szCs w:val="18"/>
        </w:rPr>
        <w:t xml:space="preserve"> </w:t>
      </w:r>
      <w:r w:rsidRPr="4E3B06F1">
        <w:rPr>
          <w:rFonts w:ascii="Marianne Light" w:hAnsi="Marianne Light"/>
          <w:b/>
          <w:bCs/>
          <w:i/>
          <w:iCs/>
          <w:sz w:val="18"/>
          <w:szCs w:val="18"/>
        </w:rPr>
        <w:t xml:space="preserve">: </w:t>
      </w:r>
      <w:r w:rsidRPr="4E3B06F1">
        <w:rPr>
          <w:rFonts w:ascii="Marianne Light" w:hAnsi="Marianne Light"/>
          <w:b/>
          <w:bCs/>
          <w:i/>
          <w:iCs/>
          <w:sz w:val="18"/>
          <w:szCs w:val="18"/>
          <w:highlight w:val="lightGray"/>
        </w:rPr>
        <w:t>… €/MWh (TTC ou HT)</w:t>
      </w:r>
    </w:p>
    <w:p w14:paraId="2052B3DF" w14:textId="64C809ED" w:rsidR="00E9409E" w:rsidRPr="00827BDF" w:rsidRDefault="00E9409E" w:rsidP="00557BA6">
      <w:pPr>
        <w:pStyle w:val="Paragraphedeliste"/>
        <w:numPr>
          <w:ilvl w:val="0"/>
          <w:numId w:val="13"/>
        </w:numPr>
        <w:jc w:val="both"/>
        <w:rPr>
          <w:rFonts w:ascii="Marianne Light" w:hAnsi="Marianne Light"/>
          <w:b/>
          <w:bCs/>
          <w:i/>
          <w:sz w:val="18"/>
          <w:szCs w:val="18"/>
        </w:rPr>
      </w:pPr>
      <w:r w:rsidRPr="4E3B06F1">
        <w:rPr>
          <w:rFonts w:ascii="Marianne Light" w:hAnsi="Marianne Light"/>
          <w:b/>
          <w:bCs/>
          <w:i/>
          <w:iCs/>
          <w:sz w:val="18"/>
          <w:szCs w:val="18"/>
        </w:rPr>
        <w:t>Coût de revient de la chaleur (ou prix de vente de la chaleur)</w:t>
      </w:r>
      <w:r w:rsidRPr="4E3B06F1">
        <w:rPr>
          <w:rFonts w:cs="Calibri"/>
          <w:b/>
          <w:bCs/>
          <w:i/>
          <w:iCs/>
          <w:sz w:val="18"/>
          <w:szCs w:val="18"/>
        </w:rPr>
        <w:t> </w:t>
      </w:r>
      <w:r w:rsidR="000E69BE" w:rsidRPr="000E69BE">
        <w:rPr>
          <w:rFonts w:ascii="Marianne Light" w:hAnsi="Marianne Light"/>
          <w:b/>
          <w:bCs/>
          <w:i/>
          <w:iCs/>
          <w:sz w:val="18"/>
          <w:szCs w:val="18"/>
        </w:rPr>
        <w:t>après opération</w:t>
      </w:r>
      <w:r w:rsidR="000E69BE">
        <w:rPr>
          <w:rFonts w:cs="Calibri"/>
          <w:b/>
          <w:bCs/>
          <w:i/>
          <w:iCs/>
          <w:sz w:val="18"/>
          <w:szCs w:val="18"/>
        </w:rPr>
        <w:t xml:space="preserve"> </w:t>
      </w:r>
      <w:r w:rsidRPr="4E3B06F1">
        <w:rPr>
          <w:rFonts w:ascii="Marianne Light" w:hAnsi="Marianne Light"/>
          <w:b/>
          <w:bCs/>
          <w:i/>
          <w:iCs/>
          <w:sz w:val="18"/>
          <w:szCs w:val="18"/>
        </w:rPr>
        <w:t>avec subvention</w:t>
      </w:r>
      <w:r w:rsidRPr="4E3B06F1">
        <w:rPr>
          <w:rFonts w:cs="Calibri"/>
          <w:b/>
          <w:bCs/>
          <w:i/>
          <w:iCs/>
          <w:sz w:val="18"/>
          <w:szCs w:val="18"/>
        </w:rPr>
        <w:t xml:space="preserve"> </w:t>
      </w:r>
      <w:r w:rsidRPr="4E3B06F1">
        <w:rPr>
          <w:rFonts w:ascii="Marianne Light" w:hAnsi="Marianne Light"/>
          <w:b/>
          <w:bCs/>
          <w:i/>
          <w:iCs/>
          <w:sz w:val="18"/>
          <w:szCs w:val="18"/>
        </w:rPr>
        <w:t xml:space="preserve">: </w:t>
      </w:r>
      <w:r w:rsidRPr="4E3B06F1">
        <w:rPr>
          <w:rFonts w:ascii="Marianne Light" w:hAnsi="Marianne Light"/>
          <w:b/>
          <w:bCs/>
          <w:i/>
          <w:iCs/>
          <w:sz w:val="18"/>
          <w:szCs w:val="18"/>
          <w:highlight w:val="lightGray"/>
        </w:rPr>
        <w:t>… €/MWh (TTC ou HT)</w:t>
      </w:r>
    </w:p>
    <w:p w14:paraId="1FCB2A96" w14:textId="77777777" w:rsidR="00E9409E" w:rsidRPr="009549F5" w:rsidRDefault="00E9409E" w:rsidP="00557BA6">
      <w:pPr>
        <w:jc w:val="both"/>
        <w:rPr>
          <w:rFonts w:ascii="Marianne Light" w:hAnsi="Marianne Light"/>
          <w:b/>
          <w:bCs/>
          <w:i/>
          <w:sz w:val="18"/>
          <w:szCs w:val="18"/>
        </w:rPr>
      </w:pPr>
      <w:r>
        <w:rPr>
          <w:rFonts w:ascii="Marianne Light" w:hAnsi="Marianne Light"/>
          <w:b/>
          <w:bCs/>
          <w:i/>
          <w:sz w:val="18"/>
          <w:szCs w:val="18"/>
        </w:rPr>
        <w:t>En cas de production de froid</w:t>
      </w:r>
      <w:r>
        <w:rPr>
          <w:rFonts w:cs="Calibri"/>
          <w:b/>
          <w:bCs/>
          <w:i/>
          <w:sz w:val="18"/>
          <w:szCs w:val="18"/>
        </w:rPr>
        <w:t> </w:t>
      </w:r>
      <w:r>
        <w:rPr>
          <w:rFonts w:ascii="Marianne Light" w:hAnsi="Marianne Light"/>
          <w:b/>
          <w:bCs/>
          <w:i/>
          <w:sz w:val="18"/>
          <w:szCs w:val="18"/>
        </w:rPr>
        <w:t>:</w:t>
      </w:r>
    </w:p>
    <w:p w14:paraId="0629A95D" w14:textId="27443685" w:rsidR="008C64D8" w:rsidRPr="00895825" w:rsidRDefault="008C64D8" w:rsidP="00557BA6">
      <w:pPr>
        <w:pStyle w:val="Paragraphedeliste"/>
        <w:numPr>
          <w:ilvl w:val="0"/>
          <w:numId w:val="14"/>
        </w:numPr>
        <w:jc w:val="both"/>
        <w:rPr>
          <w:rFonts w:ascii="Marianne Light" w:hAnsi="Marianne Light"/>
          <w:b/>
          <w:bCs/>
          <w:i/>
          <w:sz w:val="18"/>
          <w:szCs w:val="18"/>
        </w:rPr>
      </w:pPr>
      <w:r w:rsidRPr="00827BDF">
        <w:rPr>
          <w:rFonts w:ascii="Marianne Light" w:hAnsi="Marianne Light"/>
          <w:b/>
          <w:bCs/>
          <w:i/>
          <w:sz w:val="18"/>
          <w:szCs w:val="18"/>
        </w:rPr>
        <w:t>Coût de revient d</w:t>
      </w:r>
      <w:r>
        <w:rPr>
          <w:rFonts w:ascii="Marianne Light" w:hAnsi="Marianne Light"/>
          <w:b/>
          <w:bCs/>
          <w:i/>
          <w:sz w:val="18"/>
          <w:szCs w:val="18"/>
        </w:rPr>
        <w:t xml:space="preserve">u froid </w:t>
      </w:r>
      <w:r w:rsidRPr="00827BDF">
        <w:rPr>
          <w:rFonts w:ascii="Marianne Light" w:hAnsi="Marianne Light"/>
          <w:b/>
          <w:bCs/>
          <w:i/>
          <w:sz w:val="18"/>
          <w:szCs w:val="18"/>
        </w:rPr>
        <w:t>(ou prix de vente d</w:t>
      </w:r>
      <w:r>
        <w:rPr>
          <w:rFonts w:ascii="Marianne Light" w:hAnsi="Marianne Light"/>
          <w:b/>
          <w:bCs/>
          <w:i/>
          <w:sz w:val="18"/>
          <w:szCs w:val="18"/>
        </w:rPr>
        <w:t>u froid</w:t>
      </w:r>
      <w:r w:rsidRPr="00827BDF">
        <w:rPr>
          <w:rFonts w:ascii="Marianne Light" w:hAnsi="Marianne Light"/>
          <w:b/>
          <w:bCs/>
          <w:i/>
          <w:sz w:val="18"/>
          <w:szCs w:val="18"/>
        </w:rPr>
        <w:t>)</w:t>
      </w:r>
      <w:r w:rsidRPr="00827BDF">
        <w:rPr>
          <w:rFonts w:cs="Calibri"/>
          <w:b/>
          <w:bCs/>
          <w:i/>
          <w:sz w:val="18"/>
          <w:szCs w:val="18"/>
        </w:rPr>
        <w:t> </w:t>
      </w:r>
      <w:r>
        <w:rPr>
          <w:rFonts w:ascii="Marianne Light" w:hAnsi="Marianne Light"/>
          <w:b/>
          <w:bCs/>
          <w:i/>
          <w:sz w:val="18"/>
          <w:szCs w:val="18"/>
        </w:rPr>
        <w:t>avant opération</w:t>
      </w:r>
      <w:r w:rsidRPr="00827BDF">
        <w:rPr>
          <w:rFonts w:cs="Calibri"/>
          <w:b/>
          <w:bCs/>
          <w:i/>
          <w:sz w:val="18"/>
          <w:szCs w:val="18"/>
        </w:rPr>
        <w:t xml:space="preserve"> </w:t>
      </w:r>
      <w:r w:rsidRPr="00827BDF">
        <w:rPr>
          <w:rFonts w:ascii="Marianne Light" w:hAnsi="Marianne Light"/>
          <w:b/>
          <w:bCs/>
          <w:i/>
          <w:sz w:val="18"/>
          <w:szCs w:val="18"/>
        </w:rPr>
        <w:t xml:space="preserve">: </w:t>
      </w:r>
      <w:r w:rsidRPr="00827BDF">
        <w:rPr>
          <w:rFonts w:ascii="Marianne Light" w:hAnsi="Marianne Light"/>
          <w:b/>
          <w:bCs/>
          <w:i/>
          <w:sz w:val="18"/>
          <w:szCs w:val="18"/>
          <w:highlight w:val="lightGray"/>
        </w:rPr>
        <w:t>… €/MWh (TTC ou HT)</w:t>
      </w:r>
    </w:p>
    <w:p w14:paraId="502D754A" w14:textId="27BDA97D" w:rsidR="00E9409E" w:rsidRPr="00827BDF" w:rsidRDefault="00E9409E" w:rsidP="00557BA6">
      <w:pPr>
        <w:pStyle w:val="Paragraphedeliste"/>
        <w:numPr>
          <w:ilvl w:val="0"/>
          <w:numId w:val="14"/>
        </w:numPr>
        <w:jc w:val="both"/>
        <w:rPr>
          <w:rFonts w:ascii="Marianne Light" w:hAnsi="Marianne Light"/>
          <w:b/>
          <w:bCs/>
          <w:i/>
          <w:sz w:val="18"/>
          <w:szCs w:val="18"/>
        </w:rPr>
      </w:pPr>
      <w:r w:rsidRPr="4E3B06F1">
        <w:rPr>
          <w:rFonts w:ascii="Marianne Light" w:hAnsi="Marianne Light"/>
          <w:b/>
          <w:bCs/>
          <w:i/>
          <w:iCs/>
          <w:sz w:val="18"/>
          <w:szCs w:val="18"/>
        </w:rPr>
        <w:t>Coût de revient du froid (ou prix de vente du froid)</w:t>
      </w:r>
      <w:r w:rsidRPr="4E3B06F1">
        <w:rPr>
          <w:rFonts w:cs="Calibri"/>
          <w:b/>
          <w:bCs/>
          <w:i/>
          <w:iCs/>
          <w:sz w:val="18"/>
          <w:szCs w:val="18"/>
        </w:rPr>
        <w:t> </w:t>
      </w:r>
      <w:r w:rsidR="000E69BE" w:rsidRPr="00D57D57">
        <w:rPr>
          <w:rFonts w:ascii="Marianne Light" w:hAnsi="Marianne Light"/>
          <w:b/>
          <w:bCs/>
          <w:i/>
          <w:iCs/>
          <w:sz w:val="18"/>
          <w:szCs w:val="18"/>
        </w:rPr>
        <w:t>après opération</w:t>
      </w:r>
      <w:r w:rsidR="000E69BE">
        <w:rPr>
          <w:rFonts w:cs="Calibri"/>
          <w:b/>
          <w:bCs/>
          <w:i/>
          <w:iCs/>
          <w:sz w:val="18"/>
          <w:szCs w:val="18"/>
        </w:rPr>
        <w:t xml:space="preserve"> </w:t>
      </w:r>
      <w:r w:rsidRPr="4E3B06F1">
        <w:rPr>
          <w:rFonts w:ascii="Marianne Light" w:hAnsi="Marianne Light"/>
          <w:b/>
          <w:bCs/>
          <w:i/>
          <w:iCs/>
          <w:sz w:val="18"/>
          <w:szCs w:val="18"/>
        </w:rPr>
        <w:t>sans subvention</w:t>
      </w:r>
      <w:r w:rsidRPr="4E3B06F1">
        <w:rPr>
          <w:rFonts w:cs="Calibri"/>
          <w:b/>
          <w:bCs/>
          <w:i/>
          <w:iCs/>
          <w:sz w:val="18"/>
          <w:szCs w:val="18"/>
        </w:rPr>
        <w:t xml:space="preserve"> </w:t>
      </w:r>
      <w:r w:rsidRPr="4E3B06F1">
        <w:rPr>
          <w:rFonts w:ascii="Marianne Light" w:hAnsi="Marianne Light"/>
          <w:b/>
          <w:bCs/>
          <w:i/>
          <w:iCs/>
          <w:sz w:val="18"/>
          <w:szCs w:val="18"/>
        </w:rPr>
        <w:t xml:space="preserve">: </w:t>
      </w:r>
      <w:r w:rsidRPr="4E3B06F1">
        <w:rPr>
          <w:rFonts w:ascii="Marianne Light" w:hAnsi="Marianne Light"/>
          <w:b/>
          <w:bCs/>
          <w:i/>
          <w:iCs/>
          <w:sz w:val="18"/>
          <w:szCs w:val="18"/>
          <w:highlight w:val="lightGray"/>
        </w:rPr>
        <w:t>… €/MWh (TTC ou HT)</w:t>
      </w:r>
    </w:p>
    <w:p w14:paraId="7AF96595" w14:textId="0A00C35F" w:rsidR="00E9409E" w:rsidRPr="00DD6B2B" w:rsidRDefault="00E9409E" w:rsidP="00557BA6">
      <w:pPr>
        <w:pStyle w:val="Paragraphedeliste"/>
        <w:numPr>
          <w:ilvl w:val="0"/>
          <w:numId w:val="14"/>
        </w:numPr>
        <w:jc w:val="both"/>
        <w:rPr>
          <w:rFonts w:ascii="Marianne Light" w:hAnsi="Marianne Light"/>
          <w:b/>
          <w:bCs/>
          <w:i/>
          <w:sz w:val="18"/>
          <w:szCs w:val="18"/>
        </w:rPr>
      </w:pPr>
      <w:r w:rsidRPr="4E3B06F1">
        <w:rPr>
          <w:rFonts w:ascii="Marianne Light" w:hAnsi="Marianne Light"/>
          <w:b/>
          <w:bCs/>
          <w:i/>
          <w:iCs/>
          <w:sz w:val="18"/>
          <w:szCs w:val="18"/>
        </w:rPr>
        <w:t>Coût de revient du froid (ou prix de vente du froid)</w:t>
      </w:r>
      <w:r w:rsidRPr="4E3B06F1">
        <w:rPr>
          <w:rFonts w:cs="Calibri"/>
          <w:b/>
          <w:bCs/>
          <w:i/>
          <w:iCs/>
          <w:sz w:val="18"/>
          <w:szCs w:val="18"/>
        </w:rPr>
        <w:t> </w:t>
      </w:r>
      <w:r w:rsidR="000E69BE" w:rsidRPr="00D57D57">
        <w:rPr>
          <w:rFonts w:ascii="Marianne Light" w:hAnsi="Marianne Light"/>
          <w:b/>
          <w:bCs/>
          <w:i/>
          <w:iCs/>
          <w:sz w:val="18"/>
          <w:szCs w:val="18"/>
        </w:rPr>
        <w:t>après opération</w:t>
      </w:r>
      <w:r w:rsidR="000E69BE">
        <w:rPr>
          <w:rFonts w:cs="Calibri"/>
          <w:b/>
          <w:bCs/>
          <w:i/>
          <w:iCs/>
          <w:sz w:val="18"/>
          <w:szCs w:val="18"/>
        </w:rPr>
        <w:t xml:space="preserve"> </w:t>
      </w:r>
      <w:r w:rsidRPr="4E3B06F1">
        <w:rPr>
          <w:rFonts w:ascii="Marianne Light" w:hAnsi="Marianne Light"/>
          <w:b/>
          <w:bCs/>
          <w:i/>
          <w:iCs/>
          <w:sz w:val="18"/>
          <w:szCs w:val="18"/>
        </w:rPr>
        <w:t>avec subvention</w:t>
      </w:r>
      <w:r w:rsidRPr="4E3B06F1">
        <w:rPr>
          <w:rFonts w:cs="Calibri"/>
          <w:b/>
          <w:bCs/>
          <w:i/>
          <w:iCs/>
          <w:sz w:val="18"/>
          <w:szCs w:val="18"/>
        </w:rPr>
        <w:t xml:space="preserve"> </w:t>
      </w:r>
      <w:r w:rsidRPr="4E3B06F1">
        <w:rPr>
          <w:rFonts w:ascii="Marianne Light" w:hAnsi="Marianne Light"/>
          <w:b/>
          <w:bCs/>
          <w:i/>
          <w:iCs/>
          <w:sz w:val="18"/>
          <w:szCs w:val="18"/>
        </w:rPr>
        <w:t xml:space="preserve">: </w:t>
      </w:r>
      <w:r w:rsidRPr="4E3B06F1">
        <w:rPr>
          <w:rFonts w:ascii="Marianne Light" w:hAnsi="Marianne Light"/>
          <w:b/>
          <w:bCs/>
          <w:i/>
          <w:iCs/>
          <w:sz w:val="18"/>
          <w:szCs w:val="18"/>
          <w:highlight w:val="lightGray"/>
        </w:rPr>
        <w:t>… €/MWh (TTC ou HT)</w:t>
      </w:r>
      <w:bookmarkEnd w:id="176"/>
    </w:p>
    <w:p w14:paraId="4CBAECD4" w14:textId="77777777" w:rsidR="00E9409E" w:rsidRPr="009549F5" w:rsidRDefault="00E9409E" w:rsidP="00E9409E">
      <w:pPr>
        <w:rPr>
          <w:rFonts w:ascii="Marianne Light" w:hAnsi="Marianne Light"/>
          <w:b/>
          <w:bCs/>
          <w:i/>
          <w:sz w:val="18"/>
          <w:szCs w:val="18"/>
        </w:rPr>
      </w:pPr>
      <w:bookmarkStart w:id="177" w:name="_Toc33454436"/>
      <w:bookmarkStart w:id="178" w:name="_Toc53494409"/>
      <w:bookmarkStart w:id="179" w:name="_Toc53494641"/>
      <w:bookmarkStart w:id="180" w:name="_Toc53494749"/>
      <w:bookmarkStart w:id="181" w:name="_Toc53494853"/>
      <w:bookmarkStart w:id="182" w:name="_Toc53496377"/>
      <w:bookmarkStart w:id="183" w:name="_Toc53497412"/>
    </w:p>
    <w:p w14:paraId="3A1C69D7" w14:textId="77777777" w:rsidR="00E9409E" w:rsidRPr="00DB4C1E" w:rsidRDefault="00E9409E" w:rsidP="00E9409E">
      <w:pPr>
        <w:pStyle w:val="Titre2"/>
        <w:numPr>
          <w:ilvl w:val="1"/>
          <w:numId w:val="18"/>
        </w:numPr>
        <w:spacing w:before="120"/>
      </w:pPr>
      <w:bookmarkStart w:id="184" w:name="_Toc55075425"/>
      <w:bookmarkStart w:id="185" w:name="_Toc55143058"/>
      <w:bookmarkStart w:id="186" w:name="_Toc55161925"/>
      <w:bookmarkStart w:id="187" w:name="_Toc55164852"/>
      <w:bookmarkStart w:id="188" w:name="_Toc55218115"/>
      <w:bookmarkStart w:id="189" w:name="_Toc55594353"/>
      <w:bookmarkStart w:id="190" w:name="_Toc56504613"/>
      <w:bookmarkStart w:id="191" w:name="_Toc56506586"/>
      <w:bookmarkStart w:id="192" w:name="_Toc93008417"/>
      <w:bookmarkStart w:id="193" w:name="_Toc93062697"/>
      <w:bookmarkStart w:id="194" w:name="_Toc117888389"/>
      <w:bookmarkStart w:id="195" w:name="_Toc120094913"/>
      <w:bookmarkStart w:id="196" w:name="_Toc120619468"/>
      <w:bookmarkStart w:id="197" w:name="_Toc120627969"/>
      <w:bookmarkStart w:id="198" w:name="_Toc122355482"/>
      <w:bookmarkStart w:id="199" w:name="_Toc150930729"/>
      <w:bookmarkStart w:id="200" w:name="_Toc153808449"/>
      <w:bookmarkStart w:id="201" w:name="_Toc155364413"/>
      <w:bookmarkStart w:id="202" w:name="_Toc155694526"/>
      <w:bookmarkStart w:id="203" w:name="_Toc155769501"/>
      <w:r>
        <w:t>Dimensionnement de l'installation de production EnR&amp;R</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27016D29" w14:textId="2EC20C2F" w:rsidR="00BF60B8" w:rsidRPr="00327C66" w:rsidRDefault="00BF60B8" w:rsidP="00BF60B8">
      <w:pPr>
        <w:pStyle w:val="TexteCourant"/>
        <w:rPr>
          <w:i/>
          <w:iCs/>
        </w:rPr>
      </w:pPr>
      <w:r w:rsidRPr="00327C66">
        <w:rPr>
          <w:i/>
          <w:iCs/>
        </w:rPr>
        <w:t xml:space="preserve">Le dimensionnement thermique </w:t>
      </w:r>
      <w:r>
        <w:rPr>
          <w:i/>
          <w:iCs/>
        </w:rPr>
        <w:t xml:space="preserve">de l’installation </w:t>
      </w:r>
      <w:r w:rsidRPr="00327C66">
        <w:rPr>
          <w:i/>
          <w:iCs/>
        </w:rPr>
        <w:t xml:space="preserve">devra être </w:t>
      </w:r>
      <w:r w:rsidR="00874756">
        <w:rPr>
          <w:i/>
          <w:iCs/>
        </w:rPr>
        <w:t>effectué</w:t>
      </w:r>
      <w:r w:rsidRPr="00327C66">
        <w:rPr>
          <w:i/>
          <w:iCs/>
        </w:rPr>
        <w:t xml:space="preserve"> en prenant en compte les points suivants : </w:t>
      </w:r>
    </w:p>
    <w:p w14:paraId="7CC57C4E" w14:textId="4674BF4B" w:rsidR="00BF60B8" w:rsidRPr="00327C66" w:rsidRDefault="00BF60B8" w:rsidP="00BF60B8">
      <w:pPr>
        <w:pStyle w:val="Pucenoir"/>
        <w:rPr>
          <w:i/>
          <w:iCs/>
        </w:rPr>
      </w:pPr>
      <w:r w:rsidRPr="00327C66">
        <w:rPr>
          <w:i/>
          <w:iCs/>
        </w:rPr>
        <w:t>le plan d’actions d’économie d’énergie</w:t>
      </w:r>
      <w:r>
        <w:rPr>
          <w:i/>
          <w:iCs/>
        </w:rPr>
        <w:t xml:space="preserve"> pour les bâtiments existants, (notamment </w:t>
      </w:r>
      <w:r>
        <w:rPr>
          <w:i/>
          <w:iCs/>
          <w:color w:val="000000" w:themeColor="text1"/>
        </w:rPr>
        <w:t xml:space="preserve">les exigences </w:t>
      </w:r>
      <w:r w:rsidRPr="00903B96">
        <w:rPr>
          <w:i/>
          <w:iCs/>
          <w:color w:val="000000" w:themeColor="text1"/>
        </w:rPr>
        <w:t>du dispositif Eco Energie Tertiaire pour les bâtiments qui y sont soumis</w:t>
      </w:r>
      <w:r>
        <w:rPr>
          <w:i/>
          <w:iCs/>
          <w:color w:val="000000" w:themeColor="text1"/>
        </w:rPr>
        <w:t>)</w:t>
      </w:r>
    </w:p>
    <w:p w14:paraId="3F3EC84D" w14:textId="620B8F22" w:rsidR="00BF60B8" w:rsidRPr="00327C66" w:rsidRDefault="00BF60B8" w:rsidP="00BF60B8">
      <w:pPr>
        <w:pStyle w:val="Pucenoir"/>
        <w:rPr>
          <w:i/>
          <w:iCs/>
        </w:rPr>
      </w:pPr>
      <w:r w:rsidRPr="00327C66">
        <w:rPr>
          <w:i/>
          <w:iCs/>
        </w:rPr>
        <w:t>la réutilisation des gisements de chaleur fatale</w:t>
      </w:r>
      <w:r>
        <w:rPr>
          <w:i/>
          <w:iCs/>
        </w:rPr>
        <w:t xml:space="preserve"> disponibles localement</w:t>
      </w:r>
      <w:r w:rsidRPr="00327C66">
        <w:rPr>
          <w:i/>
          <w:iCs/>
        </w:rPr>
        <w:t>,</w:t>
      </w:r>
    </w:p>
    <w:p w14:paraId="66971780" w14:textId="1D5C33BE" w:rsidR="00BF60B8" w:rsidRPr="00327C66" w:rsidRDefault="00BF60B8" w:rsidP="00BF60B8">
      <w:pPr>
        <w:pStyle w:val="Pucenoir"/>
        <w:rPr>
          <w:i/>
          <w:iCs/>
        </w:rPr>
      </w:pPr>
      <w:r w:rsidRPr="00327C66">
        <w:rPr>
          <w:i/>
          <w:iCs/>
        </w:rPr>
        <w:t xml:space="preserve">le couplage avec les autres énergies renouvelables pouvant présenter un potentiel important </w:t>
      </w:r>
      <w:r>
        <w:rPr>
          <w:i/>
          <w:iCs/>
        </w:rPr>
        <w:t>et pertinent par rapport aux besoins à couvrir</w:t>
      </w:r>
    </w:p>
    <w:p w14:paraId="1C934BF5" w14:textId="0CE2633F" w:rsidR="00E9409E" w:rsidRPr="00C20A9F" w:rsidRDefault="00360406" w:rsidP="00102A93">
      <w:pPr>
        <w:spacing w:after="0"/>
        <w:jc w:val="both"/>
        <w:rPr>
          <w:rFonts w:ascii="Marianne Light" w:hAnsi="Marianne Light"/>
          <w:i/>
          <w:sz w:val="18"/>
          <w:highlight w:val="lightGray"/>
        </w:rPr>
      </w:pPr>
      <w:r>
        <w:rPr>
          <w:rFonts w:ascii="Marianne Light" w:hAnsi="Marianne Light"/>
          <w:i/>
          <w:sz w:val="18"/>
          <w:highlight w:val="lightGray"/>
        </w:rPr>
        <w:t xml:space="preserve">Afin d’optimiser le fonctionnement des équipements de production </w:t>
      </w:r>
      <w:r w:rsidRPr="00C20A9F">
        <w:rPr>
          <w:rFonts w:ascii="Marianne Light" w:hAnsi="Marianne Light"/>
          <w:i/>
          <w:sz w:val="18"/>
          <w:highlight w:val="lightGray"/>
        </w:rPr>
        <w:t>géothermique</w:t>
      </w:r>
      <w:r>
        <w:rPr>
          <w:rFonts w:ascii="Marianne Light" w:hAnsi="Marianne Light"/>
          <w:i/>
          <w:sz w:val="18"/>
          <w:highlight w:val="lightGray"/>
        </w:rPr>
        <w:t>/aérothermique</w:t>
      </w:r>
      <w:r w:rsidRPr="00C20A9F">
        <w:rPr>
          <w:rFonts w:ascii="Marianne Light" w:hAnsi="Marianne Light"/>
          <w:i/>
          <w:sz w:val="18"/>
          <w:highlight w:val="lightGray"/>
        </w:rPr>
        <w:t xml:space="preserve"> et d’appoint / secours </w:t>
      </w:r>
      <w:r w:rsidRPr="00903B96">
        <w:rPr>
          <w:rFonts w:ascii="Marianne Light" w:hAnsi="Marianne Light"/>
          <w:i/>
          <w:color w:val="000000" w:themeColor="text1"/>
          <w:sz w:val="18"/>
          <w:highlight w:val="lightGray"/>
        </w:rPr>
        <w:t>éventuels</w:t>
      </w:r>
      <w:r>
        <w:rPr>
          <w:rFonts w:ascii="Marianne Light" w:hAnsi="Marianne Light"/>
          <w:i/>
          <w:color w:val="000000" w:themeColor="text1"/>
          <w:sz w:val="18"/>
          <w:highlight w:val="lightGray"/>
        </w:rPr>
        <w:t xml:space="preserve"> ainsi que </w:t>
      </w:r>
      <w:r>
        <w:rPr>
          <w:rFonts w:ascii="Marianne Light" w:hAnsi="Marianne Light"/>
          <w:i/>
          <w:sz w:val="18"/>
          <w:highlight w:val="lightGray"/>
        </w:rPr>
        <w:t>le coût des investissements associés, l</w:t>
      </w:r>
      <w:r w:rsidR="00E9409E" w:rsidRPr="00C20A9F">
        <w:rPr>
          <w:rFonts w:ascii="Marianne Light" w:hAnsi="Marianne Light"/>
          <w:i/>
          <w:sz w:val="18"/>
          <w:highlight w:val="lightGray"/>
        </w:rPr>
        <w:t xml:space="preserve">es puissances totales </w:t>
      </w:r>
      <w:r w:rsidRPr="00C20A9F">
        <w:rPr>
          <w:rFonts w:ascii="Marianne Light" w:hAnsi="Marianne Light"/>
          <w:i/>
          <w:sz w:val="18"/>
          <w:highlight w:val="lightGray"/>
        </w:rPr>
        <w:t xml:space="preserve">en chaud </w:t>
      </w:r>
      <w:r>
        <w:rPr>
          <w:rFonts w:ascii="Marianne Light" w:hAnsi="Marianne Light"/>
          <w:i/>
          <w:sz w:val="18"/>
          <w:highlight w:val="lightGray"/>
        </w:rPr>
        <w:t>(</w:t>
      </w:r>
      <w:r w:rsidRPr="00C20A9F">
        <w:rPr>
          <w:rFonts w:ascii="Marianne Light" w:hAnsi="Marianne Light"/>
          <w:i/>
          <w:sz w:val="18"/>
          <w:highlight w:val="lightGray"/>
        </w:rPr>
        <w:t xml:space="preserve">et </w:t>
      </w:r>
      <w:r>
        <w:rPr>
          <w:rFonts w:ascii="Marianne Light" w:hAnsi="Marianne Light"/>
          <w:i/>
          <w:sz w:val="18"/>
          <w:highlight w:val="lightGray"/>
        </w:rPr>
        <w:t xml:space="preserve">le cas échéant </w:t>
      </w:r>
      <w:r w:rsidRPr="00C20A9F">
        <w:rPr>
          <w:rFonts w:ascii="Marianne Light" w:hAnsi="Marianne Light"/>
          <w:i/>
          <w:sz w:val="18"/>
          <w:highlight w:val="lightGray"/>
        </w:rPr>
        <w:t>en froid</w:t>
      </w:r>
      <w:r>
        <w:rPr>
          <w:rFonts w:ascii="Marianne Light" w:hAnsi="Marianne Light"/>
          <w:i/>
          <w:sz w:val="18"/>
          <w:highlight w:val="lightGray"/>
        </w:rPr>
        <w:t xml:space="preserve">) </w:t>
      </w:r>
      <w:r w:rsidR="00E9409E" w:rsidRPr="00C20A9F">
        <w:rPr>
          <w:rFonts w:ascii="Marianne Light" w:hAnsi="Marianne Light"/>
          <w:i/>
          <w:sz w:val="18"/>
          <w:highlight w:val="lightGray"/>
        </w:rPr>
        <w:t xml:space="preserve">à installer par type de production (PAC, appoint) </w:t>
      </w:r>
      <w:r>
        <w:rPr>
          <w:rFonts w:ascii="Marianne Light" w:hAnsi="Marianne Light"/>
          <w:i/>
          <w:sz w:val="18"/>
          <w:highlight w:val="lightGray"/>
        </w:rPr>
        <w:t>devront être</w:t>
      </w:r>
      <w:r w:rsidR="00006877">
        <w:rPr>
          <w:rFonts w:ascii="Marianne Light" w:hAnsi="Marianne Light"/>
          <w:i/>
          <w:sz w:val="18"/>
          <w:highlight w:val="lightGray"/>
        </w:rPr>
        <w:t xml:space="preserve"> </w:t>
      </w:r>
      <w:r w:rsidR="00E9409E" w:rsidRPr="00C20A9F">
        <w:rPr>
          <w:rFonts w:ascii="Marianne Light" w:hAnsi="Marianne Light"/>
          <w:i/>
          <w:sz w:val="18"/>
          <w:highlight w:val="lightGray"/>
        </w:rPr>
        <w:t>détaillées et justifiées.</w:t>
      </w:r>
    </w:p>
    <w:p w14:paraId="59D5C281" w14:textId="77777777" w:rsidR="00E9409E" w:rsidRPr="00B00426" w:rsidRDefault="00E9409E" w:rsidP="00102A93">
      <w:pPr>
        <w:spacing w:after="0"/>
        <w:jc w:val="both"/>
        <w:rPr>
          <w:rFonts w:ascii="Marianne Light" w:hAnsi="Marianne Light"/>
          <w:i/>
          <w:sz w:val="18"/>
        </w:rPr>
      </w:pPr>
      <w:r w:rsidRPr="00C20A9F">
        <w:rPr>
          <w:rFonts w:ascii="Marianne Light" w:hAnsi="Marianne Light"/>
          <w:i/>
          <w:sz w:val="18"/>
          <w:highlight w:val="lightGray"/>
        </w:rPr>
        <w:t>Rq : la simulation thermique dynamique n’est pas obligatoire pour le calcul des besoins énergétiques mais ce calcul doit être détaillé et justifié.</w:t>
      </w:r>
    </w:p>
    <w:p w14:paraId="7893BA28" w14:textId="77777777" w:rsidR="00E9409E" w:rsidRDefault="00E9409E" w:rsidP="00102A93">
      <w:pPr>
        <w:jc w:val="both"/>
        <w:rPr>
          <w:rFonts w:ascii="Marianne Light" w:hAnsi="Marianne Light"/>
          <w:bCs/>
          <w:i/>
          <w:sz w:val="18"/>
          <w:szCs w:val="18"/>
        </w:rPr>
      </w:pPr>
    </w:p>
    <w:p w14:paraId="565994EE" w14:textId="77777777" w:rsidR="00E9409E" w:rsidRPr="00983402" w:rsidRDefault="00E9409E" w:rsidP="008A5876">
      <w:pPr>
        <w:jc w:val="both"/>
        <w:rPr>
          <w:rFonts w:ascii="Marianne Light" w:hAnsi="Marianne Light" w:cs="Calibri"/>
          <w:i/>
          <w:sz w:val="18"/>
          <w:szCs w:val="18"/>
        </w:rPr>
      </w:pPr>
      <w:r w:rsidRPr="00983402">
        <w:rPr>
          <w:rFonts w:ascii="Marianne Light" w:hAnsi="Marianne Light"/>
          <w:bCs/>
          <w:i/>
          <w:sz w:val="18"/>
          <w:szCs w:val="18"/>
        </w:rPr>
        <w:t xml:space="preserve">Insérer les </w:t>
      </w:r>
      <w:r w:rsidRPr="00983402">
        <w:rPr>
          <w:rFonts w:ascii="Marianne Light" w:hAnsi="Marianne Light"/>
          <w:b/>
          <w:bCs/>
          <w:i/>
          <w:sz w:val="18"/>
          <w:szCs w:val="18"/>
        </w:rPr>
        <w:t>courbes</w:t>
      </w:r>
      <w:r w:rsidRPr="00983402">
        <w:rPr>
          <w:rFonts w:ascii="Marianne Light" w:hAnsi="Marianne Light"/>
          <w:bCs/>
          <w:i/>
          <w:sz w:val="18"/>
          <w:szCs w:val="18"/>
        </w:rPr>
        <w:t xml:space="preserve"> </w:t>
      </w:r>
      <w:r w:rsidRPr="00983402">
        <w:rPr>
          <w:rFonts w:ascii="Marianne Light" w:hAnsi="Marianne Light"/>
          <w:b/>
          <w:bCs/>
          <w:i/>
          <w:sz w:val="18"/>
          <w:szCs w:val="18"/>
        </w:rPr>
        <w:t>monotones avec identification de la couverture base et appoint</w:t>
      </w:r>
      <w:r w:rsidRPr="00983402">
        <w:rPr>
          <w:rFonts w:ascii="Marianne Light" w:hAnsi="Marianne Light" w:cs="Calibri"/>
          <w:i/>
          <w:sz w:val="18"/>
          <w:szCs w:val="18"/>
        </w:rPr>
        <w:t xml:space="preserve"> des puissances de chauffage, de froid et d’ECS appelées sur l’année.</w:t>
      </w:r>
    </w:p>
    <w:p w14:paraId="45B346CD" w14:textId="77777777" w:rsidR="00E9409E" w:rsidRPr="00983402" w:rsidRDefault="00E9409E" w:rsidP="00102A93">
      <w:pPr>
        <w:spacing w:after="0"/>
        <w:jc w:val="center"/>
        <w:rPr>
          <w:rFonts w:ascii="Marianne Light" w:hAnsi="Marianne Light" w:cs="Calibri"/>
          <w:i/>
          <w:sz w:val="18"/>
          <w:szCs w:val="18"/>
        </w:rPr>
      </w:pPr>
    </w:p>
    <w:p w14:paraId="09B0063C" w14:textId="77777777" w:rsidR="00E9409E" w:rsidRPr="001977D1" w:rsidRDefault="00E9409E" w:rsidP="008A5876">
      <w:pPr>
        <w:spacing w:line="240" w:lineRule="auto"/>
        <w:jc w:val="both"/>
        <w:rPr>
          <w:rFonts w:ascii="Marianne Light" w:hAnsi="Marianne Light" w:cs="Calibri"/>
          <w:i/>
          <w:sz w:val="18"/>
          <w:szCs w:val="18"/>
        </w:rPr>
      </w:pPr>
      <w:r w:rsidRPr="00983402">
        <w:rPr>
          <w:rFonts w:ascii="Marianne Light" w:hAnsi="Marianne Light" w:cs="Calibri"/>
          <w:i/>
          <w:sz w:val="18"/>
          <w:szCs w:val="18"/>
        </w:rPr>
        <w:t>Dans le cas d’une rénovation, rappeler les caractéristiques des installations existantes</w:t>
      </w:r>
      <w:r w:rsidRPr="00983402">
        <w:rPr>
          <w:rFonts w:cs="Calibri"/>
          <w:i/>
          <w:sz w:val="18"/>
          <w:szCs w:val="18"/>
        </w:rPr>
        <w:t> </w:t>
      </w:r>
      <w:r w:rsidRPr="00983402">
        <w:rPr>
          <w:rFonts w:ascii="Marianne Light" w:hAnsi="Marianne Light" w:cs="Calibri"/>
          <w:i/>
          <w:sz w:val="18"/>
          <w:szCs w:val="18"/>
        </w:rPr>
        <w:t>:</w:t>
      </w:r>
      <w:r>
        <w:rPr>
          <w:rFonts w:ascii="Marianne Light" w:hAnsi="Marianne Light" w:cs="Calibri"/>
          <w:i/>
          <w:sz w:val="18"/>
          <w:szCs w:val="18"/>
        </w:rPr>
        <w:t xml:space="preserve"> </w:t>
      </w:r>
      <w:r w:rsidRPr="001977D1">
        <w:rPr>
          <w:rFonts w:ascii="Marianne Light" w:hAnsi="Marianne Light" w:cs="Calibri"/>
          <w:i/>
          <w:sz w:val="18"/>
          <w:szCs w:val="18"/>
        </w:rPr>
        <w:t xml:space="preserve">puissance, consommations, rendement, </w:t>
      </w:r>
      <w:r>
        <w:rPr>
          <w:rFonts w:ascii="Marianne Light" w:hAnsi="Marianne Light" w:cs="Calibri"/>
          <w:i/>
          <w:sz w:val="18"/>
          <w:szCs w:val="18"/>
        </w:rPr>
        <w:t>mode de production.</w:t>
      </w:r>
      <w:r w:rsidRPr="001977D1">
        <w:rPr>
          <w:rFonts w:ascii="Marianne Light" w:hAnsi="Marianne Light" w:cs="Calibri"/>
          <w:i/>
          <w:sz w:val="18"/>
          <w:szCs w:val="18"/>
        </w:rPr>
        <w:t xml:space="preserve"> Un diagnostic des installations de production est recommandé.</w:t>
      </w:r>
    </w:p>
    <w:p w14:paraId="40EBE485" w14:textId="77777777" w:rsidR="00E9409E" w:rsidRPr="001977D1" w:rsidRDefault="00E9409E" w:rsidP="008A5876">
      <w:pPr>
        <w:spacing w:line="286" w:lineRule="auto"/>
        <w:jc w:val="both"/>
        <w:rPr>
          <w:rFonts w:ascii="Marianne Light" w:hAnsi="Marianne Light" w:cs="Calibri"/>
          <w:i/>
          <w:sz w:val="18"/>
          <w:szCs w:val="18"/>
        </w:rPr>
      </w:pPr>
      <w:r>
        <w:rPr>
          <w:rFonts w:ascii="Marianne Light" w:hAnsi="Marianne Light" w:cs="Calibri"/>
          <w:i/>
          <w:sz w:val="18"/>
          <w:szCs w:val="18"/>
        </w:rPr>
        <w:t>Préciser les caractéristiques</w:t>
      </w:r>
      <w:r w:rsidRPr="001977D1">
        <w:rPr>
          <w:rFonts w:ascii="Marianne Light" w:hAnsi="Marianne Light" w:cs="Calibri"/>
          <w:i/>
          <w:sz w:val="18"/>
          <w:szCs w:val="18"/>
        </w:rPr>
        <w:t xml:space="preserve"> des émetteurs actuels </w:t>
      </w:r>
      <w:r>
        <w:rPr>
          <w:rFonts w:ascii="Marianne Light" w:hAnsi="Marianne Light" w:cs="Calibri"/>
          <w:i/>
          <w:sz w:val="18"/>
          <w:szCs w:val="18"/>
        </w:rPr>
        <w:t xml:space="preserve">ou prévus </w:t>
      </w:r>
      <w:r w:rsidRPr="001977D1">
        <w:rPr>
          <w:rFonts w:ascii="Marianne Light" w:hAnsi="Marianne Light" w:cs="Calibri"/>
          <w:i/>
          <w:sz w:val="18"/>
          <w:szCs w:val="18"/>
        </w:rPr>
        <w:t>(</w:t>
      </w:r>
      <w:r>
        <w:rPr>
          <w:rFonts w:ascii="Marianne Light" w:hAnsi="Marianne Light" w:cs="Calibri"/>
          <w:i/>
          <w:sz w:val="18"/>
          <w:szCs w:val="18"/>
        </w:rPr>
        <w:t>type et niveaux de température)</w:t>
      </w:r>
      <w:r>
        <w:rPr>
          <w:rFonts w:cs="Calibri"/>
          <w:i/>
          <w:sz w:val="18"/>
          <w:szCs w:val="18"/>
        </w:rPr>
        <w:t> </w:t>
      </w:r>
      <w:r>
        <w:rPr>
          <w:rFonts w:ascii="Marianne Light" w:hAnsi="Marianne Light" w:cs="Calibri"/>
          <w:i/>
          <w:sz w:val="18"/>
          <w:szCs w:val="18"/>
        </w:rPr>
        <w:t>:</w:t>
      </w:r>
    </w:p>
    <w:p w14:paraId="34AA890D" w14:textId="77777777" w:rsidR="00E9409E" w:rsidRPr="00983402" w:rsidRDefault="00E9409E" w:rsidP="00E9409E">
      <w:pPr>
        <w:tabs>
          <w:tab w:val="left" w:pos="3571"/>
        </w:tabs>
        <w:ind w:left="113"/>
        <w:rPr>
          <w:rFonts w:ascii="Marianne Light" w:hAnsi="Marianne Light"/>
          <w:b/>
          <w:sz w:val="18"/>
          <w:szCs w:val="22"/>
        </w:rPr>
      </w:pPr>
      <w:r w:rsidRPr="00983402">
        <w:rPr>
          <w:rFonts w:ascii="Marianne Light" w:hAnsi="Marianne Light"/>
          <w:b/>
          <w:sz w:val="18"/>
          <w:szCs w:val="22"/>
        </w:rPr>
        <w:t>Type d’émetteur</w:t>
      </w:r>
      <w:r>
        <w:rPr>
          <w:rFonts w:ascii="Marianne Light" w:hAnsi="Marianne Light"/>
          <w:b/>
          <w:sz w:val="18"/>
          <w:szCs w:val="22"/>
        </w:rPr>
        <w:t>s</w:t>
      </w:r>
      <w:r w:rsidRPr="00983402">
        <w:rPr>
          <w:rFonts w:ascii="Marianne Light" w:hAnsi="Marianne Light"/>
          <w:b/>
          <w:sz w:val="18"/>
          <w:szCs w:val="22"/>
        </w:rPr>
        <w:t xml:space="preserve"> (chaud / froid)</w:t>
      </w:r>
      <w:r w:rsidRPr="00983402">
        <w:rPr>
          <w:rFonts w:ascii="Marianne Light" w:hAnsi="Marianne Light"/>
          <w:b/>
          <w:sz w:val="18"/>
          <w:szCs w:val="22"/>
        </w:rPr>
        <w:tab/>
        <w:t>Régime de températures</w:t>
      </w:r>
    </w:p>
    <w:p w14:paraId="0D587D2F" w14:textId="77777777" w:rsidR="00E9409E" w:rsidRPr="00B728DB" w:rsidRDefault="00E9409E" w:rsidP="00E9409E">
      <w:pPr>
        <w:tabs>
          <w:tab w:val="left" w:pos="3571"/>
        </w:tabs>
        <w:spacing w:after="0" w:line="240" w:lineRule="auto"/>
        <w:ind w:left="113"/>
        <w:rPr>
          <w:rFonts w:asciiTheme="minorHAnsi" w:hAnsiTheme="minorHAnsi"/>
          <w:szCs w:val="22"/>
        </w:rPr>
      </w:pPr>
      <w:r>
        <w:rPr>
          <w:rFonts w:asciiTheme="minorHAnsi" w:hAnsiTheme="minorHAnsi"/>
          <w:szCs w:val="22"/>
        </w:rPr>
        <w:t>……………………..</w:t>
      </w:r>
      <w:r>
        <w:rPr>
          <w:rFonts w:asciiTheme="minorHAnsi" w:hAnsiTheme="minorHAnsi"/>
          <w:szCs w:val="22"/>
        </w:rPr>
        <w:tab/>
        <w:t>…… °C / …… °C</w:t>
      </w:r>
    </w:p>
    <w:p w14:paraId="16C7362A" w14:textId="77777777" w:rsidR="00E9409E" w:rsidRPr="00B728DB" w:rsidRDefault="00E9409E" w:rsidP="00E9409E">
      <w:pPr>
        <w:tabs>
          <w:tab w:val="left" w:pos="3571"/>
        </w:tabs>
        <w:spacing w:after="0" w:line="240" w:lineRule="auto"/>
        <w:ind w:left="113"/>
        <w:rPr>
          <w:rFonts w:asciiTheme="minorHAnsi" w:hAnsiTheme="minorHAnsi"/>
          <w:szCs w:val="22"/>
        </w:rPr>
      </w:pPr>
      <w:r>
        <w:rPr>
          <w:rFonts w:asciiTheme="minorHAnsi" w:hAnsiTheme="minorHAnsi"/>
          <w:szCs w:val="22"/>
        </w:rPr>
        <w:t>……………………..</w:t>
      </w:r>
      <w:r>
        <w:rPr>
          <w:rFonts w:asciiTheme="minorHAnsi" w:hAnsiTheme="minorHAnsi"/>
          <w:szCs w:val="22"/>
        </w:rPr>
        <w:tab/>
        <w:t>…… °C / …… °C</w:t>
      </w:r>
    </w:p>
    <w:p w14:paraId="7375A4AC" w14:textId="77777777" w:rsidR="00E9409E" w:rsidRPr="00B728DB" w:rsidRDefault="00E9409E" w:rsidP="00E9409E">
      <w:pPr>
        <w:rPr>
          <w:rFonts w:asciiTheme="minorHAnsi" w:hAnsiTheme="minorHAnsi" w:cs="Calibri"/>
          <w:i/>
        </w:rPr>
      </w:pPr>
    </w:p>
    <w:p w14:paraId="567960C4" w14:textId="2081F21E" w:rsidR="00E9409E" w:rsidRPr="007F3FEA" w:rsidRDefault="00E9409E" w:rsidP="000A70E4">
      <w:pPr>
        <w:shd w:val="clear" w:color="auto" w:fill="D9D9D9" w:themeFill="background1" w:themeFillShade="D9"/>
        <w:rPr>
          <w:rFonts w:asciiTheme="minorHAnsi" w:hAnsiTheme="minorHAnsi" w:cs="Calibri"/>
          <w:i/>
        </w:rPr>
      </w:pPr>
      <w:r w:rsidRPr="00C20A9F">
        <w:rPr>
          <w:rFonts w:ascii="Marianne Light" w:hAnsi="Marianne Light" w:cs="Calibri"/>
          <w:i/>
          <w:sz w:val="18"/>
        </w:rPr>
        <w:t>Préciser les performances énergétiques</w:t>
      </w:r>
      <w:r w:rsidR="008501D5">
        <w:rPr>
          <w:rFonts w:cs="Calibri"/>
          <w:i/>
          <w:sz w:val="18"/>
        </w:rPr>
        <w:t> </w:t>
      </w:r>
      <w:r w:rsidR="008501D5">
        <w:rPr>
          <w:rFonts w:ascii="Marianne Light" w:hAnsi="Marianne Light" w:cs="Calibri"/>
          <w:i/>
          <w:sz w:val="18"/>
        </w:rPr>
        <w:t>:</w:t>
      </w:r>
      <w:r w:rsidRPr="00C20A9F">
        <w:rPr>
          <w:rFonts w:ascii="Marianne Light" w:hAnsi="Marianne Light" w:cs="Calibri"/>
          <w:i/>
          <w:sz w:val="18"/>
        </w:rPr>
        <w:t xml:space="preserve"> </w:t>
      </w:r>
    </w:p>
    <w:p w14:paraId="25E23836" w14:textId="77777777" w:rsidR="001365CC" w:rsidRDefault="00E9409E" w:rsidP="001B056E">
      <w:pPr>
        <w:tabs>
          <w:tab w:val="left" w:pos="4719"/>
        </w:tabs>
        <w:rPr>
          <w:rFonts w:ascii="Marianne Light" w:hAnsi="Marianne Light"/>
          <w:b/>
          <w:sz w:val="18"/>
        </w:rPr>
      </w:pPr>
      <w:r>
        <w:rPr>
          <w:rFonts w:ascii="Marianne Light" w:hAnsi="Marianne Light"/>
          <w:b/>
          <w:sz w:val="18"/>
        </w:rPr>
        <w:t>Pour le(s) b</w:t>
      </w:r>
      <w:r w:rsidRPr="00975746">
        <w:rPr>
          <w:rFonts w:ascii="Marianne Light" w:hAnsi="Marianne Light"/>
          <w:b/>
          <w:sz w:val="18"/>
        </w:rPr>
        <w:t>âtiment</w:t>
      </w:r>
      <w:r>
        <w:rPr>
          <w:rFonts w:ascii="Marianne Light" w:hAnsi="Marianne Light"/>
          <w:b/>
          <w:sz w:val="18"/>
        </w:rPr>
        <w:t>(s)</w:t>
      </w:r>
      <w:r w:rsidRPr="00975746">
        <w:rPr>
          <w:rFonts w:ascii="Marianne Light" w:hAnsi="Marianne Light"/>
          <w:b/>
          <w:sz w:val="18"/>
        </w:rPr>
        <w:t xml:space="preserve"> neuf</w:t>
      </w:r>
      <w:r>
        <w:rPr>
          <w:rFonts w:ascii="Marianne Light" w:hAnsi="Marianne Light"/>
          <w:b/>
          <w:sz w:val="18"/>
        </w:rPr>
        <w:t>(s)</w:t>
      </w:r>
      <w:r w:rsidR="001B056E">
        <w:rPr>
          <w:rFonts w:cs="Calibri"/>
          <w:b/>
          <w:sz w:val="18"/>
        </w:rPr>
        <w:t> </w:t>
      </w:r>
      <w:r w:rsidR="001B056E">
        <w:rPr>
          <w:rFonts w:ascii="Marianne Light" w:hAnsi="Marianne Light"/>
          <w:b/>
          <w:sz w:val="18"/>
        </w:rPr>
        <w:t>:</w:t>
      </w:r>
      <w:r w:rsidRPr="00975746">
        <w:rPr>
          <w:rFonts w:ascii="Marianne Light" w:hAnsi="Marianne Light"/>
          <w:b/>
          <w:sz w:val="18"/>
        </w:rPr>
        <w:tab/>
      </w:r>
    </w:p>
    <w:p w14:paraId="20F5D4EE" w14:textId="057EA72C" w:rsidR="00E9409E" w:rsidRPr="00903B96" w:rsidRDefault="001365CC" w:rsidP="001B056E">
      <w:pPr>
        <w:tabs>
          <w:tab w:val="left" w:pos="4719"/>
        </w:tabs>
        <w:rPr>
          <w:rFonts w:ascii="Marianne Light" w:hAnsi="Marianne Light"/>
          <w:b/>
          <w:color w:val="000000" w:themeColor="text1"/>
          <w:sz w:val="18"/>
        </w:rPr>
      </w:pPr>
      <w:r w:rsidRPr="00903B96">
        <w:rPr>
          <w:rFonts w:ascii="Marianne Light" w:hAnsi="Marianne Light"/>
          <w:b/>
          <w:bCs/>
          <w:color w:val="000000" w:themeColor="text1"/>
          <w:sz w:val="18"/>
          <w:szCs w:val="18"/>
        </w:rPr>
        <w:t>Synthèse des calculs RT ou RE 2020</w:t>
      </w:r>
      <w:r w:rsidRPr="00903B96">
        <w:rPr>
          <w:rFonts w:ascii="Marianne Light" w:hAnsi="Marianne Light"/>
          <w:color w:val="000000" w:themeColor="text1"/>
          <w:sz w:val="18"/>
          <w:szCs w:val="18"/>
        </w:rPr>
        <w:t xml:space="preserve"> (Bbio, Cep, Cep,nr….) </w:t>
      </w:r>
      <w:r w:rsidRPr="00903B96">
        <w:rPr>
          <w:rFonts w:cs="Calibri"/>
          <w:color w:val="000000" w:themeColor="text1"/>
          <w:sz w:val="18"/>
          <w:szCs w:val="18"/>
        </w:rPr>
        <w:t> </w:t>
      </w:r>
      <w:r w:rsidR="001B056E" w:rsidRPr="00903B96">
        <w:rPr>
          <w:rFonts w:ascii="Marianne Light" w:hAnsi="Marianne Light"/>
          <w:color w:val="000000" w:themeColor="text1"/>
          <w:sz w:val="18"/>
        </w:rPr>
        <w:t>:</w:t>
      </w:r>
      <w:r w:rsidR="00E9409E" w:rsidRPr="00903B96">
        <w:rPr>
          <w:rFonts w:ascii="Marianne Light" w:hAnsi="Marianne Light"/>
          <w:color w:val="000000" w:themeColor="text1"/>
          <w:sz w:val="18"/>
        </w:rPr>
        <w:tab/>
      </w:r>
    </w:p>
    <w:p w14:paraId="11F66397" w14:textId="52D4B766" w:rsidR="00E9409E" w:rsidRPr="00903B96" w:rsidRDefault="00E9409E" w:rsidP="001B056E">
      <w:pPr>
        <w:tabs>
          <w:tab w:val="left" w:pos="2416"/>
          <w:tab w:val="left" w:pos="4719"/>
          <w:tab w:val="left" w:pos="7022"/>
        </w:tabs>
        <w:rPr>
          <w:rFonts w:ascii="Marianne Light" w:hAnsi="Marianne Light"/>
          <w:color w:val="000000" w:themeColor="text1"/>
          <w:sz w:val="18"/>
        </w:rPr>
      </w:pPr>
      <w:r w:rsidRPr="00903B96">
        <w:rPr>
          <w:rFonts w:ascii="Marianne Light" w:hAnsi="Marianne Light"/>
          <w:b/>
          <w:color w:val="000000" w:themeColor="text1"/>
          <w:sz w:val="18"/>
        </w:rPr>
        <w:t>Pour le(s) bâtiment(s) existant</w:t>
      </w:r>
      <w:r w:rsidRPr="00903B96">
        <w:rPr>
          <w:rFonts w:ascii="Marianne Light" w:hAnsi="Marianne Light"/>
          <w:color w:val="000000" w:themeColor="text1"/>
          <w:sz w:val="18"/>
        </w:rPr>
        <w:t>(s)</w:t>
      </w:r>
      <w:r w:rsidR="001B056E" w:rsidRPr="00903B96">
        <w:rPr>
          <w:rFonts w:cs="Calibri"/>
          <w:color w:val="000000" w:themeColor="text1"/>
          <w:sz w:val="18"/>
        </w:rPr>
        <w:t> </w:t>
      </w:r>
      <w:r w:rsidR="001B056E" w:rsidRPr="00903B96">
        <w:rPr>
          <w:rFonts w:ascii="Marianne Light" w:hAnsi="Marianne Light"/>
          <w:color w:val="000000" w:themeColor="text1"/>
          <w:sz w:val="18"/>
        </w:rPr>
        <w:t xml:space="preserve">: </w:t>
      </w:r>
    </w:p>
    <w:p w14:paraId="62445597" w14:textId="123ED373" w:rsidR="001365CC" w:rsidRPr="00903B96" w:rsidRDefault="001365CC" w:rsidP="00895825">
      <w:pPr>
        <w:pStyle w:val="Paragraphedeliste"/>
        <w:numPr>
          <w:ilvl w:val="0"/>
          <w:numId w:val="15"/>
        </w:numPr>
        <w:spacing w:after="0" w:line="240" w:lineRule="auto"/>
        <w:jc w:val="both"/>
        <w:rPr>
          <w:rFonts w:ascii="Marianne Light" w:hAnsi="Marianne Light"/>
          <w:color w:val="000000" w:themeColor="text1"/>
          <w:kern w:val="0"/>
          <w:sz w:val="18"/>
          <w:szCs w:val="18"/>
        </w:rPr>
      </w:pPr>
      <w:r w:rsidRPr="00903B96">
        <w:rPr>
          <w:rFonts w:ascii="Marianne Light" w:hAnsi="Marianne Light"/>
          <w:color w:val="000000" w:themeColor="text1"/>
          <w:sz w:val="18"/>
          <w:szCs w:val="18"/>
        </w:rPr>
        <w:t>Calculs énergétiques pour caractériser l’état initial et l’état après actions MDE/EnR (STD, méthode DJU, RT Existant, etc.)</w:t>
      </w:r>
    </w:p>
    <w:p w14:paraId="34574304" w14:textId="66DFFC27" w:rsidR="00E9409E" w:rsidRPr="00903B96" w:rsidRDefault="00E9409E" w:rsidP="00CA7143">
      <w:pPr>
        <w:pStyle w:val="Paragraphedeliste"/>
        <w:tabs>
          <w:tab w:val="left" w:pos="2416"/>
          <w:tab w:val="left" w:pos="4719"/>
          <w:tab w:val="left" w:pos="7022"/>
        </w:tabs>
        <w:spacing w:after="0" w:line="240" w:lineRule="auto"/>
        <w:ind w:left="833"/>
        <w:rPr>
          <w:rFonts w:ascii="Marianne Light" w:hAnsi="Marianne Light"/>
          <w:color w:val="000000" w:themeColor="text1"/>
          <w:sz w:val="18"/>
          <w:szCs w:val="18"/>
        </w:rPr>
      </w:pPr>
    </w:p>
    <w:p w14:paraId="73277C19" w14:textId="6916A53D" w:rsidR="001365CC" w:rsidRPr="00903B96" w:rsidRDefault="001365CC" w:rsidP="001365CC">
      <w:pPr>
        <w:pStyle w:val="Paragraphedeliste"/>
        <w:numPr>
          <w:ilvl w:val="0"/>
          <w:numId w:val="15"/>
        </w:numPr>
        <w:spacing w:after="0" w:line="240" w:lineRule="auto"/>
        <w:rPr>
          <w:rFonts w:ascii="Marianne Light" w:hAnsi="Marianne Light"/>
          <w:color w:val="000000" w:themeColor="text1"/>
          <w:sz w:val="18"/>
          <w:szCs w:val="18"/>
        </w:rPr>
      </w:pPr>
      <w:r w:rsidRPr="00903B96">
        <w:rPr>
          <w:rFonts w:ascii="Marianne Light" w:hAnsi="Marianne Light"/>
          <w:color w:val="000000" w:themeColor="text1"/>
          <w:sz w:val="18"/>
          <w:szCs w:val="18"/>
        </w:rPr>
        <w:t>Pour les bâtiments soumis au dispositif Eco Energie Tertiaire</w:t>
      </w:r>
      <w:r w:rsidRPr="00903B96">
        <w:rPr>
          <w:rFonts w:cs="Calibri"/>
          <w:color w:val="000000" w:themeColor="text1"/>
          <w:sz w:val="18"/>
          <w:szCs w:val="18"/>
        </w:rPr>
        <w:t> </w:t>
      </w:r>
      <w:r w:rsidRPr="00903B96">
        <w:rPr>
          <w:rFonts w:ascii="Marianne Light" w:hAnsi="Marianne Light"/>
          <w:color w:val="000000" w:themeColor="text1"/>
          <w:sz w:val="18"/>
          <w:szCs w:val="18"/>
        </w:rPr>
        <w:t>(DEET) : calcul justifiant la prise en compte des exigences DEET (écart à la référence ou valeurs seuils)</w:t>
      </w:r>
    </w:p>
    <w:p w14:paraId="6DDF89BF" w14:textId="77777777" w:rsidR="00E9409E" w:rsidRDefault="00E9409E" w:rsidP="00E9409E">
      <w:pPr>
        <w:jc w:val="both"/>
        <w:rPr>
          <w:rFonts w:ascii="Marianne Light" w:hAnsi="Marianne Light"/>
          <w:i/>
          <w:sz w:val="18"/>
        </w:rPr>
      </w:pPr>
    </w:p>
    <w:p w14:paraId="33B455C1" w14:textId="77777777" w:rsidR="00E9409E" w:rsidRDefault="00E9409E" w:rsidP="00E9409E">
      <w:pPr>
        <w:pStyle w:val="Titre2"/>
        <w:numPr>
          <w:ilvl w:val="1"/>
          <w:numId w:val="18"/>
        </w:numPr>
        <w:spacing w:before="120"/>
      </w:pPr>
      <w:bookmarkStart w:id="204" w:name="_Toc54641635"/>
      <w:bookmarkStart w:id="205" w:name="_Toc54905476"/>
      <w:bookmarkStart w:id="206" w:name="_Toc55164853"/>
      <w:bookmarkStart w:id="207" w:name="_Toc55218116"/>
      <w:bookmarkStart w:id="208" w:name="_Toc55594354"/>
      <w:bookmarkStart w:id="209" w:name="_Toc56504614"/>
      <w:bookmarkStart w:id="210" w:name="_Toc56506587"/>
      <w:bookmarkStart w:id="211" w:name="_Toc93008418"/>
      <w:bookmarkStart w:id="212" w:name="_Toc93062698"/>
      <w:bookmarkStart w:id="213" w:name="_Toc117888390"/>
      <w:bookmarkStart w:id="214" w:name="_Toc120094914"/>
      <w:bookmarkStart w:id="215" w:name="_Toc120619469"/>
      <w:bookmarkStart w:id="216" w:name="_Toc120627970"/>
      <w:bookmarkStart w:id="217" w:name="_Toc122355483"/>
      <w:bookmarkStart w:id="218" w:name="_Toc150930730"/>
      <w:bookmarkStart w:id="219" w:name="_Toc153808450"/>
      <w:bookmarkStart w:id="220" w:name="_Toc155364414"/>
      <w:bookmarkStart w:id="221" w:name="_Toc155694527"/>
      <w:bookmarkStart w:id="222" w:name="_Toc155769502"/>
      <w:r>
        <w:t>Descriptif technique de l'installation et de ses performances</w:t>
      </w:r>
      <w:bookmarkEnd w:id="177"/>
      <w:bookmarkEnd w:id="178"/>
      <w:bookmarkEnd w:id="179"/>
      <w:bookmarkEnd w:id="180"/>
      <w:bookmarkEnd w:id="181"/>
      <w:bookmarkEnd w:id="182"/>
      <w:bookmarkEnd w:id="18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284AA036" w14:textId="77777777" w:rsidR="00E9409E" w:rsidRPr="00740D01" w:rsidRDefault="00E9409E" w:rsidP="00E9409E">
      <w:pPr>
        <w:pStyle w:val="Paragraphedeliste"/>
        <w:numPr>
          <w:ilvl w:val="0"/>
          <w:numId w:val="21"/>
        </w:numPr>
        <w:rPr>
          <w:rFonts w:ascii="Marianne" w:eastAsiaTheme="majorEastAsia" w:hAnsi="Marianne" w:cstheme="majorBidi"/>
          <w:color w:val="auto"/>
          <w:kern w:val="0"/>
          <w:sz w:val="26"/>
          <w:szCs w:val="26"/>
          <w:lang w:eastAsia="en-US"/>
          <w14:ligatures w14:val="none"/>
          <w14:cntxtAlts w14:val="0"/>
        </w:rPr>
      </w:pPr>
      <w:r w:rsidRPr="00740D01">
        <w:rPr>
          <w:rFonts w:ascii="Marianne" w:eastAsiaTheme="majorEastAsia" w:hAnsi="Marianne" w:cstheme="majorBidi"/>
          <w:color w:val="auto"/>
          <w:kern w:val="0"/>
          <w:sz w:val="26"/>
          <w:szCs w:val="26"/>
          <w:lang w:eastAsia="en-US"/>
          <w14:ligatures w14:val="none"/>
          <w14:cntxtAlts w14:val="0"/>
        </w:rPr>
        <w:t>Caractéristiques des éq</w:t>
      </w:r>
      <w:r>
        <w:rPr>
          <w:rFonts w:ascii="Marianne" w:eastAsiaTheme="majorEastAsia" w:hAnsi="Marianne" w:cstheme="majorBidi"/>
          <w:color w:val="auto"/>
          <w:kern w:val="0"/>
          <w:sz w:val="26"/>
          <w:szCs w:val="26"/>
          <w:lang w:eastAsia="en-US"/>
          <w14:ligatures w14:val="none"/>
          <w14:cntxtAlts w14:val="0"/>
        </w:rPr>
        <w:t>u</w:t>
      </w:r>
      <w:r w:rsidRPr="00740D01">
        <w:rPr>
          <w:rFonts w:ascii="Marianne" w:eastAsiaTheme="majorEastAsia" w:hAnsi="Marianne" w:cstheme="majorBidi"/>
          <w:color w:val="auto"/>
          <w:kern w:val="0"/>
          <w:sz w:val="26"/>
          <w:szCs w:val="26"/>
          <w:lang w:eastAsia="en-US"/>
          <w14:ligatures w14:val="none"/>
          <w14:cntxtAlts w14:val="0"/>
        </w:rPr>
        <w:t>ipements de production en surface</w:t>
      </w:r>
    </w:p>
    <w:p w14:paraId="51F0FBF3" w14:textId="77777777" w:rsidR="00E9409E" w:rsidRPr="00561425" w:rsidRDefault="00E9409E" w:rsidP="00E25761">
      <w:pPr>
        <w:tabs>
          <w:tab w:val="left" w:pos="567"/>
        </w:tabs>
        <w:jc w:val="both"/>
        <w:rPr>
          <w:rFonts w:ascii="Marianne Light" w:hAnsi="Marianne Light"/>
          <w:i/>
          <w:sz w:val="18"/>
        </w:rPr>
      </w:pPr>
      <w:r w:rsidRPr="00561425">
        <w:rPr>
          <w:rFonts w:ascii="Marianne Light" w:hAnsi="Marianne Light"/>
          <w:i/>
          <w:sz w:val="18"/>
        </w:rPr>
        <w:t>Décrire succinctement les équipements de production en surface justifiés par l’étude des besoins thermiques d</w:t>
      </w:r>
      <w:r>
        <w:rPr>
          <w:rFonts w:ascii="Marianne Light" w:hAnsi="Marianne Light"/>
          <w:i/>
          <w:sz w:val="18"/>
        </w:rPr>
        <w:t>u(d</w:t>
      </w:r>
      <w:r w:rsidRPr="00561425">
        <w:rPr>
          <w:rFonts w:ascii="Marianne Light" w:hAnsi="Marianne Light"/>
          <w:i/>
          <w:sz w:val="18"/>
        </w:rPr>
        <w:t>es</w:t>
      </w:r>
      <w:r>
        <w:rPr>
          <w:rFonts w:ascii="Marianne Light" w:hAnsi="Marianne Light"/>
          <w:i/>
          <w:sz w:val="18"/>
        </w:rPr>
        <w:t>)</w:t>
      </w:r>
      <w:r w:rsidRPr="00561425">
        <w:rPr>
          <w:rFonts w:ascii="Marianne Light" w:hAnsi="Marianne Light"/>
          <w:i/>
          <w:sz w:val="18"/>
        </w:rPr>
        <w:t xml:space="preserve"> bâtiment</w:t>
      </w:r>
      <w:r>
        <w:rPr>
          <w:rFonts w:ascii="Marianne Light" w:hAnsi="Marianne Light"/>
          <w:i/>
          <w:sz w:val="18"/>
        </w:rPr>
        <w:t>(</w:t>
      </w:r>
      <w:r w:rsidRPr="00561425">
        <w:rPr>
          <w:rFonts w:ascii="Marianne Light" w:hAnsi="Marianne Light"/>
          <w:i/>
          <w:sz w:val="18"/>
        </w:rPr>
        <w:t>s</w:t>
      </w:r>
      <w:r>
        <w:rPr>
          <w:rFonts w:ascii="Marianne Light" w:hAnsi="Marianne Light"/>
          <w:i/>
          <w:sz w:val="18"/>
        </w:rPr>
        <w:t>) desservis.</w:t>
      </w:r>
    </w:p>
    <w:p w14:paraId="24FE8C4B" w14:textId="77777777" w:rsidR="00E9409E" w:rsidRPr="00A50680" w:rsidRDefault="00E9409E" w:rsidP="00E25761">
      <w:pPr>
        <w:tabs>
          <w:tab w:val="left" w:pos="567"/>
        </w:tabs>
        <w:jc w:val="both"/>
        <w:rPr>
          <w:rFonts w:ascii="Marianne Light" w:hAnsi="Marianne Light"/>
          <w:i/>
          <w:sz w:val="18"/>
        </w:rPr>
      </w:pPr>
      <w:r w:rsidRPr="00561425">
        <w:rPr>
          <w:rFonts w:ascii="Marianne Light" w:hAnsi="Marianne Light"/>
          <w:i/>
          <w:sz w:val="18"/>
        </w:rPr>
        <w:t>Préciser les principales caractéristiques techniques et performances des équipements de production incluant éventuellement les appoints/secours via le tableau</w:t>
      </w:r>
      <w:r>
        <w:rPr>
          <w:rFonts w:ascii="Marianne Light" w:hAnsi="Marianne Light"/>
          <w:i/>
          <w:sz w:val="18"/>
        </w:rPr>
        <w:t xml:space="preserve"> </w:t>
      </w:r>
      <w:r w:rsidRPr="00561425">
        <w:rPr>
          <w:rFonts w:ascii="Marianne Light" w:hAnsi="Marianne Light"/>
          <w:i/>
          <w:sz w:val="18"/>
        </w:rPr>
        <w:t>ci-dessous</w:t>
      </w:r>
      <w:r w:rsidRPr="00561425">
        <w:rPr>
          <w:rFonts w:cs="Calibri"/>
          <w:i/>
          <w:sz w:val="18"/>
        </w:rPr>
        <w:t> </w:t>
      </w:r>
      <w:r w:rsidRPr="00561425">
        <w:rPr>
          <w:rFonts w:ascii="Marianne Light" w:hAnsi="Marianne Light"/>
          <w:i/>
          <w:sz w:val="18"/>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85"/>
        <w:gridCol w:w="1551"/>
        <w:gridCol w:w="1551"/>
        <w:gridCol w:w="1552"/>
      </w:tblGrid>
      <w:tr w:rsidR="00E9409E" w:rsidRPr="00561425" w14:paraId="5C12606A" w14:textId="77777777" w:rsidTr="00006A60">
        <w:tc>
          <w:tcPr>
            <w:tcW w:w="5406" w:type="dxa"/>
            <w:gridSpan w:val="2"/>
            <w:shd w:val="clear" w:color="auto" w:fill="auto"/>
            <w:vAlign w:val="center"/>
          </w:tcPr>
          <w:p w14:paraId="5458EC1E" w14:textId="77777777" w:rsidR="00E9409E" w:rsidRPr="00E22CF8" w:rsidRDefault="00E9409E" w:rsidP="00006A60">
            <w:pPr>
              <w:tabs>
                <w:tab w:val="left" w:pos="567"/>
              </w:tabs>
              <w:rPr>
                <w:rFonts w:ascii="Marianne Light" w:hAnsi="Marianne Light"/>
                <w:sz w:val="18"/>
              </w:rPr>
            </w:pPr>
            <w:r w:rsidRPr="00E22CF8">
              <w:rPr>
                <w:rFonts w:ascii="Marianne Light" w:hAnsi="Marianne Light"/>
                <w:sz w:val="18"/>
              </w:rPr>
              <w:t xml:space="preserve">Production  </w:t>
            </w:r>
            <w:r w:rsidRPr="00E22CF8">
              <w:rPr>
                <w:rFonts w:ascii="Wingdings" w:eastAsia="Wingdings" w:hAnsi="Wingdings" w:cs="Wingdings"/>
                <w:sz w:val="18"/>
              </w:rPr>
              <w:t></w:t>
            </w:r>
          </w:p>
        </w:tc>
        <w:tc>
          <w:tcPr>
            <w:tcW w:w="1551" w:type="dxa"/>
            <w:vMerge w:val="restart"/>
            <w:shd w:val="clear" w:color="auto" w:fill="auto"/>
            <w:vAlign w:val="center"/>
          </w:tcPr>
          <w:p w14:paraId="726710B0" w14:textId="77777777" w:rsidR="00E9409E" w:rsidRPr="00561425" w:rsidRDefault="00E9409E" w:rsidP="00006A60">
            <w:pPr>
              <w:tabs>
                <w:tab w:val="left" w:pos="567"/>
              </w:tabs>
              <w:jc w:val="center"/>
              <w:rPr>
                <w:rFonts w:ascii="Marianne Light" w:hAnsi="Marianne Light"/>
                <w:b/>
                <w:bCs/>
                <w:sz w:val="18"/>
                <w:szCs w:val="22"/>
              </w:rPr>
            </w:pPr>
            <w:r w:rsidRPr="00561425">
              <w:rPr>
                <w:rFonts w:ascii="Marianne Light" w:hAnsi="Marianne Light"/>
                <w:b/>
                <w:bCs/>
                <w:sz w:val="18"/>
                <w:szCs w:val="22"/>
              </w:rPr>
              <w:t>Chauffage</w:t>
            </w:r>
          </w:p>
        </w:tc>
        <w:tc>
          <w:tcPr>
            <w:tcW w:w="1551" w:type="dxa"/>
            <w:vMerge w:val="restart"/>
            <w:shd w:val="clear" w:color="auto" w:fill="auto"/>
            <w:vAlign w:val="center"/>
          </w:tcPr>
          <w:p w14:paraId="76F82F50" w14:textId="77777777" w:rsidR="00E9409E" w:rsidRPr="00561425" w:rsidRDefault="00E9409E" w:rsidP="00006A60">
            <w:pPr>
              <w:tabs>
                <w:tab w:val="left" w:pos="567"/>
              </w:tabs>
              <w:jc w:val="center"/>
              <w:rPr>
                <w:rFonts w:ascii="Marianne Light" w:hAnsi="Marianne Light"/>
                <w:b/>
                <w:bCs/>
                <w:sz w:val="18"/>
                <w:szCs w:val="22"/>
              </w:rPr>
            </w:pPr>
            <w:r w:rsidRPr="00561425">
              <w:rPr>
                <w:rFonts w:ascii="Marianne Light" w:hAnsi="Marianne Light"/>
                <w:b/>
                <w:bCs/>
                <w:sz w:val="18"/>
                <w:szCs w:val="22"/>
              </w:rPr>
              <w:t>ECS</w:t>
            </w:r>
          </w:p>
        </w:tc>
        <w:tc>
          <w:tcPr>
            <w:tcW w:w="1552" w:type="dxa"/>
            <w:vMerge w:val="restart"/>
            <w:shd w:val="clear" w:color="auto" w:fill="auto"/>
            <w:vAlign w:val="center"/>
          </w:tcPr>
          <w:p w14:paraId="2A3C082D" w14:textId="77777777" w:rsidR="00E9409E" w:rsidRPr="00561425" w:rsidRDefault="00E9409E" w:rsidP="00006A60">
            <w:pPr>
              <w:tabs>
                <w:tab w:val="left" w:pos="567"/>
              </w:tabs>
              <w:jc w:val="center"/>
              <w:rPr>
                <w:rFonts w:ascii="Marianne Light" w:hAnsi="Marianne Light"/>
                <w:b/>
                <w:bCs/>
                <w:sz w:val="18"/>
                <w:szCs w:val="22"/>
              </w:rPr>
            </w:pPr>
            <w:r w:rsidRPr="00561425">
              <w:rPr>
                <w:rFonts w:ascii="Marianne Light" w:hAnsi="Marianne Light"/>
                <w:b/>
                <w:bCs/>
                <w:sz w:val="18"/>
                <w:szCs w:val="22"/>
              </w:rPr>
              <w:t>Froid*</w:t>
            </w:r>
          </w:p>
        </w:tc>
      </w:tr>
      <w:tr w:rsidR="00E9409E" w:rsidRPr="00561425" w14:paraId="17E1111D" w14:textId="77777777" w:rsidTr="00006A60">
        <w:tc>
          <w:tcPr>
            <w:tcW w:w="5406" w:type="dxa"/>
            <w:gridSpan w:val="2"/>
            <w:shd w:val="clear" w:color="auto" w:fill="auto"/>
            <w:vAlign w:val="center"/>
          </w:tcPr>
          <w:p w14:paraId="4809B9F1" w14:textId="77777777" w:rsidR="00E9409E" w:rsidRPr="00E22CF8" w:rsidRDefault="00E9409E" w:rsidP="00006A60">
            <w:pPr>
              <w:tabs>
                <w:tab w:val="left" w:pos="567"/>
              </w:tabs>
              <w:rPr>
                <w:rFonts w:ascii="Marianne Light" w:hAnsi="Marianne Light"/>
                <w:sz w:val="18"/>
              </w:rPr>
            </w:pPr>
            <w:r w:rsidRPr="00E22CF8">
              <w:rPr>
                <w:rFonts w:ascii="Marianne Light" w:hAnsi="Marianne Light"/>
                <w:sz w:val="18"/>
              </w:rPr>
              <w:t xml:space="preserve">Equipements  </w:t>
            </w:r>
            <w:r w:rsidRPr="00E22CF8">
              <w:rPr>
                <w:rFonts w:ascii="Wingdings" w:eastAsia="Wingdings" w:hAnsi="Wingdings" w:cs="Wingdings"/>
                <w:sz w:val="18"/>
              </w:rPr>
              <w:t></w:t>
            </w:r>
          </w:p>
        </w:tc>
        <w:tc>
          <w:tcPr>
            <w:tcW w:w="1551" w:type="dxa"/>
            <w:vMerge/>
            <w:shd w:val="clear" w:color="auto" w:fill="auto"/>
            <w:vAlign w:val="center"/>
          </w:tcPr>
          <w:p w14:paraId="382F40EC" w14:textId="77777777" w:rsidR="00E9409E" w:rsidRPr="00561425" w:rsidRDefault="00E9409E" w:rsidP="00006A60">
            <w:pPr>
              <w:tabs>
                <w:tab w:val="left" w:pos="567"/>
              </w:tabs>
              <w:rPr>
                <w:rFonts w:ascii="Marianne Light" w:hAnsi="Marianne Light"/>
                <w:bCs/>
                <w:sz w:val="18"/>
                <w:szCs w:val="22"/>
              </w:rPr>
            </w:pPr>
          </w:p>
        </w:tc>
        <w:tc>
          <w:tcPr>
            <w:tcW w:w="1551" w:type="dxa"/>
            <w:vMerge/>
            <w:shd w:val="clear" w:color="auto" w:fill="auto"/>
            <w:vAlign w:val="center"/>
          </w:tcPr>
          <w:p w14:paraId="07DA6692" w14:textId="77777777" w:rsidR="00E9409E" w:rsidRPr="00561425" w:rsidRDefault="00E9409E" w:rsidP="00006A60">
            <w:pPr>
              <w:tabs>
                <w:tab w:val="left" w:pos="567"/>
              </w:tabs>
              <w:rPr>
                <w:rFonts w:ascii="Marianne Light" w:hAnsi="Marianne Light"/>
                <w:bCs/>
                <w:sz w:val="18"/>
                <w:szCs w:val="22"/>
              </w:rPr>
            </w:pPr>
          </w:p>
        </w:tc>
        <w:tc>
          <w:tcPr>
            <w:tcW w:w="1552" w:type="dxa"/>
            <w:vMerge/>
            <w:shd w:val="clear" w:color="auto" w:fill="auto"/>
            <w:vAlign w:val="center"/>
          </w:tcPr>
          <w:p w14:paraId="609D916E" w14:textId="77777777" w:rsidR="00E9409E" w:rsidRPr="00561425" w:rsidRDefault="00E9409E" w:rsidP="00006A60">
            <w:pPr>
              <w:tabs>
                <w:tab w:val="left" w:pos="567"/>
              </w:tabs>
              <w:rPr>
                <w:rFonts w:ascii="Marianne Light" w:hAnsi="Marianne Light"/>
                <w:bCs/>
                <w:sz w:val="18"/>
                <w:szCs w:val="22"/>
              </w:rPr>
            </w:pPr>
          </w:p>
        </w:tc>
      </w:tr>
      <w:tr w:rsidR="00E9409E" w:rsidRPr="00561425" w14:paraId="7814FB81" w14:textId="77777777" w:rsidTr="00006A60">
        <w:tc>
          <w:tcPr>
            <w:tcW w:w="921" w:type="dxa"/>
            <w:vMerge w:val="restart"/>
            <w:shd w:val="clear" w:color="auto" w:fill="auto"/>
            <w:textDirection w:val="btLr"/>
            <w:vAlign w:val="center"/>
          </w:tcPr>
          <w:p w14:paraId="305A4B72" w14:textId="77777777" w:rsidR="00E9409E" w:rsidRPr="00561425" w:rsidRDefault="00E9409E" w:rsidP="00006A60">
            <w:pPr>
              <w:tabs>
                <w:tab w:val="left" w:pos="567"/>
              </w:tabs>
              <w:ind w:left="113" w:right="113"/>
              <w:jc w:val="center"/>
              <w:rPr>
                <w:rFonts w:ascii="Marianne Light" w:hAnsi="Marianne Light"/>
                <w:bCs/>
                <w:sz w:val="18"/>
                <w:szCs w:val="22"/>
              </w:rPr>
            </w:pPr>
            <w:r w:rsidRPr="00561425">
              <w:rPr>
                <w:rFonts w:ascii="Marianne Light" w:hAnsi="Marianne Light"/>
                <w:bCs/>
                <w:sz w:val="18"/>
                <w:szCs w:val="22"/>
              </w:rPr>
              <w:t>PAC</w:t>
            </w:r>
          </w:p>
        </w:tc>
        <w:tc>
          <w:tcPr>
            <w:tcW w:w="4485" w:type="dxa"/>
            <w:shd w:val="clear" w:color="auto" w:fill="auto"/>
            <w:vAlign w:val="center"/>
          </w:tcPr>
          <w:p w14:paraId="130D19F3" w14:textId="77777777" w:rsidR="00E9409E" w:rsidRPr="00561425" w:rsidRDefault="00E9409E" w:rsidP="00006A60">
            <w:pPr>
              <w:tabs>
                <w:tab w:val="left" w:pos="567"/>
              </w:tabs>
              <w:spacing w:after="0"/>
              <w:rPr>
                <w:rFonts w:ascii="Marianne Light" w:hAnsi="Marianne Light"/>
                <w:bCs/>
                <w:sz w:val="18"/>
              </w:rPr>
            </w:pPr>
            <w:r w:rsidRPr="00561425">
              <w:rPr>
                <w:rFonts w:ascii="Marianne Light" w:hAnsi="Marianne Light"/>
                <w:sz w:val="18"/>
              </w:rPr>
              <w:t>Type d’équipement (PAC double service, PAC réversible, Thermofrigopompe, PAC gaz, …)</w:t>
            </w:r>
          </w:p>
        </w:tc>
        <w:tc>
          <w:tcPr>
            <w:tcW w:w="1551" w:type="dxa"/>
            <w:shd w:val="clear" w:color="auto" w:fill="auto"/>
            <w:vAlign w:val="center"/>
          </w:tcPr>
          <w:p w14:paraId="78A94854" w14:textId="77777777" w:rsidR="00E9409E" w:rsidRPr="00561425" w:rsidRDefault="00E9409E" w:rsidP="00006A60">
            <w:pPr>
              <w:tabs>
                <w:tab w:val="left" w:pos="567"/>
              </w:tabs>
              <w:rPr>
                <w:rFonts w:ascii="Marianne Light" w:hAnsi="Marianne Light"/>
                <w:bCs/>
                <w:sz w:val="18"/>
              </w:rPr>
            </w:pPr>
          </w:p>
        </w:tc>
        <w:tc>
          <w:tcPr>
            <w:tcW w:w="1551" w:type="dxa"/>
            <w:shd w:val="clear" w:color="auto" w:fill="auto"/>
            <w:vAlign w:val="center"/>
          </w:tcPr>
          <w:p w14:paraId="1148C28B" w14:textId="77777777" w:rsidR="00E9409E" w:rsidRPr="00561425" w:rsidRDefault="00E9409E" w:rsidP="00006A60">
            <w:pPr>
              <w:tabs>
                <w:tab w:val="left" w:pos="567"/>
              </w:tabs>
              <w:rPr>
                <w:rFonts w:ascii="Marianne Light" w:hAnsi="Marianne Light"/>
                <w:bCs/>
                <w:sz w:val="18"/>
              </w:rPr>
            </w:pPr>
          </w:p>
        </w:tc>
        <w:tc>
          <w:tcPr>
            <w:tcW w:w="1552" w:type="dxa"/>
            <w:shd w:val="clear" w:color="auto" w:fill="auto"/>
            <w:vAlign w:val="center"/>
          </w:tcPr>
          <w:p w14:paraId="2F5C0412" w14:textId="77777777" w:rsidR="00E9409E" w:rsidRPr="00561425" w:rsidRDefault="00E9409E" w:rsidP="00006A60">
            <w:pPr>
              <w:tabs>
                <w:tab w:val="left" w:pos="567"/>
              </w:tabs>
              <w:rPr>
                <w:rFonts w:ascii="Marianne Light" w:hAnsi="Marianne Light"/>
                <w:bCs/>
                <w:sz w:val="18"/>
              </w:rPr>
            </w:pPr>
          </w:p>
        </w:tc>
      </w:tr>
      <w:tr w:rsidR="00E9409E" w:rsidRPr="00561425" w14:paraId="3AEFEF0C" w14:textId="77777777" w:rsidTr="00006A60">
        <w:tc>
          <w:tcPr>
            <w:tcW w:w="921" w:type="dxa"/>
            <w:vMerge/>
            <w:shd w:val="clear" w:color="auto" w:fill="auto"/>
            <w:vAlign w:val="center"/>
          </w:tcPr>
          <w:p w14:paraId="58018351" w14:textId="77777777" w:rsidR="00E9409E" w:rsidRPr="00561425" w:rsidRDefault="00E9409E" w:rsidP="00006A60">
            <w:pPr>
              <w:tabs>
                <w:tab w:val="left" w:pos="567"/>
              </w:tabs>
              <w:jc w:val="center"/>
              <w:rPr>
                <w:rFonts w:ascii="Marianne Light" w:hAnsi="Marianne Light"/>
                <w:bCs/>
                <w:sz w:val="18"/>
                <w:szCs w:val="22"/>
              </w:rPr>
            </w:pPr>
          </w:p>
        </w:tc>
        <w:tc>
          <w:tcPr>
            <w:tcW w:w="4485" w:type="dxa"/>
            <w:shd w:val="clear" w:color="auto" w:fill="auto"/>
            <w:vAlign w:val="center"/>
          </w:tcPr>
          <w:p w14:paraId="4D179337" w14:textId="77777777" w:rsidR="00E9409E" w:rsidRPr="00561425" w:rsidRDefault="00E9409E" w:rsidP="00006A60">
            <w:pPr>
              <w:tabs>
                <w:tab w:val="left" w:pos="567"/>
              </w:tabs>
              <w:spacing w:after="0"/>
              <w:rPr>
                <w:rFonts w:ascii="Marianne Light" w:hAnsi="Marianne Light"/>
                <w:sz w:val="18"/>
              </w:rPr>
            </w:pPr>
            <w:r w:rsidRPr="00561425">
              <w:rPr>
                <w:rFonts w:ascii="Marianne Light" w:hAnsi="Marianne Light"/>
                <w:sz w:val="18"/>
              </w:rPr>
              <w:t>Puissance thermique/frigorifique installée (kW)</w:t>
            </w:r>
          </w:p>
        </w:tc>
        <w:tc>
          <w:tcPr>
            <w:tcW w:w="1551" w:type="dxa"/>
            <w:shd w:val="clear" w:color="auto" w:fill="auto"/>
            <w:vAlign w:val="center"/>
          </w:tcPr>
          <w:p w14:paraId="1C778830" w14:textId="77777777" w:rsidR="00E9409E" w:rsidRPr="00561425" w:rsidRDefault="00E9409E" w:rsidP="00006A60">
            <w:pPr>
              <w:tabs>
                <w:tab w:val="left" w:pos="567"/>
              </w:tabs>
              <w:rPr>
                <w:rFonts w:ascii="Marianne Light" w:hAnsi="Marianne Light"/>
                <w:bCs/>
                <w:sz w:val="18"/>
              </w:rPr>
            </w:pPr>
          </w:p>
        </w:tc>
        <w:tc>
          <w:tcPr>
            <w:tcW w:w="1551" w:type="dxa"/>
            <w:shd w:val="clear" w:color="auto" w:fill="auto"/>
            <w:vAlign w:val="center"/>
          </w:tcPr>
          <w:p w14:paraId="30B05FCC" w14:textId="77777777" w:rsidR="00E9409E" w:rsidRPr="00561425" w:rsidRDefault="00E9409E" w:rsidP="00006A60">
            <w:pPr>
              <w:tabs>
                <w:tab w:val="left" w:pos="567"/>
              </w:tabs>
              <w:rPr>
                <w:rFonts w:ascii="Marianne Light" w:hAnsi="Marianne Light"/>
                <w:bCs/>
                <w:sz w:val="18"/>
              </w:rPr>
            </w:pPr>
          </w:p>
        </w:tc>
        <w:tc>
          <w:tcPr>
            <w:tcW w:w="1552" w:type="dxa"/>
            <w:shd w:val="clear" w:color="auto" w:fill="auto"/>
            <w:vAlign w:val="center"/>
          </w:tcPr>
          <w:p w14:paraId="7957DE16" w14:textId="77777777" w:rsidR="00E9409E" w:rsidRPr="00561425" w:rsidRDefault="00E9409E" w:rsidP="00006A60">
            <w:pPr>
              <w:tabs>
                <w:tab w:val="left" w:pos="567"/>
              </w:tabs>
              <w:rPr>
                <w:rFonts w:ascii="Marianne Light" w:hAnsi="Marianne Light"/>
                <w:bCs/>
                <w:sz w:val="18"/>
              </w:rPr>
            </w:pPr>
          </w:p>
        </w:tc>
      </w:tr>
      <w:tr w:rsidR="00E9409E" w:rsidRPr="00561425" w14:paraId="25030B8D" w14:textId="77777777" w:rsidTr="00006A60">
        <w:tc>
          <w:tcPr>
            <w:tcW w:w="921" w:type="dxa"/>
            <w:vMerge/>
            <w:shd w:val="clear" w:color="auto" w:fill="auto"/>
            <w:vAlign w:val="center"/>
          </w:tcPr>
          <w:p w14:paraId="21B27F58" w14:textId="77777777" w:rsidR="00E9409E" w:rsidRPr="00561425" w:rsidRDefault="00E9409E" w:rsidP="00006A60">
            <w:pPr>
              <w:tabs>
                <w:tab w:val="left" w:pos="567"/>
              </w:tabs>
              <w:jc w:val="center"/>
              <w:rPr>
                <w:rFonts w:ascii="Marianne Light" w:hAnsi="Marianne Light"/>
                <w:bCs/>
                <w:sz w:val="18"/>
                <w:szCs w:val="22"/>
              </w:rPr>
            </w:pPr>
          </w:p>
        </w:tc>
        <w:tc>
          <w:tcPr>
            <w:tcW w:w="4485" w:type="dxa"/>
            <w:shd w:val="clear" w:color="auto" w:fill="auto"/>
            <w:vAlign w:val="center"/>
          </w:tcPr>
          <w:p w14:paraId="57CC2098" w14:textId="0C41A537" w:rsidR="00E9409E" w:rsidRPr="00561425" w:rsidRDefault="00E9409E" w:rsidP="00006A60">
            <w:pPr>
              <w:tabs>
                <w:tab w:val="left" w:pos="567"/>
              </w:tabs>
              <w:spacing w:after="0"/>
              <w:rPr>
                <w:rFonts w:ascii="Marianne Light" w:hAnsi="Marianne Light"/>
                <w:bCs/>
                <w:sz w:val="18"/>
              </w:rPr>
            </w:pPr>
            <w:r w:rsidRPr="00561425">
              <w:rPr>
                <w:rFonts w:ascii="Marianne Light" w:hAnsi="Marianne Light"/>
                <w:sz w:val="18"/>
              </w:rPr>
              <w:t xml:space="preserve">COP machine </w:t>
            </w:r>
            <w:r w:rsidR="00FB7BCF" w:rsidRPr="00561425">
              <w:rPr>
                <w:rFonts w:ascii="Marianne Light" w:hAnsi="Marianne Light"/>
                <w:sz w:val="18"/>
              </w:rPr>
              <w:t>constructeur selon</w:t>
            </w:r>
            <w:r w:rsidRPr="00561425">
              <w:rPr>
                <w:rFonts w:ascii="Marianne Light" w:hAnsi="Marianne Light"/>
                <w:sz w:val="18"/>
              </w:rPr>
              <w:t xml:space="preserve"> la norme EN 14511-2**</w:t>
            </w:r>
            <w:r w:rsidRPr="00561425">
              <w:rPr>
                <w:rFonts w:cs="Calibri"/>
                <w:sz w:val="18"/>
              </w:rPr>
              <w:t> </w:t>
            </w:r>
            <w:r w:rsidRPr="00561425">
              <w:rPr>
                <w:rFonts w:ascii="Marianne Light" w:hAnsi="Marianne Light"/>
                <w:sz w:val="18"/>
              </w:rPr>
              <w:t>/ EER machine ***</w:t>
            </w:r>
          </w:p>
        </w:tc>
        <w:tc>
          <w:tcPr>
            <w:tcW w:w="1551" w:type="dxa"/>
            <w:shd w:val="clear" w:color="auto" w:fill="auto"/>
            <w:vAlign w:val="center"/>
          </w:tcPr>
          <w:p w14:paraId="4D0B47F3" w14:textId="77777777" w:rsidR="00E9409E" w:rsidRPr="00561425" w:rsidRDefault="00E9409E" w:rsidP="00006A60">
            <w:pPr>
              <w:tabs>
                <w:tab w:val="left" w:pos="567"/>
              </w:tabs>
              <w:rPr>
                <w:rFonts w:ascii="Marianne Light" w:hAnsi="Marianne Light"/>
                <w:bCs/>
                <w:sz w:val="18"/>
              </w:rPr>
            </w:pPr>
          </w:p>
        </w:tc>
        <w:tc>
          <w:tcPr>
            <w:tcW w:w="1551" w:type="dxa"/>
            <w:shd w:val="clear" w:color="auto" w:fill="auto"/>
            <w:vAlign w:val="center"/>
          </w:tcPr>
          <w:p w14:paraId="44D42239" w14:textId="77777777" w:rsidR="00E9409E" w:rsidRPr="00561425" w:rsidRDefault="00E9409E" w:rsidP="00006A60">
            <w:pPr>
              <w:tabs>
                <w:tab w:val="left" w:pos="567"/>
              </w:tabs>
              <w:rPr>
                <w:rFonts w:ascii="Marianne Light" w:hAnsi="Marianne Light"/>
                <w:bCs/>
                <w:sz w:val="18"/>
              </w:rPr>
            </w:pPr>
          </w:p>
        </w:tc>
        <w:tc>
          <w:tcPr>
            <w:tcW w:w="1552" w:type="dxa"/>
            <w:shd w:val="clear" w:color="auto" w:fill="auto"/>
            <w:vAlign w:val="center"/>
          </w:tcPr>
          <w:p w14:paraId="1931C298" w14:textId="77777777" w:rsidR="00E9409E" w:rsidRPr="00561425" w:rsidRDefault="00E9409E" w:rsidP="00006A60">
            <w:pPr>
              <w:tabs>
                <w:tab w:val="left" w:pos="567"/>
              </w:tabs>
              <w:rPr>
                <w:rFonts w:ascii="Marianne Light" w:hAnsi="Marianne Light"/>
                <w:bCs/>
                <w:sz w:val="18"/>
              </w:rPr>
            </w:pPr>
          </w:p>
        </w:tc>
      </w:tr>
      <w:tr w:rsidR="00E9409E" w:rsidRPr="00561425" w14:paraId="67E7F297" w14:textId="77777777" w:rsidTr="00006A60">
        <w:tc>
          <w:tcPr>
            <w:tcW w:w="921" w:type="dxa"/>
            <w:vMerge/>
            <w:shd w:val="clear" w:color="auto" w:fill="auto"/>
            <w:vAlign w:val="center"/>
          </w:tcPr>
          <w:p w14:paraId="00DEDAE5" w14:textId="77777777" w:rsidR="00E9409E" w:rsidRPr="00561425" w:rsidRDefault="00E9409E" w:rsidP="00006A60">
            <w:pPr>
              <w:tabs>
                <w:tab w:val="left" w:pos="567"/>
              </w:tabs>
              <w:spacing w:after="0"/>
              <w:jc w:val="center"/>
              <w:rPr>
                <w:rFonts w:ascii="Marianne Light" w:hAnsi="Marianne Light"/>
                <w:bCs/>
                <w:sz w:val="18"/>
                <w:szCs w:val="22"/>
              </w:rPr>
            </w:pPr>
          </w:p>
        </w:tc>
        <w:tc>
          <w:tcPr>
            <w:tcW w:w="4485" w:type="dxa"/>
            <w:shd w:val="clear" w:color="auto" w:fill="auto"/>
            <w:vAlign w:val="center"/>
          </w:tcPr>
          <w:p w14:paraId="00803F4A" w14:textId="77777777" w:rsidR="00E9409E" w:rsidRPr="00561425" w:rsidRDefault="00E9409E" w:rsidP="00006A60">
            <w:pPr>
              <w:tabs>
                <w:tab w:val="left" w:pos="567"/>
              </w:tabs>
              <w:spacing w:after="0"/>
              <w:rPr>
                <w:rFonts w:ascii="Marianne Light" w:hAnsi="Marianne Light"/>
                <w:sz w:val="18"/>
              </w:rPr>
            </w:pPr>
            <w:r w:rsidRPr="00561425">
              <w:rPr>
                <w:rFonts w:ascii="Marianne Light" w:hAnsi="Marianne Light"/>
                <w:sz w:val="18"/>
              </w:rPr>
              <w:t>Température de fonctionnement à l’évaporateur (°C)</w:t>
            </w:r>
          </w:p>
        </w:tc>
        <w:tc>
          <w:tcPr>
            <w:tcW w:w="1551" w:type="dxa"/>
            <w:shd w:val="clear" w:color="auto" w:fill="auto"/>
            <w:vAlign w:val="center"/>
          </w:tcPr>
          <w:p w14:paraId="5308A0EC" w14:textId="77777777" w:rsidR="00E9409E" w:rsidRPr="00561425" w:rsidRDefault="00E9409E" w:rsidP="00006A60">
            <w:pPr>
              <w:tabs>
                <w:tab w:val="left" w:pos="567"/>
              </w:tabs>
              <w:spacing w:after="0"/>
              <w:rPr>
                <w:rFonts w:ascii="Marianne Light" w:hAnsi="Marianne Light"/>
                <w:bCs/>
                <w:sz w:val="18"/>
              </w:rPr>
            </w:pPr>
          </w:p>
        </w:tc>
        <w:tc>
          <w:tcPr>
            <w:tcW w:w="1551" w:type="dxa"/>
            <w:shd w:val="clear" w:color="auto" w:fill="auto"/>
            <w:vAlign w:val="center"/>
          </w:tcPr>
          <w:p w14:paraId="0D125510" w14:textId="77777777" w:rsidR="00E9409E" w:rsidRPr="00561425" w:rsidRDefault="00E9409E" w:rsidP="00006A60">
            <w:pPr>
              <w:tabs>
                <w:tab w:val="left" w:pos="567"/>
              </w:tabs>
              <w:spacing w:after="0"/>
              <w:rPr>
                <w:rFonts w:ascii="Marianne Light" w:hAnsi="Marianne Light"/>
                <w:bCs/>
                <w:sz w:val="18"/>
              </w:rPr>
            </w:pPr>
          </w:p>
        </w:tc>
        <w:tc>
          <w:tcPr>
            <w:tcW w:w="1552" w:type="dxa"/>
            <w:shd w:val="clear" w:color="auto" w:fill="auto"/>
            <w:vAlign w:val="center"/>
          </w:tcPr>
          <w:p w14:paraId="13561172" w14:textId="77777777" w:rsidR="00E9409E" w:rsidRPr="00561425" w:rsidRDefault="00E9409E" w:rsidP="00006A60">
            <w:pPr>
              <w:tabs>
                <w:tab w:val="left" w:pos="567"/>
              </w:tabs>
              <w:spacing w:after="0"/>
              <w:rPr>
                <w:rFonts w:ascii="Marianne Light" w:hAnsi="Marianne Light"/>
                <w:bCs/>
                <w:sz w:val="18"/>
              </w:rPr>
            </w:pPr>
          </w:p>
        </w:tc>
      </w:tr>
      <w:tr w:rsidR="00E9409E" w:rsidRPr="00561425" w14:paraId="112644B8" w14:textId="77777777" w:rsidTr="00006A60">
        <w:tc>
          <w:tcPr>
            <w:tcW w:w="921" w:type="dxa"/>
            <w:vMerge/>
            <w:shd w:val="clear" w:color="auto" w:fill="auto"/>
            <w:vAlign w:val="center"/>
          </w:tcPr>
          <w:p w14:paraId="48528331" w14:textId="77777777" w:rsidR="00E9409E" w:rsidRPr="00561425" w:rsidRDefault="00E9409E" w:rsidP="00006A60">
            <w:pPr>
              <w:tabs>
                <w:tab w:val="left" w:pos="567"/>
              </w:tabs>
              <w:spacing w:after="0"/>
              <w:jc w:val="center"/>
              <w:rPr>
                <w:rFonts w:ascii="Marianne Light" w:hAnsi="Marianne Light"/>
                <w:bCs/>
                <w:sz w:val="18"/>
                <w:szCs w:val="22"/>
              </w:rPr>
            </w:pPr>
          </w:p>
        </w:tc>
        <w:tc>
          <w:tcPr>
            <w:tcW w:w="4485" w:type="dxa"/>
            <w:shd w:val="clear" w:color="auto" w:fill="auto"/>
            <w:vAlign w:val="center"/>
          </w:tcPr>
          <w:p w14:paraId="207FBDB4" w14:textId="77777777" w:rsidR="00E9409E" w:rsidRPr="00561425" w:rsidRDefault="00E9409E" w:rsidP="00006A60">
            <w:pPr>
              <w:tabs>
                <w:tab w:val="left" w:pos="567"/>
              </w:tabs>
              <w:spacing w:after="0"/>
              <w:rPr>
                <w:rFonts w:ascii="Marianne Light" w:hAnsi="Marianne Light"/>
                <w:sz w:val="18"/>
              </w:rPr>
            </w:pPr>
            <w:r w:rsidRPr="00561425">
              <w:rPr>
                <w:rFonts w:ascii="Marianne Light" w:hAnsi="Marianne Light"/>
                <w:sz w:val="18"/>
              </w:rPr>
              <w:t>Température de fonctionnement au condenseur (°C)</w:t>
            </w:r>
          </w:p>
        </w:tc>
        <w:tc>
          <w:tcPr>
            <w:tcW w:w="1551" w:type="dxa"/>
            <w:shd w:val="clear" w:color="auto" w:fill="auto"/>
            <w:vAlign w:val="center"/>
          </w:tcPr>
          <w:p w14:paraId="5F9D6021" w14:textId="77777777" w:rsidR="00E9409E" w:rsidRPr="00561425" w:rsidRDefault="00E9409E" w:rsidP="00006A60">
            <w:pPr>
              <w:tabs>
                <w:tab w:val="left" w:pos="567"/>
              </w:tabs>
              <w:spacing w:after="0"/>
              <w:rPr>
                <w:rFonts w:ascii="Marianne Light" w:hAnsi="Marianne Light"/>
                <w:bCs/>
                <w:sz w:val="18"/>
              </w:rPr>
            </w:pPr>
          </w:p>
        </w:tc>
        <w:tc>
          <w:tcPr>
            <w:tcW w:w="1551" w:type="dxa"/>
            <w:shd w:val="clear" w:color="auto" w:fill="auto"/>
            <w:vAlign w:val="center"/>
          </w:tcPr>
          <w:p w14:paraId="337DC59B" w14:textId="77777777" w:rsidR="00E9409E" w:rsidRPr="00561425" w:rsidRDefault="00E9409E" w:rsidP="00006A60">
            <w:pPr>
              <w:tabs>
                <w:tab w:val="left" w:pos="567"/>
              </w:tabs>
              <w:spacing w:after="0"/>
              <w:rPr>
                <w:rFonts w:ascii="Marianne Light" w:hAnsi="Marianne Light"/>
                <w:bCs/>
                <w:sz w:val="18"/>
              </w:rPr>
            </w:pPr>
          </w:p>
        </w:tc>
        <w:tc>
          <w:tcPr>
            <w:tcW w:w="1552" w:type="dxa"/>
            <w:shd w:val="clear" w:color="auto" w:fill="auto"/>
            <w:vAlign w:val="center"/>
          </w:tcPr>
          <w:p w14:paraId="7B128932" w14:textId="77777777" w:rsidR="00E9409E" w:rsidRPr="00561425" w:rsidRDefault="00E9409E" w:rsidP="00006A60">
            <w:pPr>
              <w:tabs>
                <w:tab w:val="left" w:pos="567"/>
              </w:tabs>
              <w:spacing w:after="0"/>
              <w:rPr>
                <w:rFonts w:ascii="Marianne Light" w:hAnsi="Marianne Light"/>
                <w:bCs/>
                <w:sz w:val="18"/>
              </w:rPr>
            </w:pPr>
          </w:p>
        </w:tc>
      </w:tr>
      <w:tr w:rsidR="00E9409E" w:rsidRPr="00561425" w14:paraId="46FDC230" w14:textId="77777777" w:rsidTr="00006A60">
        <w:trPr>
          <w:trHeight w:val="483"/>
        </w:trPr>
        <w:tc>
          <w:tcPr>
            <w:tcW w:w="921" w:type="dxa"/>
            <w:vMerge w:val="restart"/>
            <w:shd w:val="clear" w:color="auto" w:fill="auto"/>
            <w:textDirection w:val="btLr"/>
            <w:vAlign w:val="center"/>
          </w:tcPr>
          <w:p w14:paraId="0426FC92" w14:textId="77777777" w:rsidR="00E9409E" w:rsidRPr="00561425" w:rsidRDefault="00E9409E" w:rsidP="00006A60">
            <w:pPr>
              <w:tabs>
                <w:tab w:val="left" w:pos="567"/>
              </w:tabs>
              <w:spacing w:after="0"/>
              <w:ind w:left="113" w:right="113"/>
              <w:jc w:val="center"/>
              <w:rPr>
                <w:rFonts w:ascii="Marianne Light" w:hAnsi="Marianne Light"/>
                <w:bCs/>
                <w:sz w:val="18"/>
                <w:szCs w:val="22"/>
              </w:rPr>
            </w:pPr>
            <w:r w:rsidRPr="00561425">
              <w:rPr>
                <w:rFonts w:ascii="Marianne Light" w:hAnsi="Marianne Light"/>
                <w:bCs/>
                <w:sz w:val="18"/>
                <w:szCs w:val="22"/>
              </w:rPr>
              <w:t>APPOINT</w:t>
            </w:r>
          </w:p>
        </w:tc>
        <w:tc>
          <w:tcPr>
            <w:tcW w:w="4485" w:type="dxa"/>
            <w:shd w:val="clear" w:color="auto" w:fill="auto"/>
            <w:vAlign w:val="center"/>
          </w:tcPr>
          <w:p w14:paraId="66B42994" w14:textId="77777777" w:rsidR="00E9409E" w:rsidRPr="00561425" w:rsidRDefault="00E9409E" w:rsidP="00006A60">
            <w:pPr>
              <w:tabs>
                <w:tab w:val="left" w:pos="567"/>
              </w:tabs>
              <w:spacing w:after="0"/>
              <w:rPr>
                <w:rFonts w:ascii="Marianne Light" w:hAnsi="Marianne Light"/>
                <w:bCs/>
                <w:sz w:val="18"/>
              </w:rPr>
            </w:pPr>
            <w:r w:rsidRPr="00561425">
              <w:rPr>
                <w:rFonts w:ascii="Marianne Light" w:hAnsi="Marianne Light"/>
                <w:sz w:val="18"/>
              </w:rPr>
              <w:t>Type d’équipement</w:t>
            </w:r>
          </w:p>
        </w:tc>
        <w:tc>
          <w:tcPr>
            <w:tcW w:w="1551" w:type="dxa"/>
            <w:shd w:val="clear" w:color="auto" w:fill="auto"/>
            <w:vAlign w:val="center"/>
          </w:tcPr>
          <w:p w14:paraId="28AC09FA" w14:textId="77777777" w:rsidR="00E9409E" w:rsidRPr="00561425" w:rsidRDefault="00E9409E" w:rsidP="00006A60">
            <w:pPr>
              <w:tabs>
                <w:tab w:val="left" w:pos="567"/>
              </w:tabs>
              <w:spacing w:after="0"/>
              <w:rPr>
                <w:rFonts w:ascii="Marianne Light" w:hAnsi="Marianne Light"/>
                <w:bCs/>
                <w:sz w:val="18"/>
              </w:rPr>
            </w:pPr>
          </w:p>
        </w:tc>
        <w:tc>
          <w:tcPr>
            <w:tcW w:w="1551" w:type="dxa"/>
            <w:shd w:val="clear" w:color="auto" w:fill="auto"/>
            <w:vAlign w:val="center"/>
          </w:tcPr>
          <w:p w14:paraId="6B079548" w14:textId="77777777" w:rsidR="00E9409E" w:rsidRPr="00561425" w:rsidRDefault="00E9409E" w:rsidP="00006A60">
            <w:pPr>
              <w:tabs>
                <w:tab w:val="left" w:pos="567"/>
              </w:tabs>
              <w:spacing w:after="0"/>
              <w:rPr>
                <w:rFonts w:ascii="Marianne Light" w:hAnsi="Marianne Light"/>
                <w:bCs/>
                <w:sz w:val="18"/>
              </w:rPr>
            </w:pPr>
          </w:p>
        </w:tc>
        <w:tc>
          <w:tcPr>
            <w:tcW w:w="1552" w:type="dxa"/>
            <w:shd w:val="clear" w:color="auto" w:fill="auto"/>
            <w:vAlign w:val="center"/>
          </w:tcPr>
          <w:p w14:paraId="1CF6E6B7" w14:textId="77777777" w:rsidR="00E9409E" w:rsidRPr="00561425" w:rsidRDefault="00E9409E" w:rsidP="00006A60">
            <w:pPr>
              <w:tabs>
                <w:tab w:val="left" w:pos="567"/>
              </w:tabs>
              <w:spacing w:after="0"/>
              <w:rPr>
                <w:rFonts w:ascii="Marianne Light" w:hAnsi="Marianne Light"/>
                <w:bCs/>
                <w:sz w:val="18"/>
              </w:rPr>
            </w:pPr>
          </w:p>
        </w:tc>
      </w:tr>
      <w:tr w:rsidR="00E9409E" w:rsidRPr="00561425" w14:paraId="241BBEE0" w14:textId="77777777" w:rsidTr="00006A60">
        <w:trPr>
          <w:trHeight w:val="419"/>
        </w:trPr>
        <w:tc>
          <w:tcPr>
            <w:tcW w:w="921" w:type="dxa"/>
            <w:vMerge/>
            <w:shd w:val="clear" w:color="auto" w:fill="auto"/>
            <w:textDirection w:val="btLr"/>
            <w:vAlign w:val="center"/>
          </w:tcPr>
          <w:p w14:paraId="100F7EC3" w14:textId="77777777" w:rsidR="00E9409E" w:rsidRPr="00561425" w:rsidRDefault="00E9409E" w:rsidP="00006A60">
            <w:pPr>
              <w:tabs>
                <w:tab w:val="left" w:pos="567"/>
              </w:tabs>
              <w:spacing w:after="0"/>
              <w:ind w:left="113" w:right="113"/>
              <w:rPr>
                <w:rFonts w:ascii="Marianne Light" w:hAnsi="Marianne Light"/>
                <w:bCs/>
                <w:sz w:val="18"/>
                <w:szCs w:val="22"/>
              </w:rPr>
            </w:pPr>
          </w:p>
        </w:tc>
        <w:tc>
          <w:tcPr>
            <w:tcW w:w="4485" w:type="dxa"/>
            <w:shd w:val="clear" w:color="auto" w:fill="auto"/>
            <w:vAlign w:val="center"/>
          </w:tcPr>
          <w:p w14:paraId="3D7EB1B7" w14:textId="77777777" w:rsidR="00E9409E" w:rsidRPr="00561425" w:rsidRDefault="00E9409E" w:rsidP="00006A60">
            <w:pPr>
              <w:tabs>
                <w:tab w:val="left" w:pos="567"/>
              </w:tabs>
              <w:spacing w:after="0"/>
              <w:rPr>
                <w:rFonts w:ascii="Marianne Light" w:hAnsi="Marianne Light"/>
                <w:sz w:val="18"/>
              </w:rPr>
            </w:pPr>
            <w:r w:rsidRPr="00561425">
              <w:rPr>
                <w:rFonts w:ascii="Marianne Light" w:hAnsi="Marianne Light"/>
                <w:sz w:val="18"/>
              </w:rPr>
              <w:t>Puissance thermique/frigorifique installée (kW)</w:t>
            </w:r>
          </w:p>
        </w:tc>
        <w:tc>
          <w:tcPr>
            <w:tcW w:w="1551" w:type="dxa"/>
            <w:shd w:val="clear" w:color="auto" w:fill="auto"/>
            <w:vAlign w:val="center"/>
          </w:tcPr>
          <w:p w14:paraId="4074A022" w14:textId="77777777" w:rsidR="00E9409E" w:rsidRPr="00561425" w:rsidRDefault="00E9409E" w:rsidP="00006A60">
            <w:pPr>
              <w:tabs>
                <w:tab w:val="left" w:pos="567"/>
              </w:tabs>
              <w:spacing w:after="0"/>
              <w:rPr>
                <w:rFonts w:ascii="Marianne Light" w:hAnsi="Marianne Light"/>
                <w:bCs/>
                <w:sz w:val="18"/>
              </w:rPr>
            </w:pPr>
          </w:p>
        </w:tc>
        <w:tc>
          <w:tcPr>
            <w:tcW w:w="1551" w:type="dxa"/>
            <w:shd w:val="clear" w:color="auto" w:fill="auto"/>
            <w:vAlign w:val="center"/>
          </w:tcPr>
          <w:p w14:paraId="55300C58" w14:textId="77777777" w:rsidR="00E9409E" w:rsidRPr="00561425" w:rsidRDefault="00E9409E" w:rsidP="00006A60">
            <w:pPr>
              <w:tabs>
                <w:tab w:val="left" w:pos="567"/>
              </w:tabs>
              <w:spacing w:after="0"/>
              <w:rPr>
                <w:rFonts w:ascii="Marianne Light" w:hAnsi="Marianne Light"/>
                <w:bCs/>
                <w:sz w:val="18"/>
              </w:rPr>
            </w:pPr>
          </w:p>
        </w:tc>
        <w:tc>
          <w:tcPr>
            <w:tcW w:w="1552" w:type="dxa"/>
            <w:shd w:val="clear" w:color="auto" w:fill="auto"/>
            <w:vAlign w:val="center"/>
          </w:tcPr>
          <w:p w14:paraId="2F567D90" w14:textId="77777777" w:rsidR="00E9409E" w:rsidRPr="00561425" w:rsidRDefault="00E9409E" w:rsidP="00006A60">
            <w:pPr>
              <w:tabs>
                <w:tab w:val="left" w:pos="567"/>
              </w:tabs>
              <w:spacing w:after="0"/>
              <w:rPr>
                <w:rFonts w:ascii="Marianne Light" w:hAnsi="Marianne Light"/>
                <w:bCs/>
                <w:sz w:val="18"/>
              </w:rPr>
            </w:pPr>
          </w:p>
        </w:tc>
      </w:tr>
      <w:tr w:rsidR="00E9409E" w:rsidRPr="00561425" w14:paraId="665A8902" w14:textId="77777777" w:rsidTr="00006A60">
        <w:trPr>
          <w:trHeight w:val="411"/>
        </w:trPr>
        <w:tc>
          <w:tcPr>
            <w:tcW w:w="921" w:type="dxa"/>
            <w:vMerge/>
            <w:shd w:val="clear" w:color="auto" w:fill="auto"/>
            <w:textDirection w:val="btLr"/>
            <w:vAlign w:val="center"/>
          </w:tcPr>
          <w:p w14:paraId="57766EBE" w14:textId="77777777" w:rsidR="00E9409E" w:rsidRPr="00561425" w:rsidRDefault="00E9409E" w:rsidP="00006A60">
            <w:pPr>
              <w:tabs>
                <w:tab w:val="left" w:pos="567"/>
              </w:tabs>
              <w:spacing w:after="0"/>
              <w:ind w:left="113" w:right="113"/>
              <w:rPr>
                <w:rFonts w:ascii="Marianne Light" w:hAnsi="Marianne Light"/>
                <w:bCs/>
                <w:sz w:val="18"/>
                <w:szCs w:val="22"/>
              </w:rPr>
            </w:pPr>
          </w:p>
        </w:tc>
        <w:tc>
          <w:tcPr>
            <w:tcW w:w="4485" w:type="dxa"/>
            <w:shd w:val="clear" w:color="auto" w:fill="auto"/>
            <w:vAlign w:val="center"/>
          </w:tcPr>
          <w:p w14:paraId="758340EB" w14:textId="77777777" w:rsidR="00E9409E" w:rsidRPr="00561425" w:rsidRDefault="00E9409E" w:rsidP="00006A60">
            <w:pPr>
              <w:tabs>
                <w:tab w:val="left" w:pos="567"/>
              </w:tabs>
              <w:spacing w:after="0"/>
              <w:rPr>
                <w:rFonts w:ascii="Marianne Light" w:hAnsi="Marianne Light"/>
                <w:sz w:val="18"/>
              </w:rPr>
            </w:pPr>
            <w:r w:rsidRPr="00561425">
              <w:rPr>
                <w:rFonts w:ascii="Marianne Light" w:hAnsi="Marianne Light"/>
                <w:sz w:val="18"/>
              </w:rPr>
              <w:t>Rendement PCI (ou EER en froid)</w:t>
            </w:r>
          </w:p>
        </w:tc>
        <w:tc>
          <w:tcPr>
            <w:tcW w:w="1551" w:type="dxa"/>
            <w:shd w:val="clear" w:color="auto" w:fill="auto"/>
            <w:vAlign w:val="center"/>
          </w:tcPr>
          <w:p w14:paraId="475E65AA" w14:textId="77777777" w:rsidR="00E9409E" w:rsidRPr="00561425" w:rsidRDefault="00E9409E" w:rsidP="00006A60">
            <w:pPr>
              <w:tabs>
                <w:tab w:val="left" w:pos="567"/>
              </w:tabs>
              <w:spacing w:after="0"/>
              <w:rPr>
                <w:rFonts w:ascii="Marianne Light" w:hAnsi="Marianne Light"/>
                <w:bCs/>
                <w:sz w:val="18"/>
              </w:rPr>
            </w:pPr>
          </w:p>
        </w:tc>
        <w:tc>
          <w:tcPr>
            <w:tcW w:w="1551" w:type="dxa"/>
            <w:shd w:val="clear" w:color="auto" w:fill="auto"/>
            <w:vAlign w:val="center"/>
          </w:tcPr>
          <w:p w14:paraId="0B6F12FD" w14:textId="77777777" w:rsidR="00E9409E" w:rsidRPr="00561425" w:rsidRDefault="00E9409E" w:rsidP="00006A60">
            <w:pPr>
              <w:tabs>
                <w:tab w:val="left" w:pos="567"/>
              </w:tabs>
              <w:spacing w:after="0"/>
              <w:rPr>
                <w:rFonts w:ascii="Marianne Light" w:hAnsi="Marianne Light"/>
                <w:bCs/>
                <w:sz w:val="18"/>
              </w:rPr>
            </w:pPr>
          </w:p>
        </w:tc>
        <w:tc>
          <w:tcPr>
            <w:tcW w:w="1552" w:type="dxa"/>
            <w:shd w:val="clear" w:color="auto" w:fill="auto"/>
            <w:vAlign w:val="center"/>
          </w:tcPr>
          <w:p w14:paraId="3F381A6C" w14:textId="77777777" w:rsidR="00E9409E" w:rsidRPr="00561425" w:rsidRDefault="00E9409E" w:rsidP="00006A60">
            <w:pPr>
              <w:tabs>
                <w:tab w:val="left" w:pos="567"/>
              </w:tabs>
              <w:spacing w:after="0"/>
              <w:rPr>
                <w:rFonts w:ascii="Marianne Light" w:hAnsi="Marianne Light"/>
                <w:bCs/>
                <w:sz w:val="18"/>
              </w:rPr>
            </w:pPr>
          </w:p>
        </w:tc>
      </w:tr>
      <w:tr w:rsidR="00E9409E" w:rsidRPr="00561425" w14:paraId="309B19D5" w14:textId="77777777" w:rsidTr="00006A60">
        <w:trPr>
          <w:trHeight w:val="554"/>
        </w:trPr>
        <w:tc>
          <w:tcPr>
            <w:tcW w:w="921" w:type="dxa"/>
            <w:vMerge/>
            <w:shd w:val="clear" w:color="auto" w:fill="auto"/>
            <w:vAlign w:val="center"/>
          </w:tcPr>
          <w:p w14:paraId="3A470185" w14:textId="77777777" w:rsidR="00E9409E" w:rsidRPr="00561425" w:rsidRDefault="00E9409E" w:rsidP="00006A60">
            <w:pPr>
              <w:tabs>
                <w:tab w:val="left" w:pos="567"/>
              </w:tabs>
              <w:spacing w:after="0"/>
              <w:rPr>
                <w:rFonts w:ascii="Marianne Light" w:hAnsi="Marianne Light"/>
                <w:bCs/>
                <w:sz w:val="18"/>
                <w:szCs w:val="22"/>
              </w:rPr>
            </w:pPr>
          </w:p>
        </w:tc>
        <w:tc>
          <w:tcPr>
            <w:tcW w:w="4485" w:type="dxa"/>
            <w:shd w:val="clear" w:color="auto" w:fill="auto"/>
            <w:vAlign w:val="center"/>
          </w:tcPr>
          <w:p w14:paraId="51122574" w14:textId="77777777" w:rsidR="00E9409E" w:rsidRPr="00561425" w:rsidRDefault="00E9409E" w:rsidP="00006A60">
            <w:pPr>
              <w:tabs>
                <w:tab w:val="left" w:pos="567"/>
              </w:tabs>
              <w:spacing w:after="0"/>
              <w:rPr>
                <w:rFonts w:ascii="Marianne Light" w:hAnsi="Marianne Light"/>
                <w:sz w:val="18"/>
              </w:rPr>
            </w:pPr>
            <w:r w:rsidRPr="00561425">
              <w:rPr>
                <w:rFonts w:ascii="Marianne Light" w:hAnsi="Marianne Light"/>
                <w:sz w:val="18"/>
              </w:rPr>
              <w:t>Nature du combustible (gaz, fioul, …) ou électricité</w:t>
            </w:r>
          </w:p>
        </w:tc>
        <w:tc>
          <w:tcPr>
            <w:tcW w:w="1551" w:type="dxa"/>
            <w:shd w:val="clear" w:color="auto" w:fill="auto"/>
            <w:vAlign w:val="center"/>
          </w:tcPr>
          <w:p w14:paraId="4033C0B0" w14:textId="77777777" w:rsidR="00E9409E" w:rsidRPr="00561425" w:rsidRDefault="00E9409E" w:rsidP="00006A60">
            <w:pPr>
              <w:tabs>
                <w:tab w:val="left" w:pos="567"/>
              </w:tabs>
              <w:spacing w:after="0"/>
              <w:rPr>
                <w:rFonts w:ascii="Marianne Light" w:hAnsi="Marianne Light"/>
                <w:bCs/>
                <w:sz w:val="18"/>
              </w:rPr>
            </w:pPr>
          </w:p>
        </w:tc>
        <w:tc>
          <w:tcPr>
            <w:tcW w:w="1551" w:type="dxa"/>
            <w:shd w:val="clear" w:color="auto" w:fill="auto"/>
            <w:vAlign w:val="center"/>
          </w:tcPr>
          <w:p w14:paraId="1C73E8D8" w14:textId="77777777" w:rsidR="00E9409E" w:rsidRPr="00561425" w:rsidRDefault="00E9409E" w:rsidP="00006A60">
            <w:pPr>
              <w:tabs>
                <w:tab w:val="left" w:pos="567"/>
              </w:tabs>
              <w:spacing w:after="0"/>
              <w:rPr>
                <w:rFonts w:ascii="Marianne Light" w:hAnsi="Marianne Light"/>
                <w:bCs/>
                <w:sz w:val="18"/>
              </w:rPr>
            </w:pPr>
          </w:p>
        </w:tc>
        <w:tc>
          <w:tcPr>
            <w:tcW w:w="1552" w:type="dxa"/>
            <w:shd w:val="clear" w:color="auto" w:fill="auto"/>
            <w:vAlign w:val="center"/>
          </w:tcPr>
          <w:p w14:paraId="25B87632" w14:textId="77777777" w:rsidR="00E9409E" w:rsidRPr="00561425" w:rsidRDefault="00E9409E" w:rsidP="00006A60">
            <w:pPr>
              <w:tabs>
                <w:tab w:val="left" w:pos="567"/>
              </w:tabs>
              <w:spacing w:after="0"/>
              <w:rPr>
                <w:rFonts w:ascii="Marianne Light" w:hAnsi="Marianne Light"/>
                <w:bCs/>
                <w:sz w:val="18"/>
              </w:rPr>
            </w:pPr>
          </w:p>
        </w:tc>
      </w:tr>
    </w:tbl>
    <w:p w14:paraId="493AC6A9" w14:textId="77777777" w:rsidR="00E9409E" w:rsidRDefault="00E9409E" w:rsidP="00E9409E">
      <w:pPr>
        <w:tabs>
          <w:tab w:val="left" w:pos="851"/>
        </w:tabs>
        <w:spacing w:after="0" w:line="240" w:lineRule="auto"/>
        <w:ind w:left="851" w:hanging="851"/>
        <w:jc w:val="both"/>
        <w:rPr>
          <w:rFonts w:ascii="Marianne Light" w:hAnsi="Marianne Light"/>
          <w:i/>
          <w:sz w:val="18"/>
        </w:rPr>
      </w:pPr>
    </w:p>
    <w:p w14:paraId="6EE429C4" w14:textId="77777777" w:rsidR="00E9409E" w:rsidRPr="00561425" w:rsidRDefault="00E9409E" w:rsidP="00E9409E">
      <w:pPr>
        <w:tabs>
          <w:tab w:val="left" w:pos="851"/>
        </w:tabs>
        <w:spacing w:after="0" w:line="240" w:lineRule="auto"/>
        <w:ind w:left="851" w:hanging="851"/>
        <w:jc w:val="both"/>
        <w:rPr>
          <w:rFonts w:ascii="Marianne Light" w:hAnsi="Marianne Light"/>
          <w:i/>
          <w:sz w:val="18"/>
        </w:rPr>
      </w:pPr>
      <w:r w:rsidRPr="00561425">
        <w:rPr>
          <w:rFonts w:ascii="Marianne Light" w:hAnsi="Marianne Light"/>
          <w:i/>
          <w:sz w:val="18"/>
        </w:rPr>
        <w:t>* Froid</w:t>
      </w:r>
      <w:r w:rsidRPr="00561425">
        <w:rPr>
          <w:rFonts w:cs="Calibri"/>
          <w:i/>
          <w:sz w:val="18"/>
        </w:rPr>
        <w:t> </w:t>
      </w:r>
      <w:r>
        <w:rPr>
          <w:rFonts w:cs="Calibri"/>
          <w:i/>
          <w:sz w:val="18"/>
        </w:rPr>
        <w:tab/>
      </w:r>
      <w:r w:rsidRPr="00561425">
        <w:rPr>
          <w:rFonts w:ascii="Marianne Light" w:hAnsi="Marianne Light"/>
          <w:i/>
          <w:sz w:val="18"/>
        </w:rPr>
        <w:t>: Préciser s’il s’agit d’une production de rafraîchissement par géocooling ou de climatisation (froid actif) ou de froid simultané au chaud (thermofrigopompe TFP)</w:t>
      </w:r>
    </w:p>
    <w:p w14:paraId="42234561" w14:textId="77777777" w:rsidR="00E9409E" w:rsidRPr="00561425" w:rsidRDefault="00E9409E" w:rsidP="00E9409E">
      <w:pPr>
        <w:tabs>
          <w:tab w:val="left" w:pos="567"/>
          <w:tab w:val="left" w:pos="851"/>
        </w:tabs>
        <w:spacing w:after="0" w:line="240" w:lineRule="auto"/>
        <w:jc w:val="both"/>
        <w:rPr>
          <w:rFonts w:ascii="Marianne Light" w:hAnsi="Marianne Light"/>
          <w:i/>
          <w:sz w:val="18"/>
        </w:rPr>
      </w:pPr>
      <w:r w:rsidRPr="00561425">
        <w:rPr>
          <w:rFonts w:ascii="Marianne Light" w:hAnsi="Marianne Light"/>
          <w:i/>
          <w:sz w:val="18"/>
        </w:rPr>
        <w:t>** COP</w:t>
      </w:r>
      <w:r w:rsidRPr="00561425">
        <w:rPr>
          <w:rFonts w:cs="Calibri"/>
          <w:i/>
          <w:sz w:val="18"/>
        </w:rPr>
        <w:t> </w:t>
      </w:r>
      <w:r>
        <w:rPr>
          <w:rFonts w:cs="Calibri"/>
          <w:i/>
          <w:sz w:val="18"/>
        </w:rPr>
        <w:tab/>
      </w:r>
      <w:r w:rsidRPr="00561425">
        <w:rPr>
          <w:rFonts w:ascii="Marianne Light" w:hAnsi="Marianne Light"/>
          <w:i/>
          <w:sz w:val="18"/>
        </w:rPr>
        <w:t>: Coefficient de Performance constructeur de la PAC</w:t>
      </w:r>
      <w:r w:rsidRPr="00561425">
        <w:rPr>
          <w:rFonts w:cs="Calibri"/>
          <w:i/>
          <w:sz w:val="18"/>
        </w:rPr>
        <w:t> </w:t>
      </w:r>
      <w:r w:rsidRPr="00561425">
        <w:rPr>
          <w:rFonts w:ascii="Marianne Light" w:hAnsi="Marianne Light"/>
          <w:i/>
          <w:sz w:val="18"/>
        </w:rPr>
        <w:t xml:space="preserve">; </w:t>
      </w:r>
    </w:p>
    <w:p w14:paraId="5E2979C5" w14:textId="7213EE68" w:rsidR="00E9409E" w:rsidRPr="00561425" w:rsidRDefault="00E9409E" w:rsidP="007D6FA5">
      <w:pPr>
        <w:tabs>
          <w:tab w:val="left" w:pos="851"/>
        </w:tabs>
        <w:spacing w:after="0" w:line="240" w:lineRule="auto"/>
        <w:ind w:left="851" w:hanging="851"/>
        <w:jc w:val="both"/>
        <w:rPr>
          <w:rFonts w:ascii="Marianne Light" w:hAnsi="Marianne Light"/>
          <w:i/>
          <w:sz w:val="18"/>
        </w:rPr>
      </w:pPr>
      <w:r w:rsidRPr="00561425">
        <w:rPr>
          <w:rFonts w:ascii="Marianne Light" w:hAnsi="Marianne Light"/>
          <w:i/>
          <w:sz w:val="18"/>
        </w:rPr>
        <w:tab/>
        <w:t>pour les PAC géothermiques sur sondes</w:t>
      </w:r>
      <w:r w:rsidRPr="00AA6649">
        <w:rPr>
          <w:rFonts w:ascii="Marianne Light" w:hAnsi="Marianne Light" w:cs="Calibri"/>
          <w:i/>
          <w:sz w:val="18"/>
        </w:rPr>
        <w:t>/géostructures/échangeurs compacts géothermiques</w:t>
      </w:r>
      <w:r w:rsidRPr="00561425">
        <w:rPr>
          <w:rFonts w:ascii="Marianne Light" w:hAnsi="Marianne Light"/>
          <w:i/>
          <w:sz w:val="18"/>
        </w:rPr>
        <w:t>: régimes de température 0/-3°C et 30/35°C</w:t>
      </w:r>
    </w:p>
    <w:p w14:paraId="78316B1B" w14:textId="5D9DCE6B" w:rsidR="00E9409E" w:rsidRDefault="00E9409E" w:rsidP="007D6FA5">
      <w:pPr>
        <w:tabs>
          <w:tab w:val="left" w:pos="851"/>
        </w:tabs>
        <w:spacing w:after="0" w:line="240" w:lineRule="auto"/>
        <w:ind w:left="851" w:hanging="851"/>
        <w:jc w:val="both"/>
        <w:rPr>
          <w:rFonts w:ascii="Marianne Light" w:hAnsi="Marianne Light"/>
          <w:i/>
          <w:sz w:val="18"/>
        </w:rPr>
      </w:pPr>
      <w:r w:rsidRPr="00561425">
        <w:rPr>
          <w:rFonts w:ascii="Marianne Light" w:hAnsi="Marianne Light"/>
          <w:i/>
          <w:sz w:val="18"/>
        </w:rPr>
        <w:tab/>
        <w:t>pour les PAC géothermiques sur nappe/eaux usées/eau de mer/eaux de surface</w:t>
      </w:r>
      <w:r w:rsidRPr="00561425">
        <w:rPr>
          <w:rFonts w:cs="Calibri"/>
          <w:i/>
          <w:sz w:val="18"/>
        </w:rPr>
        <w:t> </w:t>
      </w:r>
      <w:r w:rsidRPr="00561425">
        <w:rPr>
          <w:rFonts w:ascii="Marianne Light" w:hAnsi="Marianne Light"/>
          <w:i/>
          <w:sz w:val="18"/>
        </w:rPr>
        <w:t>: r</w:t>
      </w:r>
      <w:r w:rsidRPr="00561425">
        <w:rPr>
          <w:rFonts w:ascii="Marianne Light" w:hAnsi="Marianne Light" w:cs="Marianne Light"/>
          <w:i/>
          <w:sz w:val="18"/>
        </w:rPr>
        <w:t>é</w:t>
      </w:r>
      <w:r w:rsidRPr="00561425">
        <w:rPr>
          <w:rFonts w:ascii="Marianne Light" w:hAnsi="Marianne Light"/>
          <w:i/>
          <w:sz w:val="18"/>
        </w:rPr>
        <w:t>gimes de temp</w:t>
      </w:r>
      <w:r w:rsidRPr="00561425">
        <w:rPr>
          <w:rFonts w:ascii="Marianne Light" w:hAnsi="Marianne Light" w:cs="Marianne Light"/>
          <w:i/>
          <w:sz w:val="18"/>
        </w:rPr>
        <w:t>é</w:t>
      </w:r>
      <w:r w:rsidRPr="00561425">
        <w:rPr>
          <w:rFonts w:ascii="Marianne Light" w:hAnsi="Marianne Light"/>
          <w:i/>
          <w:sz w:val="18"/>
        </w:rPr>
        <w:t>rature 10/7°C et 30/35°C</w:t>
      </w:r>
    </w:p>
    <w:p w14:paraId="57086ED2" w14:textId="4046BD67" w:rsidR="008C6C2C" w:rsidRPr="00561425" w:rsidRDefault="008C6C2C" w:rsidP="6F863758">
      <w:pPr>
        <w:tabs>
          <w:tab w:val="left" w:pos="851"/>
          <w:tab w:val="left" w:pos="4785"/>
        </w:tabs>
        <w:spacing w:after="0" w:line="240" w:lineRule="auto"/>
        <w:jc w:val="both"/>
        <w:rPr>
          <w:rFonts w:ascii="Marianne Light" w:hAnsi="Marianne Light"/>
          <w:i/>
          <w:iCs/>
          <w:sz w:val="18"/>
          <w:szCs w:val="18"/>
        </w:rPr>
      </w:pPr>
      <w:r w:rsidRPr="6F863758">
        <w:rPr>
          <w:rFonts w:ascii="Marianne Light" w:hAnsi="Marianne Light"/>
          <w:i/>
          <w:iCs/>
          <w:sz w:val="18"/>
          <w:szCs w:val="18"/>
        </w:rPr>
        <w:t>pour les PAC aérothermi</w:t>
      </w:r>
      <w:r w:rsidR="007D6FA5" w:rsidRPr="6F863758">
        <w:rPr>
          <w:rFonts w:ascii="Marianne Light" w:hAnsi="Marianne Light"/>
          <w:i/>
          <w:iCs/>
          <w:sz w:val="18"/>
          <w:szCs w:val="18"/>
        </w:rPr>
        <w:t>qu</w:t>
      </w:r>
      <w:r w:rsidRPr="6F863758">
        <w:rPr>
          <w:rFonts w:ascii="Marianne Light" w:hAnsi="Marianne Light"/>
          <w:i/>
          <w:iCs/>
          <w:sz w:val="18"/>
          <w:szCs w:val="18"/>
        </w:rPr>
        <w:t>e</w:t>
      </w:r>
      <w:r w:rsidR="007D6FA5" w:rsidRPr="6F863758">
        <w:rPr>
          <w:rFonts w:ascii="Marianne Light" w:hAnsi="Marianne Light"/>
          <w:i/>
          <w:iCs/>
          <w:sz w:val="18"/>
          <w:szCs w:val="18"/>
        </w:rPr>
        <w:t>s</w:t>
      </w:r>
      <w:r w:rsidR="007D6FA5" w:rsidRPr="6F863758">
        <w:rPr>
          <w:rFonts w:cs="Calibri"/>
          <w:i/>
          <w:iCs/>
          <w:sz w:val="18"/>
          <w:szCs w:val="18"/>
        </w:rPr>
        <w:t> </w:t>
      </w:r>
      <w:r w:rsidR="007D6FA5" w:rsidRPr="6F863758">
        <w:rPr>
          <w:rFonts w:ascii="Marianne Light" w:hAnsi="Marianne Light"/>
          <w:i/>
          <w:iCs/>
          <w:sz w:val="18"/>
          <w:szCs w:val="18"/>
        </w:rPr>
        <w:t xml:space="preserve">: </w:t>
      </w:r>
      <w:r w:rsidRPr="6F863758">
        <w:rPr>
          <w:rFonts w:ascii="Marianne Light" w:hAnsi="Marianne Light"/>
          <w:i/>
          <w:iCs/>
          <w:sz w:val="18"/>
          <w:szCs w:val="18"/>
        </w:rPr>
        <w:t xml:space="preserve">régimes de température </w:t>
      </w:r>
      <w:r w:rsidR="00ED68C5" w:rsidRPr="6F863758">
        <w:rPr>
          <w:rFonts w:ascii="Marianne Light" w:hAnsi="Marianne Light"/>
          <w:i/>
          <w:iCs/>
          <w:sz w:val="18"/>
          <w:szCs w:val="18"/>
        </w:rPr>
        <w:t>4</w:t>
      </w:r>
      <w:r w:rsidRPr="6F863758">
        <w:rPr>
          <w:rFonts w:ascii="Marianne Light" w:hAnsi="Marianne Light"/>
          <w:i/>
          <w:iCs/>
          <w:sz w:val="18"/>
          <w:szCs w:val="18"/>
        </w:rPr>
        <w:t>/</w:t>
      </w:r>
      <w:r w:rsidR="00ED68C5" w:rsidRPr="6F863758">
        <w:rPr>
          <w:rFonts w:ascii="Marianne Light" w:hAnsi="Marianne Light"/>
          <w:i/>
          <w:iCs/>
          <w:sz w:val="18"/>
          <w:szCs w:val="18"/>
        </w:rPr>
        <w:t>7</w:t>
      </w:r>
      <w:r w:rsidRPr="6F863758">
        <w:rPr>
          <w:rFonts w:ascii="Marianne Light" w:hAnsi="Marianne Light"/>
          <w:i/>
          <w:iCs/>
          <w:sz w:val="18"/>
          <w:szCs w:val="18"/>
        </w:rPr>
        <w:t>°C et 30/35°C</w:t>
      </w:r>
    </w:p>
    <w:p w14:paraId="1AE6E445" w14:textId="77777777" w:rsidR="00E9409E" w:rsidRDefault="00E9409E" w:rsidP="00E9409E">
      <w:pPr>
        <w:tabs>
          <w:tab w:val="left" w:pos="851"/>
        </w:tabs>
        <w:spacing w:after="0" w:line="240" w:lineRule="auto"/>
        <w:ind w:left="851" w:hanging="851"/>
        <w:jc w:val="both"/>
        <w:rPr>
          <w:rFonts w:ascii="Marianne Light" w:hAnsi="Marianne Light"/>
          <w:i/>
          <w:sz w:val="18"/>
        </w:rPr>
      </w:pPr>
      <w:r w:rsidRPr="00561425">
        <w:rPr>
          <w:rFonts w:ascii="Marianne Light" w:hAnsi="Marianne Light"/>
          <w:i/>
          <w:sz w:val="18"/>
        </w:rPr>
        <w:t>*** EER</w:t>
      </w:r>
      <w:r w:rsidRPr="00561425">
        <w:rPr>
          <w:rFonts w:cs="Calibri"/>
          <w:i/>
          <w:sz w:val="18"/>
        </w:rPr>
        <w:t> </w:t>
      </w:r>
      <w:r>
        <w:rPr>
          <w:rFonts w:cs="Calibri"/>
          <w:i/>
          <w:sz w:val="18"/>
        </w:rPr>
        <w:tab/>
      </w:r>
      <w:r w:rsidRPr="00561425">
        <w:rPr>
          <w:rFonts w:ascii="Marianne Light" w:hAnsi="Marianne Light"/>
          <w:i/>
          <w:sz w:val="18"/>
        </w:rPr>
        <w:t>: Energy Efficiency Ratio de la PAC géothermique ou du groupe froid aérothermique (Coefficient d’Efficacité Energétique en mode froid ou COP normé en mode froid).</w:t>
      </w:r>
    </w:p>
    <w:p w14:paraId="26CFEF7A" w14:textId="77777777" w:rsidR="00E9409E" w:rsidRPr="00561425" w:rsidRDefault="00E9409E" w:rsidP="00E9409E">
      <w:pPr>
        <w:jc w:val="both"/>
        <w:rPr>
          <w:rFonts w:ascii="Marianne Light" w:hAnsi="Marianne Light"/>
          <w:i/>
          <w:sz w:val="18"/>
        </w:rPr>
      </w:pPr>
    </w:p>
    <w:p w14:paraId="1222EEF2" w14:textId="77777777" w:rsidR="00E9409E" w:rsidRPr="00740D01" w:rsidRDefault="00E9409E" w:rsidP="00E9409E">
      <w:pPr>
        <w:pStyle w:val="Paragraphedeliste"/>
        <w:numPr>
          <w:ilvl w:val="0"/>
          <w:numId w:val="21"/>
        </w:numPr>
        <w:rPr>
          <w:rFonts w:ascii="Marianne" w:eastAsiaTheme="majorEastAsia" w:hAnsi="Marianne" w:cstheme="majorBidi"/>
          <w:color w:val="auto"/>
          <w:kern w:val="0"/>
          <w:sz w:val="26"/>
          <w:szCs w:val="26"/>
          <w:lang w:eastAsia="en-US"/>
          <w14:ligatures w14:val="none"/>
          <w14:cntxtAlts w14:val="0"/>
        </w:rPr>
      </w:pPr>
      <w:bookmarkStart w:id="223" w:name="_Toc54905477"/>
      <w:bookmarkStart w:id="224" w:name="_Toc55164854"/>
      <w:bookmarkStart w:id="225" w:name="_Toc55218117"/>
      <w:r w:rsidRPr="00740D01">
        <w:rPr>
          <w:rFonts w:ascii="Marianne" w:eastAsiaTheme="majorEastAsia" w:hAnsi="Marianne" w:cstheme="majorBidi"/>
          <w:color w:val="auto"/>
          <w:kern w:val="0"/>
          <w:sz w:val="26"/>
          <w:szCs w:val="26"/>
          <w:lang w:eastAsia="en-US"/>
          <w14:ligatures w14:val="none"/>
          <w14:cntxtAlts w14:val="0"/>
        </w:rPr>
        <w:t xml:space="preserve">Caractéristiques </w:t>
      </w:r>
      <w:r>
        <w:rPr>
          <w:rFonts w:ascii="Marianne" w:eastAsiaTheme="majorEastAsia" w:hAnsi="Marianne" w:cstheme="majorBidi"/>
          <w:color w:val="auto"/>
          <w:kern w:val="0"/>
          <w:sz w:val="26"/>
          <w:szCs w:val="26"/>
          <w:lang w:eastAsia="en-US"/>
          <w14:ligatures w14:val="none"/>
          <w14:cntxtAlts w14:val="0"/>
        </w:rPr>
        <w:t xml:space="preserve">du captage </w:t>
      </w:r>
      <w:r w:rsidRPr="00740D01">
        <w:rPr>
          <w:rFonts w:ascii="Marianne" w:eastAsiaTheme="majorEastAsia" w:hAnsi="Marianne" w:cstheme="majorBidi"/>
          <w:color w:val="auto"/>
          <w:kern w:val="0"/>
          <w:sz w:val="26"/>
          <w:szCs w:val="26"/>
          <w:lang w:eastAsia="en-US"/>
          <w14:ligatures w14:val="none"/>
          <w14:cntxtAlts w14:val="0"/>
        </w:rPr>
        <w:t>de la ressource EnR&amp;R</w:t>
      </w:r>
      <w:bookmarkEnd w:id="223"/>
      <w:bookmarkEnd w:id="224"/>
      <w:bookmarkEnd w:id="225"/>
    </w:p>
    <w:p w14:paraId="6135624C" w14:textId="1A7FAA11" w:rsidR="00E9409E" w:rsidRPr="00A93564" w:rsidRDefault="00E9409E" w:rsidP="00E9409E">
      <w:pPr>
        <w:jc w:val="both"/>
        <w:rPr>
          <w:rFonts w:ascii="Marianne Light" w:hAnsi="Marianne Light"/>
          <w:i/>
          <w:sz w:val="18"/>
        </w:rPr>
      </w:pPr>
      <w:r w:rsidRPr="00A93564">
        <w:rPr>
          <w:rFonts w:ascii="Marianne Light" w:hAnsi="Marianne Light"/>
          <w:i/>
          <w:sz w:val="18"/>
        </w:rPr>
        <w:t>Complé</w:t>
      </w:r>
      <w:r>
        <w:rPr>
          <w:rFonts w:ascii="Marianne Light" w:hAnsi="Marianne Light"/>
          <w:i/>
          <w:sz w:val="18"/>
        </w:rPr>
        <w:t xml:space="preserve">ter uniquement le </w:t>
      </w:r>
      <w:r w:rsidRPr="00A93564">
        <w:rPr>
          <w:rFonts w:ascii="Marianne Light" w:hAnsi="Marianne Light"/>
          <w:i/>
          <w:sz w:val="18"/>
        </w:rPr>
        <w:t>par</w:t>
      </w:r>
      <w:r>
        <w:rPr>
          <w:rFonts w:ascii="Marianne Light" w:hAnsi="Marianne Light"/>
          <w:i/>
          <w:sz w:val="18"/>
        </w:rPr>
        <w:t>a</w:t>
      </w:r>
      <w:r w:rsidRPr="00A93564">
        <w:rPr>
          <w:rFonts w:ascii="Marianne Light" w:hAnsi="Marianne Light"/>
          <w:i/>
          <w:sz w:val="18"/>
        </w:rPr>
        <w:t xml:space="preserve">graphe concerné selon la ressource </w:t>
      </w:r>
      <w:r>
        <w:rPr>
          <w:rFonts w:ascii="Marianne Light" w:hAnsi="Marianne Light"/>
          <w:i/>
          <w:sz w:val="18"/>
        </w:rPr>
        <w:t>«</w:t>
      </w:r>
      <w:r>
        <w:rPr>
          <w:rFonts w:cs="Calibri"/>
          <w:i/>
          <w:sz w:val="18"/>
        </w:rPr>
        <w:t> </w:t>
      </w:r>
      <w:r w:rsidRPr="00A93564">
        <w:rPr>
          <w:rFonts w:ascii="Marianne Light" w:hAnsi="Marianne Light"/>
          <w:i/>
          <w:sz w:val="18"/>
        </w:rPr>
        <w:t xml:space="preserve">géothermique utilisée </w:t>
      </w:r>
      <w:r>
        <w:rPr>
          <w:rFonts w:ascii="Marianne Light" w:hAnsi="Marianne Light"/>
          <w:i/>
          <w:sz w:val="18"/>
        </w:rPr>
        <w:t>(sondes verticales</w:t>
      </w:r>
      <w:r w:rsidR="00822057">
        <w:rPr>
          <w:rFonts w:ascii="Marianne Light" w:hAnsi="Marianne Light"/>
          <w:i/>
          <w:sz w:val="18"/>
        </w:rPr>
        <w:t xml:space="preserve"> ou déviées</w:t>
      </w:r>
      <w:r>
        <w:rPr>
          <w:rFonts w:ascii="Marianne Light" w:hAnsi="Marianne Light"/>
          <w:i/>
          <w:sz w:val="18"/>
        </w:rPr>
        <w:t>, aquifère superficiel, eau de mer, …)</w:t>
      </w:r>
    </w:p>
    <w:p w14:paraId="5808FA24" w14:textId="7A49FA8B" w:rsidR="00E9409E" w:rsidRPr="00076EB4" w:rsidRDefault="00E9409E" w:rsidP="00E9409E">
      <w:pPr>
        <w:jc w:val="both"/>
        <w:rPr>
          <w:rFonts w:ascii="Marianne Light" w:hAnsi="Marianne Light"/>
          <w:b/>
          <w:i/>
          <w:sz w:val="18"/>
          <w:u w:val="single"/>
        </w:rPr>
      </w:pPr>
      <w:r w:rsidRPr="00076EB4">
        <w:rPr>
          <w:rFonts w:ascii="Marianne Light" w:hAnsi="Marianne Light"/>
          <w:b/>
          <w:i/>
          <w:sz w:val="18"/>
          <w:u w:val="single"/>
        </w:rPr>
        <w:t>Géothermie sur sondes (ou sur géostructures énergétiques</w:t>
      </w:r>
      <w:r>
        <w:rPr>
          <w:rFonts w:ascii="Marianne Light" w:hAnsi="Marianne Light"/>
          <w:b/>
          <w:i/>
          <w:sz w:val="18"/>
          <w:u w:val="single"/>
        </w:rPr>
        <w:t xml:space="preserve"> ou sur échangeurs compacts géothermiques</w:t>
      </w:r>
      <w:r w:rsidR="00A17BF0">
        <w:rPr>
          <w:rFonts w:ascii="Marianne Light" w:hAnsi="Marianne Light"/>
          <w:b/>
          <w:i/>
          <w:sz w:val="18"/>
          <w:u w:val="single"/>
        </w:rPr>
        <w:t xml:space="preserve"> ou sur chaussées thermoactives</w:t>
      </w:r>
      <w:r w:rsidRPr="00076EB4">
        <w:rPr>
          <w:rFonts w:ascii="Marianne Light" w:hAnsi="Marianne Light"/>
          <w:b/>
          <w:i/>
          <w:sz w:val="18"/>
          <w:u w:val="single"/>
        </w:rPr>
        <w:t>)</w:t>
      </w:r>
    </w:p>
    <w:p w14:paraId="6B710C92" w14:textId="77777777" w:rsidR="00E9409E" w:rsidRPr="00076EB4" w:rsidRDefault="00E9409E" w:rsidP="00E9409E">
      <w:pPr>
        <w:pStyle w:val="Paragraphedeliste"/>
        <w:numPr>
          <w:ilvl w:val="0"/>
          <w:numId w:val="9"/>
        </w:numPr>
        <w:jc w:val="both"/>
        <w:rPr>
          <w:rFonts w:ascii="Marianne Light" w:hAnsi="Marianne Light"/>
          <w:i/>
          <w:sz w:val="18"/>
        </w:rPr>
      </w:pPr>
      <w:r w:rsidRPr="00076EB4">
        <w:rPr>
          <w:rFonts w:ascii="Marianne Light" w:hAnsi="Marianne Light"/>
          <w:i/>
          <w:sz w:val="18"/>
        </w:rPr>
        <w:lastRenderedPageBreak/>
        <w:t>Nombre de sondes (ou pieux énergétiques</w:t>
      </w:r>
      <w:r>
        <w:rPr>
          <w:rFonts w:ascii="Marianne Light" w:hAnsi="Marianne Light"/>
          <w:i/>
          <w:sz w:val="18"/>
        </w:rPr>
        <w:t xml:space="preserve"> ou échangeurs compacts</w:t>
      </w:r>
      <w:r w:rsidRPr="00076EB4">
        <w:rPr>
          <w:rFonts w:ascii="Marianne Light" w:hAnsi="Marianne Light"/>
          <w:i/>
          <w:sz w:val="18"/>
        </w:rPr>
        <w:t>)</w:t>
      </w:r>
      <w:r>
        <w:rPr>
          <w:rFonts w:cs="Calibri"/>
          <w:i/>
          <w:sz w:val="18"/>
        </w:rPr>
        <w:t> </w:t>
      </w:r>
      <w:r>
        <w:rPr>
          <w:rFonts w:ascii="Marianne Light" w:hAnsi="Marianne Light"/>
          <w:i/>
          <w:sz w:val="18"/>
        </w:rPr>
        <w:t>:</w:t>
      </w:r>
    </w:p>
    <w:p w14:paraId="6AFC208B" w14:textId="77777777" w:rsidR="00E9409E" w:rsidRDefault="00E9409E" w:rsidP="00E9409E">
      <w:pPr>
        <w:pStyle w:val="Paragraphedeliste"/>
        <w:numPr>
          <w:ilvl w:val="0"/>
          <w:numId w:val="9"/>
        </w:numPr>
        <w:jc w:val="both"/>
        <w:rPr>
          <w:rFonts w:ascii="Marianne Light" w:hAnsi="Marianne Light"/>
          <w:i/>
          <w:sz w:val="18"/>
        </w:rPr>
      </w:pPr>
      <w:r w:rsidRPr="00076EB4">
        <w:rPr>
          <w:rFonts w:ascii="Marianne Light" w:hAnsi="Marianne Light"/>
          <w:i/>
          <w:sz w:val="18"/>
        </w:rPr>
        <w:t>Profondeur des sondes (ou des pieux énergétiques</w:t>
      </w:r>
      <w:r>
        <w:rPr>
          <w:rFonts w:ascii="Marianne Light" w:hAnsi="Marianne Light"/>
          <w:i/>
          <w:sz w:val="18"/>
        </w:rPr>
        <w:t xml:space="preserve"> ou échangeurs compacts</w:t>
      </w:r>
      <w:r w:rsidRPr="00076EB4">
        <w:rPr>
          <w:rFonts w:ascii="Marianne Light" w:hAnsi="Marianne Light"/>
          <w:i/>
          <w:sz w:val="18"/>
        </w:rPr>
        <w:t>) (m)</w:t>
      </w:r>
      <w:r>
        <w:rPr>
          <w:rFonts w:cs="Calibri"/>
          <w:i/>
          <w:sz w:val="18"/>
        </w:rPr>
        <w:t> </w:t>
      </w:r>
      <w:r>
        <w:rPr>
          <w:rFonts w:ascii="Marianne Light" w:hAnsi="Marianne Light"/>
          <w:i/>
          <w:sz w:val="18"/>
        </w:rPr>
        <w:t>:</w:t>
      </w:r>
    </w:p>
    <w:p w14:paraId="657956BA" w14:textId="388798FA" w:rsidR="00E9409E" w:rsidRDefault="00E9409E" w:rsidP="3B122A46">
      <w:pPr>
        <w:pStyle w:val="Paragraphedeliste"/>
        <w:numPr>
          <w:ilvl w:val="0"/>
          <w:numId w:val="9"/>
        </w:numPr>
        <w:jc w:val="both"/>
        <w:rPr>
          <w:rFonts w:ascii="Marianne Light" w:hAnsi="Marianne Light"/>
          <w:i/>
          <w:iCs/>
          <w:sz w:val="18"/>
          <w:szCs w:val="18"/>
        </w:rPr>
      </w:pPr>
      <w:r w:rsidRPr="3B122A46">
        <w:rPr>
          <w:rFonts w:ascii="Marianne Light" w:hAnsi="Marianne Light"/>
          <w:i/>
          <w:iCs/>
          <w:sz w:val="18"/>
          <w:szCs w:val="18"/>
        </w:rPr>
        <w:t xml:space="preserve">Longueur totale forée (ou longueur des échangeurs intégrés aux géostructures énergétiques) (m) (si longueur totale &gt; 1000 ml, test de réponse thermique et </w:t>
      </w:r>
      <w:r w:rsidR="00452628" w:rsidRPr="00B10B40">
        <w:rPr>
          <w:rFonts w:ascii="Marianne Light" w:hAnsi="Marianne Light"/>
          <w:i/>
          <w:iCs/>
          <w:sz w:val="18"/>
          <w:szCs w:val="18"/>
        </w:rPr>
        <w:t xml:space="preserve">modélisation dynamique (sous-sol et surface) </w:t>
      </w:r>
      <w:r w:rsidRPr="3B122A46">
        <w:rPr>
          <w:rFonts w:ascii="Marianne Light" w:hAnsi="Marianne Light"/>
          <w:i/>
          <w:iCs/>
          <w:sz w:val="18"/>
          <w:szCs w:val="18"/>
        </w:rPr>
        <w:t>exigés (simulation réalisée à partir des logiciels FEFLOW, EED,</w:t>
      </w:r>
      <w:r w:rsidR="0098134A" w:rsidRPr="3B122A46">
        <w:rPr>
          <w:rFonts w:ascii="Marianne Light" w:hAnsi="Marianne Light"/>
          <w:i/>
          <w:iCs/>
          <w:sz w:val="18"/>
          <w:szCs w:val="18"/>
        </w:rPr>
        <w:t xml:space="preserve"> </w:t>
      </w:r>
      <w:r w:rsidRPr="3B122A46">
        <w:rPr>
          <w:rFonts w:ascii="Marianne Light" w:hAnsi="Marianne Light"/>
          <w:i/>
          <w:iCs/>
          <w:sz w:val="18"/>
          <w:szCs w:val="18"/>
        </w:rPr>
        <w:t>TRNSYS ou logiciel équivalent</w:t>
      </w:r>
      <w:r w:rsidR="00164366" w:rsidRPr="3B122A46">
        <w:rPr>
          <w:rStyle w:val="Appelnotedebasdep"/>
          <w:rFonts w:ascii="Marianne Light" w:hAnsi="Marianne Light"/>
          <w:i/>
          <w:iCs/>
          <w:sz w:val="18"/>
          <w:szCs w:val="18"/>
        </w:rPr>
        <w:footnoteReference w:id="4"/>
      </w:r>
      <w:r w:rsidRPr="3B122A46">
        <w:rPr>
          <w:rFonts w:ascii="Marianne Light" w:hAnsi="Marianne Light"/>
          <w:i/>
          <w:iCs/>
          <w:sz w:val="18"/>
          <w:szCs w:val="18"/>
        </w:rPr>
        <w:t>)</w:t>
      </w:r>
      <w:r w:rsidRPr="3B122A46">
        <w:rPr>
          <w:rFonts w:cs="Calibri"/>
          <w:i/>
          <w:iCs/>
          <w:sz w:val="18"/>
          <w:szCs w:val="18"/>
        </w:rPr>
        <w:t> </w:t>
      </w:r>
      <w:r w:rsidRPr="3B122A46">
        <w:rPr>
          <w:rFonts w:ascii="Marianne Light" w:hAnsi="Marianne Light"/>
          <w:i/>
          <w:iCs/>
          <w:sz w:val="18"/>
          <w:szCs w:val="18"/>
        </w:rPr>
        <w:t>:</w:t>
      </w:r>
    </w:p>
    <w:p w14:paraId="7B00FC80" w14:textId="054FC97E" w:rsidR="00E9409E" w:rsidRDefault="00E9409E" w:rsidP="00E9409E">
      <w:pPr>
        <w:pStyle w:val="Paragraphedeliste"/>
        <w:numPr>
          <w:ilvl w:val="0"/>
          <w:numId w:val="9"/>
        </w:numPr>
        <w:jc w:val="both"/>
        <w:rPr>
          <w:rFonts w:ascii="Marianne Light" w:hAnsi="Marianne Light"/>
          <w:i/>
          <w:sz w:val="18"/>
        </w:rPr>
      </w:pPr>
      <w:r>
        <w:rPr>
          <w:rFonts w:ascii="Marianne Light" w:hAnsi="Marianne Light"/>
          <w:i/>
          <w:sz w:val="18"/>
        </w:rPr>
        <w:t>Dimensions des échangeurs compacts géothermiques</w:t>
      </w:r>
      <w:r>
        <w:rPr>
          <w:rFonts w:cs="Calibri"/>
          <w:i/>
          <w:sz w:val="18"/>
        </w:rPr>
        <w:t> </w:t>
      </w:r>
      <w:r w:rsidRPr="00AA6649">
        <w:rPr>
          <w:rFonts w:ascii="Marianne Light" w:hAnsi="Marianne Light"/>
          <w:i/>
          <w:sz w:val="18"/>
        </w:rPr>
        <w:t>(corbeilles ou murs)</w:t>
      </w:r>
      <w:r w:rsidR="00E47E25">
        <w:rPr>
          <w:rFonts w:ascii="Marianne Light" w:hAnsi="Marianne Light"/>
          <w:i/>
          <w:sz w:val="18"/>
        </w:rPr>
        <w:t xml:space="preserve"> </w:t>
      </w:r>
      <w:r>
        <w:rPr>
          <w:rFonts w:ascii="Marianne Light" w:hAnsi="Marianne Light"/>
          <w:i/>
          <w:sz w:val="18"/>
        </w:rPr>
        <w:t>: hauteur et diamètre/longueur</w:t>
      </w:r>
      <w:r>
        <w:rPr>
          <w:rFonts w:cs="Calibri"/>
          <w:i/>
          <w:sz w:val="18"/>
        </w:rPr>
        <w:t> </w:t>
      </w:r>
      <w:r>
        <w:rPr>
          <w:rFonts w:ascii="Marianne Light" w:hAnsi="Marianne Light"/>
          <w:i/>
          <w:sz w:val="18"/>
        </w:rPr>
        <w:t>:</w:t>
      </w:r>
    </w:p>
    <w:p w14:paraId="60F18F75" w14:textId="79104248" w:rsidR="00A17BF0" w:rsidRPr="00AA2DBF" w:rsidRDefault="00A17BF0" w:rsidP="00E9409E">
      <w:pPr>
        <w:pStyle w:val="Paragraphedeliste"/>
        <w:numPr>
          <w:ilvl w:val="0"/>
          <w:numId w:val="9"/>
        </w:numPr>
        <w:jc w:val="both"/>
        <w:rPr>
          <w:rFonts w:ascii="Marianne Light" w:hAnsi="Marianne Light"/>
          <w:i/>
          <w:sz w:val="18"/>
        </w:rPr>
      </w:pPr>
      <w:r w:rsidRPr="4E3B06F1">
        <w:rPr>
          <w:rFonts w:ascii="Marianne Light" w:hAnsi="Marianne Light"/>
          <w:i/>
          <w:iCs/>
          <w:sz w:val="18"/>
          <w:szCs w:val="18"/>
        </w:rPr>
        <w:t>Dimensions des chaussées thermoactives</w:t>
      </w:r>
      <w:r w:rsidRPr="4E3B06F1">
        <w:rPr>
          <w:rFonts w:cs="Calibri"/>
          <w:i/>
          <w:iCs/>
          <w:sz w:val="18"/>
          <w:szCs w:val="18"/>
        </w:rPr>
        <w:t> </w:t>
      </w:r>
      <w:r w:rsidRPr="4E3B06F1">
        <w:rPr>
          <w:rFonts w:ascii="Marianne Light" w:hAnsi="Marianne Light"/>
          <w:i/>
          <w:iCs/>
          <w:sz w:val="18"/>
          <w:szCs w:val="18"/>
        </w:rPr>
        <w:t>: surface</w:t>
      </w:r>
    </w:p>
    <w:p w14:paraId="45878993" w14:textId="0F5AD26B" w:rsidR="00E050F9" w:rsidRPr="00430BAA" w:rsidRDefault="00E050F9" w:rsidP="3B122A46">
      <w:pPr>
        <w:jc w:val="both"/>
        <w:rPr>
          <w:rFonts w:ascii="Marianne Light" w:hAnsi="Marianne Light"/>
          <w:i/>
          <w:sz w:val="18"/>
        </w:rPr>
      </w:pPr>
      <w:r w:rsidRPr="00430BAA">
        <w:rPr>
          <w:rFonts w:ascii="Marianne Light" w:hAnsi="Marianne Light"/>
          <w:i/>
          <w:sz w:val="18"/>
        </w:rPr>
        <w:t xml:space="preserve">Joindre l’étude de faisabilité sous-sol, incluant pour les PAC sur sondes et sur géostructures énergétiques dont la longueur cumulée des sondes ou pieux équipés est supérieure à 1000 ml, le rapport de TRT et la </w:t>
      </w:r>
      <w:r w:rsidR="00452628" w:rsidRPr="00430BAA">
        <w:rPr>
          <w:rFonts w:ascii="Marianne Light" w:hAnsi="Marianne Light"/>
          <w:i/>
          <w:sz w:val="18"/>
        </w:rPr>
        <w:t>modélisation dynamique sous-sol et surface</w:t>
      </w:r>
      <w:r w:rsidR="7539B756" w:rsidRPr="00430BAA">
        <w:rPr>
          <w:rFonts w:ascii="Marianne Light" w:hAnsi="Marianne Light"/>
          <w:i/>
          <w:sz w:val="18"/>
        </w:rPr>
        <w:t xml:space="preserve"> (géomodélisation</w:t>
      </w:r>
      <w:r w:rsidR="00452628" w:rsidRPr="00430BAA">
        <w:rPr>
          <w:rFonts w:ascii="Marianne Light" w:hAnsi="Marianne Light"/>
          <w:i/>
          <w:sz w:val="18"/>
        </w:rPr>
        <w:t xml:space="preserve">) </w:t>
      </w:r>
      <w:r w:rsidRPr="00430BAA">
        <w:rPr>
          <w:rFonts w:ascii="Marianne Light" w:hAnsi="Marianne Light"/>
          <w:i/>
          <w:sz w:val="18"/>
        </w:rPr>
        <w:t>(simulation réalisée à partir des logiciels FEFLOW, EED,</w:t>
      </w:r>
      <w:r w:rsidR="0022548A" w:rsidRPr="00430BAA">
        <w:rPr>
          <w:rFonts w:ascii="Marianne Light" w:hAnsi="Marianne Light"/>
          <w:i/>
          <w:sz w:val="18"/>
        </w:rPr>
        <w:t xml:space="preserve"> </w:t>
      </w:r>
      <w:r w:rsidRPr="00430BAA">
        <w:rPr>
          <w:rFonts w:ascii="Marianne Light" w:hAnsi="Marianne Light"/>
          <w:i/>
          <w:sz w:val="18"/>
        </w:rPr>
        <w:t>TRNSYS ou logiciel équivalent)</w:t>
      </w:r>
    </w:p>
    <w:p w14:paraId="24F62920" w14:textId="15DF25F8" w:rsidR="00E050F9" w:rsidRPr="00430BAA" w:rsidRDefault="00E050F9" w:rsidP="3B122A46">
      <w:pPr>
        <w:jc w:val="both"/>
        <w:rPr>
          <w:rFonts w:ascii="Marianne Light" w:hAnsi="Marianne Light"/>
          <w:i/>
          <w:sz w:val="18"/>
        </w:rPr>
      </w:pPr>
      <w:r w:rsidRPr="00430BAA">
        <w:rPr>
          <w:rFonts w:ascii="Marianne Light" w:hAnsi="Marianne Light"/>
          <w:i/>
          <w:sz w:val="18"/>
        </w:rPr>
        <w:t>Joindre l’étude de conception o</w:t>
      </w:r>
      <w:r w:rsidR="00A341A2" w:rsidRPr="00430BAA">
        <w:rPr>
          <w:rFonts w:ascii="Marianne Light" w:hAnsi="Marianne Light"/>
          <w:i/>
          <w:sz w:val="18"/>
        </w:rPr>
        <w:t xml:space="preserve">u de faisabilité </w:t>
      </w:r>
      <w:r w:rsidR="00696797" w:rsidRPr="00430BAA">
        <w:rPr>
          <w:rFonts w:ascii="Marianne Light" w:hAnsi="Marianne Light"/>
          <w:i/>
          <w:sz w:val="18"/>
        </w:rPr>
        <w:t xml:space="preserve">globale </w:t>
      </w:r>
      <w:r w:rsidR="00A341A2" w:rsidRPr="00430BAA">
        <w:rPr>
          <w:rFonts w:ascii="Marianne Light" w:hAnsi="Marianne Light"/>
          <w:i/>
          <w:sz w:val="18"/>
        </w:rPr>
        <w:t>de la solution</w:t>
      </w:r>
      <w:r w:rsidR="00696797" w:rsidRPr="00430BAA">
        <w:rPr>
          <w:rFonts w:ascii="Marianne Light" w:hAnsi="Marianne Light"/>
          <w:i/>
          <w:sz w:val="18"/>
        </w:rPr>
        <w:t xml:space="preserve"> ou éventuellement </w:t>
      </w:r>
      <w:r w:rsidR="00696797" w:rsidRPr="00430BAA">
        <w:rPr>
          <w:rFonts w:ascii="Marianne Light" w:hAnsi="Marianne Light"/>
          <w:b/>
          <w:bCs/>
          <w:i/>
          <w:sz w:val="18"/>
        </w:rPr>
        <w:t>pour les installations dont la production de chaleur renouvelable est inférieure à 50 MWh d’EnR/an une étude d’opportunité réalisée par un animateur/relais géothermie,</w:t>
      </w:r>
      <w:r w:rsidR="1A75654E" w:rsidRPr="00430BAA">
        <w:rPr>
          <w:rFonts w:ascii="Marianne Light" w:hAnsi="Marianne Light"/>
          <w:b/>
          <w:bCs/>
          <w:i/>
          <w:sz w:val="18"/>
        </w:rPr>
        <w:t xml:space="preserve"> </w:t>
      </w:r>
      <w:r w:rsidR="00696797" w:rsidRPr="00430BAA">
        <w:rPr>
          <w:rFonts w:ascii="Marianne Light" w:hAnsi="Marianne Light"/>
          <w:b/>
          <w:bCs/>
          <w:i/>
          <w:sz w:val="18"/>
        </w:rPr>
        <w:t>ainsi qu’une note de dimensionnement réalisée par le maître d’œuvre du projet (par exemple</w:t>
      </w:r>
      <w:r w:rsidR="00696797" w:rsidRPr="00430BAA">
        <w:rPr>
          <w:rFonts w:cs="Calibri"/>
          <w:b/>
          <w:bCs/>
          <w:i/>
          <w:sz w:val="18"/>
        </w:rPr>
        <w:t> </w:t>
      </w:r>
      <w:r w:rsidR="00696797" w:rsidRPr="00430BAA">
        <w:rPr>
          <w:rFonts w:ascii="Marianne Light" w:hAnsi="Marianne Light"/>
          <w:b/>
          <w:bCs/>
          <w:i/>
          <w:sz w:val="18"/>
        </w:rPr>
        <w:t xml:space="preserve">: </w:t>
      </w:r>
      <w:r w:rsidR="00430BAA">
        <w:rPr>
          <w:rFonts w:ascii="Marianne Light" w:hAnsi="Marianne Light"/>
          <w:b/>
          <w:bCs/>
          <w:i/>
          <w:sz w:val="18"/>
        </w:rPr>
        <w:t>l’</w:t>
      </w:r>
      <w:r w:rsidR="00696797" w:rsidRPr="00430BAA">
        <w:rPr>
          <w:rFonts w:ascii="Marianne Light" w:hAnsi="Marianne Light"/>
          <w:b/>
          <w:bCs/>
          <w:i/>
          <w:sz w:val="18"/>
        </w:rPr>
        <w:t>installateur de la PAC qualifié RGE Travaux)</w:t>
      </w:r>
    </w:p>
    <w:p w14:paraId="3D794CCE" w14:textId="71CC679C" w:rsidR="00E050F9" w:rsidRPr="00430BAA" w:rsidRDefault="00E050F9" w:rsidP="00E050F9">
      <w:pPr>
        <w:jc w:val="both"/>
        <w:rPr>
          <w:rFonts w:ascii="Marianne Light" w:hAnsi="Marianne Light"/>
          <w:i/>
          <w:sz w:val="18"/>
        </w:rPr>
      </w:pPr>
      <w:r w:rsidRPr="00430BAA">
        <w:rPr>
          <w:rFonts w:ascii="Marianne Light" w:hAnsi="Marianne Light"/>
          <w:i/>
          <w:sz w:val="18"/>
        </w:rPr>
        <w:t>Pour les géostructures énergétiques, joindre l’étude géotechnique intégrant les effets thermiques de la géothermie sur les géostructures et le sol ainsi que l’avis technique (ou ATex chantier) pour les pieux énergétiques</w:t>
      </w:r>
    </w:p>
    <w:p w14:paraId="12946BD2" w14:textId="21D10FDA" w:rsidR="00E050F9" w:rsidRDefault="00E050F9" w:rsidP="00E050F9">
      <w:pPr>
        <w:jc w:val="both"/>
        <w:rPr>
          <w:rFonts w:ascii="Marianne Light" w:hAnsi="Marianne Light"/>
          <w:i/>
          <w:sz w:val="18"/>
        </w:rPr>
      </w:pPr>
      <w:r w:rsidRPr="00430BAA">
        <w:rPr>
          <w:rFonts w:ascii="Marianne Light" w:hAnsi="Marianne Light"/>
          <w:i/>
          <w:sz w:val="18"/>
        </w:rPr>
        <w:t>Joindre le schéma d’implantation des forages des sondes ou des échangeurs compacts géothermiques</w:t>
      </w:r>
      <w:r w:rsidR="00696797">
        <w:rPr>
          <w:rFonts w:ascii="Marianne Light" w:hAnsi="Marianne Light"/>
          <w:i/>
          <w:sz w:val="18"/>
        </w:rPr>
        <w:t xml:space="preserve"> (ou le cas échéant des </w:t>
      </w:r>
      <w:r w:rsidR="00A17BF0">
        <w:rPr>
          <w:rFonts w:ascii="Marianne Light" w:hAnsi="Marianne Light"/>
          <w:i/>
          <w:sz w:val="18"/>
        </w:rPr>
        <w:t xml:space="preserve">géostructures énergétiques ou </w:t>
      </w:r>
      <w:r w:rsidR="00696797">
        <w:rPr>
          <w:rFonts w:ascii="Marianne Light" w:hAnsi="Marianne Light"/>
          <w:i/>
          <w:sz w:val="18"/>
        </w:rPr>
        <w:t>chaussées thermoactives).</w:t>
      </w:r>
    </w:p>
    <w:p w14:paraId="439F9223" w14:textId="77777777" w:rsidR="00E050F9" w:rsidRPr="00DA189B" w:rsidRDefault="00E050F9" w:rsidP="00DA189B">
      <w:pPr>
        <w:rPr>
          <w:rFonts w:asciiTheme="minorHAnsi" w:hAnsiTheme="minorHAnsi" w:cstheme="minorHAnsi"/>
        </w:rPr>
      </w:pPr>
    </w:p>
    <w:p w14:paraId="0F4A7409" w14:textId="77777777" w:rsidR="00E9409E" w:rsidRPr="00076EB4" w:rsidRDefault="00E9409E" w:rsidP="00E9409E">
      <w:pPr>
        <w:jc w:val="both"/>
        <w:rPr>
          <w:rFonts w:ascii="Marianne Light" w:hAnsi="Marianne Light"/>
          <w:b/>
          <w:i/>
          <w:sz w:val="18"/>
          <w:u w:val="single"/>
        </w:rPr>
      </w:pPr>
      <w:r w:rsidRPr="00076EB4">
        <w:rPr>
          <w:rFonts w:ascii="Marianne Light" w:hAnsi="Marianne Light"/>
          <w:b/>
          <w:i/>
          <w:sz w:val="18"/>
          <w:u w:val="single"/>
        </w:rPr>
        <w:t>Géothermie sur nappe (aquifère superficiel)</w:t>
      </w:r>
    </w:p>
    <w:p w14:paraId="36522642" w14:textId="77777777" w:rsidR="00E9409E" w:rsidRPr="00A93564" w:rsidRDefault="00E9409E" w:rsidP="00E9409E">
      <w:pPr>
        <w:pStyle w:val="Paragraphedeliste"/>
        <w:numPr>
          <w:ilvl w:val="0"/>
          <w:numId w:val="9"/>
        </w:numPr>
        <w:jc w:val="both"/>
        <w:rPr>
          <w:rFonts w:ascii="Marianne Light" w:hAnsi="Marianne Light"/>
          <w:i/>
          <w:sz w:val="18"/>
        </w:rPr>
      </w:pPr>
      <w:r w:rsidRPr="4E3B06F1">
        <w:rPr>
          <w:rFonts w:ascii="Marianne Light" w:hAnsi="Marianne Light"/>
          <w:i/>
          <w:iCs/>
          <w:sz w:val="18"/>
          <w:szCs w:val="18"/>
        </w:rPr>
        <w:t>Nombre de forage(s) de production</w:t>
      </w:r>
      <w:r w:rsidRPr="4E3B06F1">
        <w:rPr>
          <w:rFonts w:cs="Calibri"/>
          <w:i/>
          <w:iCs/>
          <w:sz w:val="18"/>
          <w:szCs w:val="18"/>
        </w:rPr>
        <w:t> </w:t>
      </w:r>
      <w:r w:rsidRPr="4E3B06F1">
        <w:rPr>
          <w:rFonts w:ascii="Marianne Light" w:hAnsi="Marianne Light"/>
          <w:i/>
          <w:iCs/>
          <w:sz w:val="18"/>
          <w:szCs w:val="18"/>
        </w:rPr>
        <w:t>:</w:t>
      </w:r>
      <w:r>
        <w:tab/>
      </w:r>
    </w:p>
    <w:p w14:paraId="0892732B" w14:textId="77777777" w:rsidR="00E9409E" w:rsidRPr="00A93564" w:rsidRDefault="00E9409E" w:rsidP="00E9409E">
      <w:pPr>
        <w:pStyle w:val="Paragraphedeliste"/>
        <w:numPr>
          <w:ilvl w:val="0"/>
          <w:numId w:val="9"/>
        </w:numPr>
        <w:jc w:val="both"/>
        <w:rPr>
          <w:rFonts w:ascii="Marianne Light" w:hAnsi="Marianne Light"/>
          <w:i/>
          <w:sz w:val="18"/>
        </w:rPr>
      </w:pPr>
      <w:r w:rsidRPr="4E3B06F1">
        <w:rPr>
          <w:rFonts w:ascii="Marianne Light" w:hAnsi="Marianne Light"/>
          <w:i/>
          <w:iCs/>
          <w:sz w:val="18"/>
          <w:szCs w:val="18"/>
        </w:rPr>
        <w:t>Nombre de forage(s) de réinjection</w:t>
      </w:r>
      <w:r w:rsidRPr="4E3B06F1">
        <w:rPr>
          <w:rFonts w:cs="Calibri"/>
          <w:i/>
          <w:iCs/>
          <w:sz w:val="18"/>
          <w:szCs w:val="18"/>
        </w:rPr>
        <w:t> </w:t>
      </w:r>
      <w:r w:rsidRPr="4E3B06F1">
        <w:rPr>
          <w:rFonts w:ascii="Marianne Light" w:hAnsi="Marianne Light"/>
          <w:i/>
          <w:iCs/>
          <w:sz w:val="18"/>
          <w:szCs w:val="18"/>
        </w:rPr>
        <w:t>:</w:t>
      </w:r>
      <w:r>
        <w:tab/>
      </w:r>
    </w:p>
    <w:p w14:paraId="7558ED25" w14:textId="77777777" w:rsidR="00E9409E" w:rsidRPr="00A93564" w:rsidRDefault="00E9409E" w:rsidP="00E9409E">
      <w:pPr>
        <w:pStyle w:val="Paragraphedeliste"/>
        <w:numPr>
          <w:ilvl w:val="0"/>
          <w:numId w:val="9"/>
        </w:numPr>
        <w:jc w:val="both"/>
        <w:rPr>
          <w:rFonts w:ascii="Marianne Light" w:hAnsi="Marianne Light"/>
          <w:i/>
          <w:sz w:val="18"/>
        </w:rPr>
      </w:pPr>
      <w:r w:rsidRPr="4E3B06F1">
        <w:rPr>
          <w:rFonts w:ascii="Marianne Light" w:hAnsi="Marianne Light"/>
          <w:i/>
          <w:iCs/>
          <w:sz w:val="18"/>
          <w:szCs w:val="18"/>
        </w:rPr>
        <w:t>Profondeur des forages (m)</w:t>
      </w:r>
      <w:r w:rsidRPr="4E3B06F1">
        <w:rPr>
          <w:rFonts w:cs="Calibri"/>
          <w:i/>
          <w:iCs/>
          <w:sz w:val="18"/>
          <w:szCs w:val="18"/>
        </w:rPr>
        <w:t> </w:t>
      </w:r>
      <w:r w:rsidRPr="4E3B06F1">
        <w:rPr>
          <w:rFonts w:ascii="Marianne Light" w:hAnsi="Marianne Light"/>
          <w:i/>
          <w:iCs/>
          <w:sz w:val="18"/>
          <w:szCs w:val="18"/>
        </w:rPr>
        <w:t>:</w:t>
      </w:r>
      <w:r>
        <w:tab/>
      </w:r>
    </w:p>
    <w:p w14:paraId="6F8E8AF1" w14:textId="77777777" w:rsidR="00E9409E" w:rsidRDefault="00E9409E" w:rsidP="00E9409E">
      <w:pPr>
        <w:pStyle w:val="Paragraphedeliste"/>
        <w:numPr>
          <w:ilvl w:val="0"/>
          <w:numId w:val="9"/>
        </w:numPr>
        <w:jc w:val="both"/>
        <w:rPr>
          <w:rFonts w:ascii="Marianne Light" w:hAnsi="Marianne Light"/>
          <w:i/>
          <w:sz w:val="18"/>
        </w:rPr>
      </w:pPr>
      <w:r w:rsidRPr="4E3B06F1">
        <w:rPr>
          <w:rFonts w:ascii="Marianne Light" w:hAnsi="Marianne Light"/>
          <w:i/>
          <w:iCs/>
          <w:sz w:val="18"/>
          <w:szCs w:val="18"/>
        </w:rPr>
        <w:t>Production de chaud</w:t>
      </w:r>
      <w:r>
        <w:tab/>
      </w:r>
    </w:p>
    <w:p w14:paraId="4A752BF9" w14:textId="77777777" w:rsidR="00E9409E" w:rsidRPr="00A93564" w:rsidRDefault="00E9409E" w:rsidP="00E9409E">
      <w:pPr>
        <w:pStyle w:val="Paragraphedeliste"/>
        <w:numPr>
          <w:ilvl w:val="1"/>
          <w:numId w:val="9"/>
        </w:numPr>
        <w:jc w:val="both"/>
        <w:rPr>
          <w:rFonts w:ascii="Marianne Light" w:hAnsi="Marianne Light"/>
          <w:i/>
          <w:sz w:val="18"/>
        </w:rPr>
      </w:pPr>
      <w:r w:rsidRPr="00A93564">
        <w:rPr>
          <w:rFonts w:ascii="Marianne Light" w:hAnsi="Marianne Light"/>
          <w:i/>
          <w:sz w:val="18"/>
        </w:rPr>
        <w:t>Débit maximum du forage (m3/h)</w:t>
      </w:r>
      <w:r>
        <w:rPr>
          <w:rFonts w:cs="Calibri"/>
          <w:i/>
          <w:sz w:val="18"/>
        </w:rPr>
        <w:t> </w:t>
      </w:r>
      <w:r>
        <w:rPr>
          <w:rFonts w:ascii="Marianne Light" w:hAnsi="Marianne Light"/>
          <w:i/>
          <w:sz w:val="18"/>
        </w:rPr>
        <w:t>:</w:t>
      </w:r>
      <w:r w:rsidRPr="00A93564">
        <w:rPr>
          <w:rFonts w:ascii="Marianne Light" w:hAnsi="Marianne Light"/>
          <w:i/>
          <w:sz w:val="18"/>
        </w:rPr>
        <w:tab/>
      </w:r>
    </w:p>
    <w:p w14:paraId="0C24C301" w14:textId="77777777" w:rsidR="00E9409E" w:rsidRPr="00A93564" w:rsidRDefault="00E9409E" w:rsidP="00E9409E">
      <w:pPr>
        <w:pStyle w:val="Paragraphedeliste"/>
        <w:numPr>
          <w:ilvl w:val="1"/>
          <w:numId w:val="9"/>
        </w:numPr>
        <w:jc w:val="both"/>
        <w:rPr>
          <w:rFonts w:ascii="Marianne Light" w:hAnsi="Marianne Light"/>
          <w:i/>
          <w:sz w:val="18"/>
        </w:rPr>
      </w:pPr>
      <w:r w:rsidRPr="00A93564">
        <w:rPr>
          <w:rFonts w:ascii="Marianne Light" w:hAnsi="Marianne Light"/>
          <w:i/>
          <w:sz w:val="18"/>
        </w:rPr>
        <w:t>Température prélèvement/rejet (°C)</w:t>
      </w:r>
      <w:r>
        <w:rPr>
          <w:rFonts w:cs="Calibri"/>
          <w:i/>
          <w:sz w:val="18"/>
        </w:rPr>
        <w:t> </w:t>
      </w:r>
      <w:r>
        <w:rPr>
          <w:rFonts w:ascii="Marianne Light" w:hAnsi="Marianne Light"/>
          <w:i/>
          <w:sz w:val="18"/>
        </w:rPr>
        <w:t>:</w:t>
      </w:r>
      <w:r w:rsidRPr="00A93564">
        <w:rPr>
          <w:rFonts w:ascii="Marianne Light" w:hAnsi="Marianne Light"/>
          <w:i/>
          <w:sz w:val="18"/>
        </w:rPr>
        <w:tab/>
        <w:t xml:space="preserve">    °C/       °C</w:t>
      </w:r>
    </w:p>
    <w:p w14:paraId="7959C524" w14:textId="77777777" w:rsidR="00E9409E" w:rsidRDefault="00E9409E" w:rsidP="00E9409E">
      <w:pPr>
        <w:pStyle w:val="Paragraphedeliste"/>
        <w:numPr>
          <w:ilvl w:val="0"/>
          <w:numId w:val="9"/>
        </w:numPr>
        <w:jc w:val="both"/>
        <w:rPr>
          <w:rFonts w:ascii="Marianne Light" w:hAnsi="Marianne Light"/>
          <w:i/>
          <w:sz w:val="18"/>
        </w:rPr>
      </w:pPr>
      <w:r w:rsidRPr="4E3B06F1">
        <w:rPr>
          <w:rFonts w:ascii="Marianne Light" w:hAnsi="Marianne Light"/>
          <w:i/>
          <w:iCs/>
          <w:sz w:val="18"/>
          <w:szCs w:val="18"/>
        </w:rPr>
        <w:t>Production de froid</w:t>
      </w:r>
      <w:r>
        <w:tab/>
      </w:r>
    </w:p>
    <w:p w14:paraId="03ECF6BC" w14:textId="77777777" w:rsidR="00E9409E" w:rsidRPr="00A93564" w:rsidRDefault="00E9409E" w:rsidP="00E9409E">
      <w:pPr>
        <w:pStyle w:val="Paragraphedeliste"/>
        <w:numPr>
          <w:ilvl w:val="1"/>
          <w:numId w:val="9"/>
        </w:numPr>
        <w:jc w:val="both"/>
        <w:rPr>
          <w:rFonts w:ascii="Marianne Light" w:hAnsi="Marianne Light"/>
          <w:i/>
          <w:sz w:val="18"/>
        </w:rPr>
      </w:pPr>
      <w:r w:rsidRPr="00A93564">
        <w:rPr>
          <w:rFonts w:ascii="Marianne Light" w:hAnsi="Marianne Light"/>
          <w:i/>
          <w:sz w:val="18"/>
        </w:rPr>
        <w:t>Débit maximum du forage (m3/h)</w:t>
      </w:r>
      <w:r>
        <w:rPr>
          <w:rFonts w:cs="Calibri"/>
          <w:i/>
          <w:sz w:val="18"/>
        </w:rPr>
        <w:t> </w:t>
      </w:r>
      <w:r>
        <w:rPr>
          <w:rFonts w:ascii="Marianne Light" w:hAnsi="Marianne Light"/>
          <w:i/>
          <w:sz w:val="18"/>
        </w:rPr>
        <w:t>:</w:t>
      </w:r>
      <w:r w:rsidRPr="00A93564">
        <w:rPr>
          <w:rFonts w:ascii="Marianne Light" w:hAnsi="Marianne Light"/>
          <w:i/>
          <w:sz w:val="18"/>
        </w:rPr>
        <w:tab/>
      </w:r>
    </w:p>
    <w:p w14:paraId="34C23921" w14:textId="77777777" w:rsidR="00E9409E" w:rsidRPr="00A93564" w:rsidRDefault="00E9409E" w:rsidP="00E9409E">
      <w:pPr>
        <w:pStyle w:val="Paragraphedeliste"/>
        <w:numPr>
          <w:ilvl w:val="1"/>
          <w:numId w:val="9"/>
        </w:numPr>
        <w:jc w:val="both"/>
        <w:rPr>
          <w:rFonts w:ascii="Marianne Light" w:hAnsi="Marianne Light"/>
          <w:i/>
          <w:sz w:val="18"/>
        </w:rPr>
      </w:pPr>
      <w:r w:rsidRPr="00A93564">
        <w:rPr>
          <w:rFonts w:ascii="Marianne Light" w:hAnsi="Marianne Light"/>
          <w:i/>
          <w:sz w:val="18"/>
        </w:rPr>
        <w:t>Température prélèvement/rejet (°C)</w:t>
      </w:r>
      <w:r>
        <w:rPr>
          <w:rFonts w:cs="Calibri"/>
          <w:i/>
          <w:sz w:val="18"/>
        </w:rPr>
        <w:t> </w:t>
      </w:r>
      <w:r>
        <w:rPr>
          <w:rFonts w:ascii="Marianne Light" w:hAnsi="Marianne Light"/>
          <w:i/>
          <w:sz w:val="18"/>
        </w:rPr>
        <w:t>:</w:t>
      </w:r>
      <w:r w:rsidRPr="00A93564">
        <w:rPr>
          <w:rFonts w:ascii="Marianne Light" w:hAnsi="Marianne Light"/>
          <w:i/>
          <w:sz w:val="18"/>
        </w:rPr>
        <w:tab/>
        <w:t xml:space="preserve">   °C/       °C</w:t>
      </w:r>
    </w:p>
    <w:p w14:paraId="1A166E9F" w14:textId="3BAF3FBC" w:rsidR="00E9409E" w:rsidRDefault="00E9409E" w:rsidP="00E050F9">
      <w:pPr>
        <w:rPr>
          <w:rFonts w:asciiTheme="minorHAnsi" w:hAnsiTheme="minorHAnsi" w:cstheme="minorHAnsi"/>
        </w:rPr>
      </w:pPr>
    </w:p>
    <w:p w14:paraId="1624EFE7" w14:textId="77777777" w:rsidR="00E050F9" w:rsidRPr="0046458B" w:rsidRDefault="00E050F9" w:rsidP="00B96646">
      <w:pPr>
        <w:jc w:val="both"/>
        <w:rPr>
          <w:rFonts w:ascii="Marianne Light" w:hAnsi="Marianne Light" w:cs="Calibri"/>
          <w:i/>
          <w:sz w:val="18"/>
        </w:rPr>
      </w:pPr>
      <w:r w:rsidRPr="0046458B">
        <w:rPr>
          <w:rFonts w:ascii="Marianne Light" w:hAnsi="Marianne Light" w:cs="Calibri"/>
          <w:i/>
          <w:sz w:val="18"/>
        </w:rPr>
        <w:t xml:space="preserve">Joindre l’étude de faisabilité sous-sol incluant pour les PAC sur nappe, l’étude des effets thermiques à long terme des puits de production et de réinjection sur la nappe (temps de percée, taux de recyclage) </w:t>
      </w:r>
    </w:p>
    <w:p w14:paraId="22142822" w14:textId="77777777" w:rsidR="00E050F9" w:rsidRPr="0046458B" w:rsidRDefault="00E050F9" w:rsidP="00B96646">
      <w:pPr>
        <w:jc w:val="both"/>
        <w:rPr>
          <w:rFonts w:ascii="Marianne Light" w:hAnsi="Marianne Light" w:cs="Calibri"/>
          <w:i/>
          <w:sz w:val="18"/>
        </w:rPr>
      </w:pPr>
      <w:r w:rsidRPr="0046458B">
        <w:rPr>
          <w:rFonts w:ascii="Marianne Light" w:hAnsi="Marianne Light" w:cs="Calibri"/>
          <w:i/>
          <w:sz w:val="18"/>
        </w:rPr>
        <w:t>Joindre le rapport du forage d'essai (le cas échéant) incluant l'inspection vidéo du forage ainsi que le dossier de demande de garantie recherche AQUAPAC si celui-ci a été déposé auprès de la SAF Environnement</w:t>
      </w:r>
    </w:p>
    <w:p w14:paraId="7A5465EB" w14:textId="020F3B69" w:rsidR="00E050F9" w:rsidRPr="0046458B" w:rsidRDefault="00E050F9" w:rsidP="00B96646">
      <w:pPr>
        <w:jc w:val="both"/>
        <w:rPr>
          <w:rFonts w:ascii="Marianne Light" w:hAnsi="Marianne Light" w:cs="Calibri"/>
          <w:i/>
          <w:sz w:val="18"/>
        </w:rPr>
      </w:pPr>
      <w:r w:rsidRPr="0046458B">
        <w:rPr>
          <w:rFonts w:ascii="Marianne Light" w:hAnsi="Marianne Light" w:cs="Calibri"/>
          <w:i/>
          <w:sz w:val="18"/>
        </w:rPr>
        <w:t xml:space="preserve">Joindre l’étude de conception ou de faisabilité </w:t>
      </w:r>
      <w:r w:rsidR="00696797" w:rsidRPr="0046458B">
        <w:rPr>
          <w:rFonts w:ascii="Marianne Light" w:hAnsi="Marianne Light" w:cs="Calibri"/>
          <w:i/>
          <w:sz w:val="18"/>
        </w:rPr>
        <w:t xml:space="preserve">globale </w:t>
      </w:r>
      <w:r w:rsidRPr="0046458B">
        <w:rPr>
          <w:rFonts w:ascii="Marianne Light" w:hAnsi="Marianne Light" w:cs="Calibri"/>
          <w:i/>
          <w:sz w:val="18"/>
        </w:rPr>
        <w:t>de la solution géoth</w:t>
      </w:r>
      <w:r w:rsidR="00A341A2" w:rsidRPr="0046458B">
        <w:rPr>
          <w:rFonts w:ascii="Marianne Light" w:hAnsi="Marianne Light" w:cs="Calibri"/>
          <w:i/>
          <w:sz w:val="18"/>
        </w:rPr>
        <w:t>ermique</w:t>
      </w:r>
    </w:p>
    <w:p w14:paraId="12D6EE75" w14:textId="77777777" w:rsidR="00E050F9" w:rsidRPr="0046458B" w:rsidRDefault="00E050F9" w:rsidP="00B96646">
      <w:pPr>
        <w:jc w:val="both"/>
        <w:rPr>
          <w:rFonts w:ascii="Marianne Light" w:hAnsi="Marianne Light" w:cs="Calibri"/>
          <w:i/>
          <w:sz w:val="18"/>
        </w:rPr>
      </w:pPr>
      <w:r w:rsidRPr="0046458B">
        <w:rPr>
          <w:rFonts w:ascii="Marianne Light" w:hAnsi="Marianne Light" w:cs="Calibri"/>
          <w:i/>
          <w:sz w:val="18"/>
        </w:rPr>
        <w:t>Joindre le schéma d’implantation des forages sur nappe (puits de production et de réinjection avec mention du sens d’écoulement de la nappe)</w:t>
      </w:r>
    </w:p>
    <w:p w14:paraId="4D2CF4D3" w14:textId="77777777" w:rsidR="00E050F9" w:rsidRPr="00E050F9" w:rsidRDefault="00E050F9" w:rsidP="00E050F9">
      <w:pPr>
        <w:rPr>
          <w:rFonts w:asciiTheme="minorHAnsi" w:hAnsiTheme="minorHAnsi" w:cstheme="minorHAnsi"/>
        </w:rPr>
      </w:pPr>
    </w:p>
    <w:p w14:paraId="699E961D" w14:textId="77777777" w:rsidR="00E9409E" w:rsidRPr="00A93564" w:rsidRDefault="00E9409E" w:rsidP="00E9409E">
      <w:pPr>
        <w:jc w:val="both"/>
        <w:rPr>
          <w:rFonts w:ascii="Marianne Light" w:hAnsi="Marianne Light"/>
          <w:b/>
          <w:i/>
          <w:sz w:val="18"/>
          <w:u w:val="single"/>
        </w:rPr>
      </w:pPr>
      <w:r w:rsidRPr="00A93564">
        <w:rPr>
          <w:rFonts w:ascii="Marianne Light" w:hAnsi="Marianne Light"/>
          <w:b/>
          <w:i/>
          <w:sz w:val="18"/>
          <w:u w:val="single"/>
        </w:rPr>
        <w:t>Géothermie sur eaux usées (ou eau de mer ou eaux de surface)</w:t>
      </w:r>
    </w:p>
    <w:p w14:paraId="03F1B3E6" w14:textId="77777777" w:rsidR="00E9409E" w:rsidRDefault="00E9409E" w:rsidP="00E9409E">
      <w:pPr>
        <w:pStyle w:val="Paragraphedeliste"/>
        <w:numPr>
          <w:ilvl w:val="0"/>
          <w:numId w:val="9"/>
        </w:numPr>
        <w:jc w:val="both"/>
        <w:rPr>
          <w:rFonts w:ascii="Marianne Light" w:hAnsi="Marianne Light"/>
          <w:i/>
          <w:sz w:val="18"/>
        </w:rPr>
      </w:pPr>
      <w:r w:rsidRPr="4E3B06F1">
        <w:rPr>
          <w:rFonts w:ascii="Marianne Light" w:hAnsi="Marianne Light"/>
          <w:i/>
          <w:iCs/>
          <w:sz w:val="18"/>
          <w:szCs w:val="18"/>
        </w:rPr>
        <w:t>Production de chaud</w:t>
      </w:r>
      <w:r>
        <w:tab/>
      </w:r>
    </w:p>
    <w:p w14:paraId="6A8F3E77" w14:textId="77777777" w:rsidR="00E9409E" w:rsidRPr="00A93564" w:rsidRDefault="00E9409E" w:rsidP="00E9409E">
      <w:pPr>
        <w:pStyle w:val="Paragraphedeliste"/>
        <w:numPr>
          <w:ilvl w:val="1"/>
          <w:numId w:val="9"/>
        </w:numPr>
        <w:jc w:val="both"/>
        <w:rPr>
          <w:rFonts w:ascii="Marianne Light" w:hAnsi="Marianne Light"/>
          <w:i/>
          <w:sz w:val="18"/>
        </w:rPr>
      </w:pPr>
      <w:r w:rsidRPr="00A93564">
        <w:rPr>
          <w:rFonts w:ascii="Marianne Light" w:hAnsi="Marianne Light"/>
          <w:i/>
          <w:sz w:val="18"/>
        </w:rPr>
        <w:t>Débit maximum (m3/h)</w:t>
      </w:r>
      <w:r w:rsidRPr="00A93564">
        <w:rPr>
          <w:rFonts w:ascii="Marianne Light" w:hAnsi="Marianne Light"/>
          <w:i/>
          <w:sz w:val="18"/>
        </w:rPr>
        <w:tab/>
      </w:r>
    </w:p>
    <w:p w14:paraId="145C591D" w14:textId="77777777" w:rsidR="00E9409E" w:rsidRPr="00A93564" w:rsidRDefault="00E9409E" w:rsidP="00E9409E">
      <w:pPr>
        <w:pStyle w:val="Paragraphedeliste"/>
        <w:numPr>
          <w:ilvl w:val="1"/>
          <w:numId w:val="9"/>
        </w:numPr>
        <w:jc w:val="both"/>
        <w:rPr>
          <w:rFonts w:ascii="Marianne Light" w:hAnsi="Marianne Light"/>
          <w:i/>
          <w:sz w:val="18"/>
        </w:rPr>
      </w:pPr>
      <w:r w:rsidRPr="00A93564">
        <w:rPr>
          <w:rFonts w:ascii="Marianne Light" w:hAnsi="Marianne Light"/>
          <w:i/>
          <w:sz w:val="18"/>
        </w:rPr>
        <w:t>Température prélèvement/rejet (°C)</w:t>
      </w:r>
      <w:r w:rsidRPr="00A93564">
        <w:rPr>
          <w:rFonts w:ascii="Marianne Light" w:hAnsi="Marianne Light"/>
          <w:i/>
          <w:sz w:val="18"/>
        </w:rPr>
        <w:tab/>
        <w:t xml:space="preserve">    °C/       °C</w:t>
      </w:r>
    </w:p>
    <w:p w14:paraId="35D36702" w14:textId="77777777" w:rsidR="00E9409E" w:rsidRDefault="00E9409E" w:rsidP="00E9409E">
      <w:pPr>
        <w:pStyle w:val="Paragraphedeliste"/>
        <w:numPr>
          <w:ilvl w:val="0"/>
          <w:numId w:val="9"/>
        </w:numPr>
        <w:jc w:val="both"/>
        <w:rPr>
          <w:rFonts w:ascii="Marianne Light" w:hAnsi="Marianne Light"/>
          <w:i/>
          <w:sz w:val="18"/>
        </w:rPr>
      </w:pPr>
      <w:r w:rsidRPr="4E3B06F1">
        <w:rPr>
          <w:rFonts w:ascii="Marianne Light" w:hAnsi="Marianne Light"/>
          <w:i/>
          <w:iCs/>
          <w:sz w:val="18"/>
          <w:szCs w:val="18"/>
        </w:rPr>
        <w:t>Production de froid</w:t>
      </w:r>
      <w:r>
        <w:tab/>
      </w:r>
    </w:p>
    <w:p w14:paraId="0A23776B" w14:textId="77777777" w:rsidR="00E9409E" w:rsidRPr="00A93564" w:rsidRDefault="00E9409E" w:rsidP="00E9409E">
      <w:pPr>
        <w:pStyle w:val="Paragraphedeliste"/>
        <w:numPr>
          <w:ilvl w:val="1"/>
          <w:numId w:val="9"/>
        </w:numPr>
        <w:jc w:val="both"/>
        <w:rPr>
          <w:rFonts w:ascii="Marianne Light" w:hAnsi="Marianne Light"/>
          <w:i/>
          <w:sz w:val="18"/>
        </w:rPr>
      </w:pPr>
      <w:r w:rsidRPr="00A93564">
        <w:rPr>
          <w:rFonts w:ascii="Marianne Light" w:hAnsi="Marianne Light"/>
          <w:i/>
          <w:sz w:val="18"/>
        </w:rPr>
        <w:t>Débit maximum (m3/h)</w:t>
      </w:r>
      <w:r w:rsidRPr="00A93564">
        <w:rPr>
          <w:rFonts w:ascii="Marianne Light" w:hAnsi="Marianne Light"/>
          <w:i/>
          <w:sz w:val="18"/>
        </w:rPr>
        <w:tab/>
      </w:r>
    </w:p>
    <w:p w14:paraId="286A88E2" w14:textId="2F0C5282" w:rsidR="00E9409E" w:rsidRPr="007D6FA5" w:rsidRDefault="00E9409E" w:rsidP="000A70E4">
      <w:pPr>
        <w:pStyle w:val="Paragraphedeliste"/>
        <w:numPr>
          <w:ilvl w:val="1"/>
          <w:numId w:val="9"/>
        </w:numPr>
        <w:jc w:val="both"/>
        <w:rPr>
          <w:rFonts w:ascii="Marianne Light" w:hAnsi="Marianne Light"/>
          <w:bCs/>
          <w:i/>
          <w:sz w:val="18"/>
          <w:szCs w:val="18"/>
          <w:highlight w:val="lightGray"/>
        </w:rPr>
      </w:pPr>
      <w:r w:rsidRPr="00A93564">
        <w:rPr>
          <w:rFonts w:ascii="Marianne Light" w:hAnsi="Marianne Light"/>
          <w:i/>
          <w:sz w:val="18"/>
        </w:rPr>
        <w:t>Température prélèvement/rejet (°C)</w:t>
      </w:r>
      <w:r w:rsidRPr="00A93564">
        <w:rPr>
          <w:rFonts w:ascii="Marianne Light" w:hAnsi="Marianne Light"/>
          <w:i/>
          <w:sz w:val="18"/>
        </w:rPr>
        <w:tab/>
        <w:t xml:space="preserve">   °C/       °C</w:t>
      </w:r>
    </w:p>
    <w:p w14:paraId="534EBAA8" w14:textId="1E2050C0" w:rsidR="00E050F9" w:rsidRPr="0046458B" w:rsidRDefault="00E050F9" w:rsidP="00E050F9">
      <w:pPr>
        <w:jc w:val="both"/>
        <w:rPr>
          <w:rFonts w:ascii="Marianne Light" w:hAnsi="Marianne Light" w:cs="Calibri"/>
          <w:i/>
          <w:sz w:val="18"/>
        </w:rPr>
      </w:pPr>
      <w:r w:rsidRPr="0046458B">
        <w:rPr>
          <w:rFonts w:ascii="Marianne Light" w:hAnsi="Marianne Light" w:cs="Calibri"/>
          <w:i/>
          <w:sz w:val="18"/>
        </w:rPr>
        <w:t>Joindre l’étude de conception ou de faisabil</w:t>
      </w:r>
      <w:r w:rsidR="00A341A2" w:rsidRPr="0046458B">
        <w:rPr>
          <w:rFonts w:ascii="Marianne Light" w:hAnsi="Marianne Light" w:cs="Calibri"/>
          <w:i/>
          <w:sz w:val="18"/>
        </w:rPr>
        <w:t xml:space="preserve">ité </w:t>
      </w:r>
      <w:r w:rsidR="00696797" w:rsidRPr="0046458B">
        <w:rPr>
          <w:rFonts w:ascii="Marianne Light" w:hAnsi="Marianne Light" w:cs="Calibri"/>
          <w:i/>
          <w:sz w:val="18"/>
        </w:rPr>
        <w:t xml:space="preserve">globale </w:t>
      </w:r>
      <w:r w:rsidR="00A341A2" w:rsidRPr="0046458B">
        <w:rPr>
          <w:rFonts w:ascii="Marianne Light" w:hAnsi="Marianne Light" w:cs="Calibri"/>
          <w:i/>
          <w:sz w:val="18"/>
        </w:rPr>
        <w:t>de la solution géothermique</w:t>
      </w:r>
    </w:p>
    <w:p w14:paraId="0E5B97F9" w14:textId="57C9BC90" w:rsidR="00E050F9" w:rsidRPr="0046458B" w:rsidRDefault="00E050F9" w:rsidP="00E050F9">
      <w:pPr>
        <w:jc w:val="both"/>
        <w:rPr>
          <w:rFonts w:ascii="Marianne Light" w:hAnsi="Marianne Light" w:cs="Calibri"/>
          <w:i/>
          <w:sz w:val="18"/>
        </w:rPr>
      </w:pPr>
      <w:r w:rsidRPr="0046458B">
        <w:rPr>
          <w:rFonts w:ascii="Marianne Light" w:hAnsi="Marianne Light" w:cs="Calibri"/>
          <w:i/>
          <w:sz w:val="18"/>
        </w:rPr>
        <w:lastRenderedPageBreak/>
        <w:t>Joindre le schéma d’implantation des captages sur eaux usées ou eau de mer</w:t>
      </w:r>
    </w:p>
    <w:p w14:paraId="5A81799C" w14:textId="77777777" w:rsidR="00E050F9" w:rsidRDefault="00E050F9" w:rsidP="00E9409E">
      <w:pPr>
        <w:jc w:val="both"/>
        <w:rPr>
          <w:rFonts w:ascii="Marianne Light" w:hAnsi="Marianne Light"/>
          <w:bCs/>
          <w:i/>
          <w:sz w:val="18"/>
          <w:szCs w:val="18"/>
          <w:highlight w:val="lightGray"/>
        </w:rPr>
      </w:pPr>
    </w:p>
    <w:p w14:paraId="149DFCE1" w14:textId="0671CC47" w:rsidR="00E050F9" w:rsidRPr="00D52386" w:rsidRDefault="00346ADC" w:rsidP="00E9409E">
      <w:pPr>
        <w:jc w:val="both"/>
        <w:rPr>
          <w:rFonts w:ascii="Marianne Light" w:hAnsi="Marianne Light"/>
          <w:b/>
          <w:i/>
          <w:sz w:val="18"/>
          <w:u w:val="single"/>
        </w:rPr>
      </w:pPr>
      <w:r w:rsidRPr="00D52386">
        <w:rPr>
          <w:rFonts w:ascii="Marianne Light" w:hAnsi="Marianne Light"/>
          <w:b/>
          <w:i/>
          <w:sz w:val="18"/>
          <w:u w:val="single"/>
        </w:rPr>
        <w:t>Aérothermie PAC air/eau</w:t>
      </w:r>
    </w:p>
    <w:p w14:paraId="493AECB4" w14:textId="01AFA845" w:rsidR="00A17BF0" w:rsidRPr="0046458B" w:rsidRDefault="00A17BF0" w:rsidP="00346ADC">
      <w:pPr>
        <w:jc w:val="both"/>
        <w:rPr>
          <w:rFonts w:ascii="Marianne Light" w:hAnsi="Marianne Light" w:cs="Calibri"/>
          <w:i/>
          <w:sz w:val="18"/>
        </w:rPr>
      </w:pPr>
      <w:r w:rsidRPr="0046458B">
        <w:rPr>
          <w:rFonts w:ascii="Marianne Light" w:hAnsi="Marianne Light" w:cs="Calibri"/>
          <w:i/>
          <w:sz w:val="18"/>
        </w:rPr>
        <w:t>Joindre la note justifiant la solution aérothermique au regard des autres solutions existantes (raccordement à un réseau de chaleur ou solution géothermique notamment).</w:t>
      </w:r>
    </w:p>
    <w:p w14:paraId="6FB69C21" w14:textId="296600D6" w:rsidR="00346ADC" w:rsidRPr="0046458B" w:rsidRDefault="00346ADC" w:rsidP="00346ADC">
      <w:pPr>
        <w:jc w:val="both"/>
        <w:rPr>
          <w:rFonts w:ascii="Marianne Light" w:hAnsi="Marianne Light" w:cs="Calibri"/>
          <w:i/>
          <w:sz w:val="18"/>
        </w:rPr>
      </w:pPr>
      <w:r w:rsidRPr="0046458B">
        <w:rPr>
          <w:rFonts w:ascii="Marianne Light" w:hAnsi="Marianne Light" w:cs="Calibri"/>
          <w:i/>
          <w:sz w:val="18"/>
        </w:rPr>
        <w:t>Joindre l’étude de conception ou de faisabilité de la solution aérothermique</w:t>
      </w:r>
    </w:p>
    <w:p w14:paraId="56B66867" w14:textId="6CFA2F7D" w:rsidR="00346ADC" w:rsidRPr="0046458B" w:rsidRDefault="00346ADC" w:rsidP="00346ADC">
      <w:pPr>
        <w:jc w:val="both"/>
        <w:rPr>
          <w:rFonts w:ascii="Marianne Light" w:hAnsi="Marianne Light" w:cs="Calibri"/>
          <w:i/>
          <w:sz w:val="18"/>
        </w:rPr>
      </w:pPr>
      <w:r w:rsidRPr="0046458B">
        <w:rPr>
          <w:rFonts w:ascii="Marianne Light" w:hAnsi="Marianne Light" w:cs="Calibri"/>
          <w:i/>
          <w:sz w:val="18"/>
        </w:rPr>
        <w:t>Joindre le schéma d’implantation des unités extérieures</w:t>
      </w:r>
    </w:p>
    <w:p w14:paraId="54FCB775" w14:textId="77777777" w:rsidR="00346ADC" w:rsidRDefault="00346ADC" w:rsidP="00346ADC">
      <w:pPr>
        <w:jc w:val="both"/>
        <w:rPr>
          <w:rFonts w:ascii="Marianne Light" w:hAnsi="Marianne Light"/>
          <w:bCs/>
          <w:i/>
          <w:sz w:val="18"/>
          <w:szCs w:val="18"/>
          <w:highlight w:val="lightGray"/>
        </w:rPr>
      </w:pPr>
    </w:p>
    <w:p w14:paraId="1A1204AB" w14:textId="77777777" w:rsidR="00E9409E" w:rsidRPr="00DB4C1E" w:rsidRDefault="00E9409E" w:rsidP="00E9409E">
      <w:pPr>
        <w:pStyle w:val="Titre2"/>
        <w:numPr>
          <w:ilvl w:val="1"/>
          <w:numId w:val="18"/>
        </w:numPr>
        <w:spacing w:before="120"/>
      </w:pPr>
      <w:bookmarkStart w:id="226" w:name="_Toc53494415"/>
      <w:bookmarkStart w:id="227" w:name="_Toc53494644"/>
      <w:bookmarkStart w:id="228" w:name="_Toc53494752"/>
      <w:bookmarkStart w:id="229" w:name="_Toc53494856"/>
      <w:bookmarkStart w:id="230" w:name="_Toc53497400"/>
      <w:bookmarkStart w:id="231" w:name="_Toc53664845"/>
      <w:bookmarkStart w:id="232" w:name="_Toc54905478"/>
      <w:bookmarkStart w:id="233" w:name="_Toc55164855"/>
      <w:bookmarkStart w:id="234" w:name="_Toc55218118"/>
      <w:bookmarkStart w:id="235" w:name="_Toc55594355"/>
      <w:bookmarkStart w:id="236" w:name="_Toc56504615"/>
      <w:bookmarkStart w:id="237" w:name="_Toc56506588"/>
      <w:bookmarkStart w:id="238" w:name="_Toc93008419"/>
      <w:bookmarkStart w:id="239" w:name="_Toc93062699"/>
      <w:bookmarkStart w:id="240" w:name="_Toc117888391"/>
      <w:bookmarkStart w:id="241" w:name="_Toc120094915"/>
      <w:bookmarkStart w:id="242" w:name="_Toc120619470"/>
      <w:bookmarkStart w:id="243" w:name="_Toc120627971"/>
      <w:bookmarkStart w:id="244" w:name="_Toc122355484"/>
      <w:bookmarkStart w:id="245" w:name="_Toc150930731"/>
      <w:bookmarkStart w:id="246" w:name="_Toc153808451"/>
      <w:bookmarkStart w:id="247" w:name="_Toc155364415"/>
      <w:bookmarkStart w:id="248" w:name="_Toc155694528"/>
      <w:bookmarkStart w:id="249" w:name="_Toc155769503"/>
      <w:r>
        <w:t>Système de comptage, suivi, reporting de la production EnR&amp;R</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016E6F4F" w14:textId="4F5F8989" w:rsidR="00862240" w:rsidRDefault="00862240" w:rsidP="0046458B">
      <w:pPr>
        <w:shd w:val="clear" w:color="auto" w:fill="FFFFFF" w:themeFill="background1"/>
        <w:jc w:val="both"/>
        <w:rPr>
          <w:rFonts w:ascii="Marianne Light" w:hAnsi="Marianne Light" w:cs="Calibri"/>
          <w:i/>
          <w:sz w:val="18"/>
        </w:rPr>
      </w:pPr>
      <w:r w:rsidRPr="0046458B">
        <w:rPr>
          <w:rFonts w:ascii="Marianne Light" w:hAnsi="Marianne Light" w:cs="Calibri"/>
          <w:i/>
          <w:sz w:val="18"/>
        </w:rPr>
        <w:t>Décrire le système de comptage destiné à assurer le suivi du fonctionnement et des performances de l’installation, et de vérifier la quantité d’énergie (chaleur et/ou froid renouvelable) effectivement valorisée</w:t>
      </w:r>
    </w:p>
    <w:p w14:paraId="4049E14C" w14:textId="4AD5A6D7" w:rsidR="00E9409E" w:rsidRPr="00D52510" w:rsidRDefault="00E9409E" w:rsidP="0046458B">
      <w:pPr>
        <w:shd w:val="clear" w:color="auto" w:fill="FFFFFF" w:themeFill="background1"/>
        <w:jc w:val="both"/>
        <w:rPr>
          <w:rFonts w:ascii="Marianne Light" w:hAnsi="Marianne Light" w:cs="Calibri"/>
          <w:i/>
          <w:sz w:val="18"/>
        </w:rPr>
      </w:pPr>
      <w:r w:rsidRPr="00D52510">
        <w:rPr>
          <w:rFonts w:ascii="Marianne Light" w:hAnsi="Marianne Light" w:cs="Calibri"/>
          <w:i/>
          <w:sz w:val="18"/>
        </w:rPr>
        <w:t>Insérer le schéma d’instrumentation et de comptage de l’installation</w:t>
      </w:r>
    </w:p>
    <w:p w14:paraId="6D54FDE5" w14:textId="4D6BE561" w:rsidR="00E9409E" w:rsidRPr="00D52510" w:rsidRDefault="00E9409E" w:rsidP="0046458B">
      <w:pPr>
        <w:shd w:val="clear" w:color="auto" w:fill="FFFFFF" w:themeFill="background1"/>
        <w:jc w:val="both"/>
        <w:rPr>
          <w:rFonts w:ascii="Marianne Light" w:hAnsi="Marianne Light" w:cs="Calibri"/>
          <w:i/>
          <w:sz w:val="18"/>
        </w:rPr>
      </w:pPr>
      <w:r w:rsidRPr="00D52510">
        <w:rPr>
          <w:rFonts w:ascii="Marianne Light" w:hAnsi="Marianne Light" w:cs="Calibri"/>
          <w:i/>
          <w:sz w:val="18"/>
        </w:rPr>
        <w:t xml:space="preserve">La production réelle d’EnR&amp;R de l’installation devra être mesurée par la mise en place d’une instrumentation et d’un comptage appropriés au fonctionnement de l’installation (cf fiche </w:t>
      </w:r>
      <w:r w:rsidR="007D6FA5">
        <w:rPr>
          <w:rFonts w:ascii="Marianne Light" w:hAnsi="Marianne Light" w:cs="Calibri"/>
          <w:i/>
          <w:sz w:val="18"/>
        </w:rPr>
        <w:t>CEF</w:t>
      </w:r>
      <w:r w:rsidR="007D6FA5" w:rsidRPr="00D52510">
        <w:rPr>
          <w:rFonts w:ascii="Marianne Light" w:hAnsi="Marianne Light" w:cs="Calibri"/>
          <w:i/>
          <w:sz w:val="18"/>
        </w:rPr>
        <w:t xml:space="preserve"> </w:t>
      </w:r>
      <w:r w:rsidRPr="00D52510">
        <w:rPr>
          <w:rFonts w:ascii="Marianne Light" w:hAnsi="Marianne Light" w:cs="Calibri"/>
          <w:i/>
          <w:sz w:val="18"/>
        </w:rPr>
        <w:t>géothermie de surface</w:t>
      </w:r>
      <w:r w:rsidR="0056055E">
        <w:rPr>
          <w:rFonts w:ascii="Marianne Light" w:hAnsi="Marianne Light" w:cs="Calibri"/>
          <w:i/>
          <w:sz w:val="18"/>
        </w:rPr>
        <w:t xml:space="preserve"> et aérothermie</w:t>
      </w:r>
      <w:r w:rsidR="00D26504">
        <w:rPr>
          <w:rFonts w:ascii="Marianne Light" w:hAnsi="Marianne Light" w:cs="Calibri"/>
          <w:i/>
          <w:sz w:val="18"/>
        </w:rPr>
        <w:t>)</w:t>
      </w:r>
      <w:r w:rsidRPr="00D52510">
        <w:rPr>
          <w:rFonts w:ascii="Marianne Light" w:hAnsi="Marianne Light" w:cs="Calibri"/>
          <w:i/>
          <w:sz w:val="18"/>
        </w:rPr>
        <w:t xml:space="preserve"> avec a minima un compteur d’énergie thermique sortie PAC et des compteurs électriques permettant de mesurer la consommation d’électricité de la PAC et des auxiliaires en amont de la PAC).</w:t>
      </w:r>
    </w:p>
    <w:p w14:paraId="709D197F" w14:textId="77777777" w:rsidR="00E9409E" w:rsidRDefault="00E9409E" w:rsidP="00E9409E">
      <w:pPr>
        <w:jc w:val="both"/>
        <w:rPr>
          <w:rFonts w:ascii="Marianne Light" w:hAnsi="Marianne Light"/>
          <w:bCs/>
          <w:i/>
          <w:sz w:val="18"/>
          <w:szCs w:val="18"/>
          <w:highlight w:val="lightGray"/>
        </w:rPr>
      </w:pPr>
    </w:p>
    <w:p w14:paraId="2D373F79" w14:textId="77777777" w:rsidR="00A17BF0" w:rsidRPr="00895825" w:rsidRDefault="00A17BF0" w:rsidP="00895825">
      <w:pPr>
        <w:pStyle w:val="paragraph"/>
        <w:spacing w:before="0" w:beforeAutospacing="0" w:after="0" w:afterAutospacing="0"/>
        <w:jc w:val="both"/>
        <w:textAlignment w:val="baseline"/>
        <w:rPr>
          <w:rFonts w:ascii="Segoe UI" w:hAnsi="Segoe UI" w:cs="Segoe UI"/>
          <w:color w:val="000000"/>
          <w:sz w:val="18"/>
          <w:szCs w:val="18"/>
        </w:rPr>
      </w:pPr>
      <w:bookmarkStart w:id="250" w:name="_Toc33454442"/>
      <w:bookmarkStart w:id="251" w:name="_Toc53494418"/>
      <w:bookmarkStart w:id="252" w:name="_Toc53494647"/>
      <w:bookmarkStart w:id="253" w:name="_Toc53494755"/>
      <w:bookmarkStart w:id="254" w:name="_Toc53494859"/>
      <w:bookmarkStart w:id="255" w:name="_Toc53497403"/>
      <w:bookmarkStart w:id="256" w:name="_Toc53664848"/>
      <w:bookmarkStart w:id="257" w:name="_Toc54905479"/>
      <w:bookmarkStart w:id="258" w:name="_Toc55075429"/>
      <w:bookmarkStart w:id="259" w:name="_Toc55143062"/>
      <w:bookmarkStart w:id="260" w:name="_Toc55161929"/>
      <w:bookmarkStart w:id="261" w:name="_Toc55164856"/>
      <w:bookmarkStart w:id="262" w:name="_Toc55218119"/>
      <w:bookmarkStart w:id="263" w:name="_Toc55594356"/>
      <w:bookmarkStart w:id="264" w:name="_Toc56504616"/>
      <w:bookmarkStart w:id="265" w:name="_Toc56506589"/>
      <w:bookmarkStart w:id="266" w:name="_Toc93008420"/>
      <w:bookmarkStart w:id="267" w:name="_Toc93062700"/>
      <w:bookmarkStart w:id="268" w:name="_Toc117888392"/>
      <w:bookmarkStart w:id="269" w:name="_Toc120094916"/>
    </w:p>
    <w:p w14:paraId="55E81F23" w14:textId="5C8851BD" w:rsidR="00E9409E" w:rsidRPr="00DB4C1E" w:rsidRDefault="00E9409E" w:rsidP="00E9409E">
      <w:pPr>
        <w:pStyle w:val="Titre2"/>
        <w:numPr>
          <w:ilvl w:val="1"/>
          <w:numId w:val="18"/>
        </w:numPr>
        <w:spacing w:before="120"/>
      </w:pPr>
      <w:bookmarkStart w:id="270" w:name="_Toc120619472"/>
      <w:bookmarkStart w:id="271" w:name="_Toc120627973"/>
      <w:bookmarkStart w:id="272" w:name="_Toc122355485"/>
      <w:bookmarkStart w:id="273" w:name="_Toc150930732"/>
      <w:bookmarkStart w:id="274" w:name="_Toc153808452"/>
      <w:bookmarkStart w:id="275" w:name="_Toc155364416"/>
      <w:bookmarkStart w:id="276" w:name="_Toc155694529"/>
      <w:bookmarkStart w:id="277" w:name="_Toc155769504"/>
      <w:r>
        <w:t>Vérification des critères d’éligibilité</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44FF6140" w14:textId="77777777" w:rsidR="00E9409E" w:rsidRPr="00F821C5" w:rsidRDefault="00E9409E" w:rsidP="00E9409E">
      <w:pPr>
        <w:pStyle w:val="Paragraphedeliste"/>
        <w:numPr>
          <w:ilvl w:val="0"/>
          <w:numId w:val="16"/>
        </w:numPr>
        <w:spacing w:line="240" w:lineRule="auto"/>
        <w:jc w:val="both"/>
        <w:rPr>
          <w:rFonts w:ascii="Marianne Light" w:hAnsi="Marianne Light" w:cstheme="minorHAnsi"/>
          <w:sz w:val="18"/>
        </w:rPr>
      </w:pPr>
      <w:r w:rsidRPr="00F821C5">
        <w:rPr>
          <w:rFonts w:ascii="Marianne Light" w:hAnsi="Marianne Light" w:cstheme="minorHAnsi"/>
          <w:sz w:val="18"/>
        </w:rPr>
        <w:t>Production d’EnR&amp;R minimale de l’installation de 25 MWh/an</w:t>
      </w:r>
      <w:r>
        <w:rPr>
          <w:rFonts w:cs="Calibri"/>
          <w:sz w:val="18"/>
        </w:rPr>
        <w:t> </w:t>
      </w:r>
      <w:r>
        <w:rPr>
          <w:rFonts w:ascii="Marianne Light" w:hAnsi="Marianne Light" w:cstheme="minorHAnsi"/>
          <w:sz w:val="18"/>
        </w:rPr>
        <w:t>: ………………..</w:t>
      </w:r>
      <w:r>
        <w:rPr>
          <w:rFonts w:cs="Calibri"/>
          <w:sz w:val="18"/>
        </w:rPr>
        <w:t> </w:t>
      </w:r>
      <w:r>
        <w:rPr>
          <w:rFonts w:ascii="Marianne Light" w:hAnsi="Marianne Light" w:cstheme="minorHAnsi"/>
          <w:sz w:val="18"/>
        </w:rPr>
        <w:t>;</w:t>
      </w:r>
    </w:p>
    <w:p w14:paraId="14429E6F" w14:textId="750612F7" w:rsidR="00E9409E" w:rsidRPr="009E0521" w:rsidRDefault="00E9409E" w:rsidP="00E9409E">
      <w:pPr>
        <w:pStyle w:val="Paragraphedeliste"/>
        <w:numPr>
          <w:ilvl w:val="0"/>
          <w:numId w:val="16"/>
        </w:numPr>
        <w:spacing w:line="240" w:lineRule="auto"/>
        <w:jc w:val="both"/>
        <w:rPr>
          <w:rFonts w:ascii="Marianne Light" w:hAnsi="Marianne Light" w:cstheme="minorHAnsi"/>
          <w:b/>
          <w:sz w:val="18"/>
        </w:rPr>
      </w:pPr>
      <w:r w:rsidRPr="009E0521">
        <w:rPr>
          <w:rFonts w:ascii="Marianne Light" w:hAnsi="Marianne Light" w:cstheme="minorHAnsi"/>
          <w:sz w:val="18"/>
        </w:rPr>
        <w:t>COP machine pour les PAC «</w:t>
      </w:r>
      <w:r w:rsidRPr="009E0521">
        <w:rPr>
          <w:rFonts w:cs="Calibri"/>
          <w:sz w:val="18"/>
        </w:rPr>
        <w:t> </w:t>
      </w:r>
      <w:r w:rsidRPr="009E0521">
        <w:rPr>
          <w:rFonts w:ascii="Marianne Light" w:hAnsi="Marianne Light" w:cs="Marianne Light"/>
          <w:sz w:val="18"/>
        </w:rPr>
        <w:t>é</w:t>
      </w:r>
      <w:r w:rsidRPr="009E0521">
        <w:rPr>
          <w:rFonts w:ascii="Marianne Light" w:hAnsi="Marianne Light" w:cstheme="minorHAnsi"/>
          <w:sz w:val="18"/>
        </w:rPr>
        <w:t>lectriques</w:t>
      </w:r>
      <w:r w:rsidRPr="009E0521">
        <w:rPr>
          <w:rFonts w:cs="Calibri"/>
          <w:sz w:val="18"/>
        </w:rPr>
        <w:t> </w:t>
      </w:r>
      <w:r w:rsidRPr="009E0521">
        <w:rPr>
          <w:rFonts w:ascii="Marianne Light" w:hAnsi="Marianne Light" w:cs="Marianne Light"/>
          <w:sz w:val="18"/>
        </w:rPr>
        <w:t>»</w:t>
      </w:r>
      <w:r w:rsidRPr="009E0521">
        <w:rPr>
          <w:rFonts w:ascii="Marianne Light" w:hAnsi="Marianne Light" w:cstheme="minorHAnsi"/>
          <w:sz w:val="18"/>
        </w:rPr>
        <w:t xml:space="preserve"> en mode chaud (mesur</w:t>
      </w:r>
      <w:r w:rsidRPr="009E0521">
        <w:rPr>
          <w:rFonts w:ascii="Marianne Light" w:hAnsi="Marianne Light" w:cs="Marianne Light"/>
          <w:sz w:val="18"/>
        </w:rPr>
        <w:t>é</w:t>
      </w:r>
      <w:r w:rsidRPr="009E0521">
        <w:rPr>
          <w:rFonts w:ascii="Marianne Light" w:hAnsi="Marianne Light" w:cstheme="minorHAnsi"/>
          <w:sz w:val="18"/>
        </w:rPr>
        <w:t xml:space="preserve"> dans les conditions d</w:t>
      </w:r>
      <w:r w:rsidRPr="009E0521">
        <w:rPr>
          <w:rFonts w:ascii="Marianne Light" w:hAnsi="Marianne Light" w:cs="Marianne Light"/>
          <w:sz w:val="18"/>
        </w:rPr>
        <w:t>’</w:t>
      </w:r>
      <w:r w:rsidRPr="009E0521">
        <w:rPr>
          <w:rFonts w:ascii="Marianne Light" w:hAnsi="Marianne Light" w:cstheme="minorHAnsi"/>
          <w:sz w:val="18"/>
        </w:rPr>
        <w:t>essais de la norme européenne EN 14511)</w:t>
      </w:r>
      <w:r w:rsidRPr="009E0521">
        <w:rPr>
          <w:rFonts w:cs="Calibri"/>
          <w:sz w:val="18"/>
        </w:rPr>
        <w:t> </w:t>
      </w:r>
      <w:r w:rsidRPr="009E0521">
        <w:rPr>
          <w:rFonts w:ascii="Marianne Light" w:hAnsi="Marianne Light" w:cstheme="minorHAnsi"/>
          <w:sz w:val="18"/>
        </w:rPr>
        <w:t xml:space="preserve">: </w:t>
      </w:r>
      <w:r w:rsidRPr="009E0521">
        <w:rPr>
          <w:rFonts w:ascii="Marianne Light" w:hAnsi="Marianne Light" w:cstheme="minorHAnsi"/>
          <w:b/>
          <w:sz w:val="18"/>
        </w:rPr>
        <w:t>................</w:t>
      </w:r>
    </w:p>
    <w:p w14:paraId="5AC4B50E" w14:textId="77777777" w:rsidR="00E9409E" w:rsidRDefault="00E9409E" w:rsidP="00E9409E">
      <w:pPr>
        <w:pStyle w:val="Paragraphedeliste"/>
        <w:numPr>
          <w:ilvl w:val="1"/>
          <w:numId w:val="16"/>
        </w:numPr>
        <w:spacing w:line="240" w:lineRule="auto"/>
        <w:jc w:val="both"/>
        <w:rPr>
          <w:rFonts w:ascii="Marianne Light" w:hAnsi="Marianne Light" w:cstheme="minorHAnsi"/>
          <w:sz w:val="18"/>
        </w:rPr>
      </w:pPr>
      <w:r w:rsidRPr="00F821C5">
        <w:rPr>
          <w:rFonts w:ascii="Marianne Light" w:hAnsi="Marianne Light" w:cstheme="minorHAnsi"/>
          <w:sz w:val="18"/>
        </w:rPr>
        <w:t xml:space="preserve">égal ou supérieur </w:t>
      </w:r>
      <w:r w:rsidRPr="00F821C5">
        <w:rPr>
          <w:rFonts w:ascii="Marianne Light" w:hAnsi="Marianne Light" w:cstheme="minorHAnsi"/>
          <w:b/>
          <w:sz w:val="18"/>
        </w:rPr>
        <w:t>à 4,5</w:t>
      </w:r>
      <w:r w:rsidRPr="00F821C5">
        <w:rPr>
          <w:rFonts w:ascii="Marianne Light" w:hAnsi="Marianne Light" w:cstheme="minorHAnsi"/>
          <w:sz w:val="18"/>
        </w:rPr>
        <w:t xml:space="preserve"> en régimes de température 10/7°C et 30/35°C pour les PAC sur nappe/eaux usées/eau de mer/eaux de surface</w:t>
      </w:r>
    </w:p>
    <w:p w14:paraId="3192D924" w14:textId="77777777" w:rsidR="00C43286" w:rsidRPr="0011189F" w:rsidRDefault="00E9409E" w:rsidP="00C43286">
      <w:pPr>
        <w:pStyle w:val="Paragraphedeliste"/>
        <w:numPr>
          <w:ilvl w:val="1"/>
          <w:numId w:val="16"/>
        </w:numPr>
        <w:spacing w:line="240" w:lineRule="auto"/>
        <w:jc w:val="both"/>
        <w:rPr>
          <w:rFonts w:ascii="Marianne Light" w:hAnsi="Marianne Light" w:cs="Marianne Light"/>
          <w:sz w:val="18"/>
        </w:rPr>
      </w:pPr>
      <w:r w:rsidRPr="009E0521">
        <w:rPr>
          <w:rFonts w:ascii="Marianne Light" w:hAnsi="Marianne Light" w:cstheme="minorHAnsi"/>
          <w:sz w:val="18"/>
        </w:rPr>
        <w:t xml:space="preserve">égal ou supérieur à </w:t>
      </w:r>
      <w:r w:rsidRPr="009E0521">
        <w:rPr>
          <w:rFonts w:ascii="Marianne Light" w:hAnsi="Marianne Light" w:cstheme="minorHAnsi"/>
          <w:b/>
          <w:sz w:val="18"/>
        </w:rPr>
        <w:t>4</w:t>
      </w:r>
      <w:r w:rsidRPr="009E0521">
        <w:rPr>
          <w:rFonts w:ascii="Marianne Light" w:hAnsi="Marianne Light" w:cstheme="minorHAnsi"/>
          <w:sz w:val="18"/>
        </w:rPr>
        <w:t xml:space="preserve"> en régimes de température 0/-3°C et 30/35°C pour les PAC sur sondes</w:t>
      </w:r>
      <w:r>
        <w:rPr>
          <w:rFonts w:ascii="Marianne Light" w:hAnsi="Marianne Light" w:cstheme="minorHAnsi"/>
          <w:sz w:val="18"/>
        </w:rPr>
        <w:t xml:space="preserve"> ou sur géostructures énergétiques ou sur échangeurs compacts</w:t>
      </w:r>
    </w:p>
    <w:p w14:paraId="5F84EEDE" w14:textId="293356BA" w:rsidR="0001611E" w:rsidRPr="00C43286" w:rsidRDefault="0056055E" w:rsidP="00C43286">
      <w:pPr>
        <w:pStyle w:val="Paragraphedeliste"/>
        <w:numPr>
          <w:ilvl w:val="1"/>
          <w:numId w:val="16"/>
        </w:numPr>
        <w:spacing w:line="240" w:lineRule="auto"/>
        <w:jc w:val="both"/>
        <w:rPr>
          <w:rFonts w:ascii="Marianne Light" w:hAnsi="Marianne Light" w:cs="Marianne Light"/>
          <w:sz w:val="18"/>
        </w:rPr>
      </w:pPr>
      <w:r w:rsidRPr="00C43286">
        <w:rPr>
          <w:rFonts w:ascii="Marianne Light" w:hAnsi="Marianne Light" w:cstheme="minorBidi"/>
          <w:sz w:val="18"/>
          <w:szCs w:val="18"/>
        </w:rPr>
        <w:t xml:space="preserve">égal ou supérieur à </w:t>
      </w:r>
      <w:r w:rsidRPr="00C43286">
        <w:rPr>
          <w:rFonts w:ascii="Marianne Light" w:hAnsi="Marianne Light" w:cstheme="minorBidi"/>
          <w:b/>
          <w:bCs/>
          <w:sz w:val="18"/>
          <w:szCs w:val="18"/>
        </w:rPr>
        <w:t>4</w:t>
      </w:r>
      <w:r w:rsidRPr="00C43286">
        <w:rPr>
          <w:rFonts w:ascii="Marianne Light" w:hAnsi="Marianne Light" w:cstheme="minorBidi"/>
          <w:sz w:val="18"/>
          <w:szCs w:val="18"/>
        </w:rPr>
        <w:t xml:space="preserve"> en régimes de température 4/7°C et 30/35°C pour les PAC air/eau</w:t>
      </w:r>
    </w:p>
    <w:p w14:paraId="33241FAC" w14:textId="360456DB" w:rsidR="00E9409E" w:rsidRDefault="00E9409E" w:rsidP="00E9409E">
      <w:pPr>
        <w:pStyle w:val="Style2"/>
        <w:numPr>
          <w:ilvl w:val="0"/>
          <w:numId w:val="16"/>
        </w:numPr>
        <w:spacing w:after="120"/>
        <w:rPr>
          <w:rFonts w:ascii="Marianne Light" w:eastAsia="Times New Roman" w:hAnsi="Marianne Light" w:cs="Marianne Light"/>
          <w:b w:val="0"/>
          <w:color w:val="000000"/>
          <w:kern w:val="28"/>
          <w:sz w:val="18"/>
          <w:szCs w:val="20"/>
          <w14:ligatures w14:val="standard"/>
          <w14:cntxtAlts/>
        </w:rPr>
      </w:pPr>
      <w:r w:rsidRPr="009E0521">
        <w:rPr>
          <w:rFonts w:ascii="Marianne Light" w:eastAsia="Times New Roman" w:hAnsi="Marianne Light" w:cs="Marianne Light"/>
          <w:b w:val="0"/>
          <w:color w:val="000000"/>
          <w:kern w:val="28"/>
          <w:sz w:val="18"/>
          <w:szCs w:val="20"/>
          <w14:ligatures w14:val="standard"/>
          <w14:cntxtAlts/>
        </w:rPr>
        <w:t>SCOP annuel global prévisionnel minimum de 3 dans les conditions d’application du projet</w:t>
      </w:r>
      <w:r w:rsidRPr="009E0521">
        <w:rPr>
          <w:rFonts w:ascii="Calibri" w:eastAsia="Times New Roman" w:hAnsi="Calibri" w:cs="Calibri"/>
          <w:b w:val="0"/>
          <w:color w:val="000000"/>
          <w:kern w:val="28"/>
          <w:sz w:val="18"/>
          <w:szCs w:val="20"/>
          <w14:ligatures w14:val="standard"/>
          <w14:cntxtAlts/>
        </w:rPr>
        <w:t> </w:t>
      </w:r>
      <w:r w:rsidRPr="009E0521">
        <w:rPr>
          <w:rFonts w:ascii="Marianne Light" w:eastAsia="Times New Roman" w:hAnsi="Marianne Light" w:cs="Marianne Light"/>
          <w:b w:val="0"/>
          <w:color w:val="000000"/>
          <w:kern w:val="28"/>
          <w:sz w:val="18"/>
          <w:szCs w:val="20"/>
          <w14:ligatures w14:val="standard"/>
          <w14:cntxtAlts/>
        </w:rPr>
        <w:t>: le SCOP global inclut la consommation électrique du compresseur de la PAC et des auxiliaires de l’installation</w:t>
      </w:r>
      <w:r w:rsidRPr="009E0521">
        <w:rPr>
          <w:rFonts w:ascii="Calibri" w:eastAsia="Times New Roman" w:hAnsi="Calibri" w:cs="Calibri"/>
          <w:b w:val="0"/>
          <w:color w:val="000000"/>
          <w:kern w:val="28"/>
          <w:sz w:val="18"/>
          <w:szCs w:val="20"/>
          <w14:ligatures w14:val="standard"/>
          <w14:cntxtAlts/>
        </w:rPr>
        <w:t> </w:t>
      </w:r>
      <w:r w:rsidRPr="009E0521">
        <w:rPr>
          <w:rFonts w:ascii="Marianne Light" w:eastAsia="Times New Roman" w:hAnsi="Marianne Light" w:cs="Marianne Light"/>
          <w:b w:val="0"/>
          <w:color w:val="000000"/>
          <w:kern w:val="28"/>
          <w:sz w:val="18"/>
          <w:szCs w:val="20"/>
          <w14:ligatures w14:val="standard"/>
          <w14:cntxtAlts/>
        </w:rPr>
        <w:t>en amont de la PAC : …………………..</w:t>
      </w:r>
    </w:p>
    <w:p w14:paraId="0BDFDC5C" w14:textId="3827A095" w:rsidR="00E9409E" w:rsidRPr="000A276B" w:rsidRDefault="00E9409E" w:rsidP="00E9409E">
      <w:pPr>
        <w:pStyle w:val="Paragraphedeliste"/>
        <w:numPr>
          <w:ilvl w:val="0"/>
          <w:numId w:val="16"/>
        </w:numPr>
        <w:spacing w:line="240" w:lineRule="auto"/>
        <w:jc w:val="both"/>
        <w:rPr>
          <w:rFonts w:ascii="Marianne Light" w:hAnsi="Marianne Light" w:cstheme="minorHAnsi"/>
          <w:sz w:val="18"/>
        </w:rPr>
      </w:pPr>
      <w:r w:rsidRPr="000A276B">
        <w:rPr>
          <w:rFonts w:ascii="Marianne Light" w:hAnsi="Marianne Light" w:cstheme="minorHAnsi"/>
          <w:sz w:val="18"/>
        </w:rPr>
        <w:t>Le cas échéant pour le géocooling</w:t>
      </w:r>
      <w:r>
        <w:rPr>
          <w:rFonts w:ascii="Marianne Light" w:hAnsi="Marianne Light" w:cstheme="minorHAnsi"/>
          <w:sz w:val="18"/>
        </w:rPr>
        <w:t>,</w:t>
      </w:r>
      <w:r w:rsidRPr="000A276B">
        <w:rPr>
          <w:rFonts w:ascii="Marianne Light" w:hAnsi="Marianne Light" w:cstheme="minorHAnsi"/>
          <w:sz w:val="18"/>
        </w:rPr>
        <w:t xml:space="preserve"> coefficient de performance annuel froid ou Seasonal Energy Efficiency Ratio (SEER) supérieur à 20</w:t>
      </w:r>
      <w:r w:rsidR="003B1B45">
        <w:rPr>
          <w:rFonts w:ascii="Marianne Light" w:hAnsi="Marianne Light" w:cstheme="minorHAnsi"/>
          <w:sz w:val="18"/>
        </w:rPr>
        <w:t xml:space="preserve"> (géocooling sur sondes) ou à 14 (géocooling sur nappe)</w:t>
      </w:r>
      <w:r w:rsidRPr="000A276B">
        <w:rPr>
          <w:rFonts w:cs="Calibri"/>
          <w:sz w:val="18"/>
        </w:rPr>
        <w:t> </w:t>
      </w:r>
      <w:r w:rsidRPr="000A276B">
        <w:rPr>
          <w:rFonts w:ascii="Marianne Light" w:hAnsi="Marianne Light" w:cstheme="minorHAnsi"/>
          <w:sz w:val="18"/>
        </w:rPr>
        <w:t>: ………………</w:t>
      </w:r>
    </w:p>
    <w:p w14:paraId="2CE410F0" w14:textId="41CC50FE" w:rsidR="004A2B8A" w:rsidRDefault="00E9409E" w:rsidP="004A2B8A">
      <w:pPr>
        <w:pStyle w:val="Paragraphedeliste"/>
        <w:numPr>
          <w:ilvl w:val="0"/>
          <w:numId w:val="16"/>
        </w:numPr>
        <w:spacing w:line="240" w:lineRule="auto"/>
        <w:jc w:val="both"/>
        <w:rPr>
          <w:rFonts w:ascii="Marianne Light" w:hAnsi="Marianne Light" w:cstheme="minorHAnsi"/>
          <w:sz w:val="18"/>
        </w:rPr>
      </w:pPr>
      <w:r>
        <w:rPr>
          <w:rFonts w:ascii="Marianne Light" w:hAnsi="Marianne Light" w:cstheme="minorHAnsi"/>
          <w:sz w:val="18"/>
        </w:rPr>
        <w:t>Le cas échéant, p</w:t>
      </w:r>
      <w:r w:rsidRPr="000A276B">
        <w:rPr>
          <w:rFonts w:ascii="Marianne Light" w:hAnsi="Marianne Light" w:cstheme="minorHAnsi"/>
          <w:sz w:val="18"/>
        </w:rPr>
        <w:t>our les TFP</w:t>
      </w:r>
      <w:r w:rsidR="00C43286">
        <w:rPr>
          <w:rFonts w:ascii="Marianne Light" w:hAnsi="Marianne Light" w:cstheme="minorHAnsi"/>
          <w:sz w:val="18"/>
        </w:rPr>
        <w:t xml:space="preserve"> géothermiques</w:t>
      </w:r>
      <w:r w:rsidRPr="000A276B">
        <w:rPr>
          <w:rFonts w:ascii="Marianne Light" w:hAnsi="Marianne Light" w:cstheme="minorHAnsi"/>
          <w:sz w:val="18"/>
        </w:rPr>
        <w:t xml:space="preserve">, coefficient de performance des TFP en production simultanée </w:t>
      </w:r>
      <w:r>
        <w:rPr>
          <w:rFonts w:ascii="Marianne Light" w:hAnsi="Marianne Light" w:cstheme="minorHAnsi"/>
          <w:sz w:val="18"/>
        </w:rPr>
        <w:t xml:space="preserve">de chaud et froid </w:t>
      </w:r>
      <w:r w:rsidRPr="000A276B">
        <w:rPr>
          <w:rFonts w:ascii="Marianne Light" w:hAnsi="Marianne Light" w:cstheme="minorHAnsi"/>
          <w:sz w:val="18"/>
        </w:rPr>
        <w:t>supérieur à 7</w:t>
      </w:r>
      <w:r w:rsidRPr="000A276B">
        <w:rPr>
          <w:rFonts w:cs="Calibri"/>
          <w:sz w:val="18"/>
        </w:rPr>
        <w:t> </w:t>
      </w:r>
      <w:r w:rsidRPr="000A276B">
        <w:rPr>
          <w:rFonts w:ascii="Marianne Light" w:hAnsi="Marianne Light" w:cstheme="minorHAnsi"/>
          <w:sz w:val="18"/>
        </w:rPr>
        <w:t>: …………..</w:t>
      </w:r>
    </w:p>
    <w:p w14:paraId="7559B738" w14:textId="0512864B" w:rsidR="004A2B8A" w:rsidRPr="004A2B8A" w:rsidRDefault="004A2B8A" w:rsidP="004A2B8A">
      <w:pPr>
        <w:pStyle w:val="Paragraphedeliste"/>
        <w:numPr>
          <w:ilvl w:val="0"/>
          <w:numId w:val="16"/>
        </w:numPr>
        <w:spacing w:line="240" w:lineRule="auto"/>
        <w:jc w:val="both"/>
        <w:rPr>
          <w:rFonts w:ascii="Marianne Light" w:hAnsi="Marianne Light" w:cstheme="minorHAnsi"/>
          <w:sz w:val="18"/>
        </w:rPr>
      </w:pPr>
      <w:r w:rsidRPr="004A2B8A">
        <w:rPr>
          <w:rFonts w:ascii="Marianne Light" w:hAnsi="Marianne Light" w:cstheme="minorHAnsi"/>
          <w:sz w:val="18"/>
        </w:rPr>
        <w:t>S’il y a production de froid par une PAC géothermique, EER machine égal ou supérieur à 3,6 pour les PAC «</w:t>
      </w:r>
      <w:r w:rsidRPr="004A2B8A">
        <w:rPr>
          <w:rFonts w:ascii="Cambria Math" w:hAnsi="Cambria Math" w:cs="Cambria Math"/>
          <w:sz w:val="18"/>
        </w:rPr>
        <w:t> </w:t>
      </w:r>
      <w:r w:rsidRPr="004A2B8A">
        <w:rPr>
          <w:rFonts w:ascii="Marianne Light" w:hAnsi="Marianne Light" w:cs="Marianne Light"/>
          <w:sz w:val="18"/>
        </w:rPr>
        <w:t>é</w:t>
      </w:r>
      <w:r w:rsidRPr="004A2B8A">
        <w:rPr>
          <w:rFonts w:ascii="Marianne Light" w:hAnsi="Marianne Light" w:cstheme="minorHAnsi"/>
          <w:sz w:val="18"/>
        </w:rPr>
        <w:t>lectriques</w:t>
      </w:r>
      <w:r w:rsidRPr="004A2B8A">
        <w:rPr>
          <w:rFonts w:ascii="Cambria Math" w:hAnsi="Cambria Math" w:cs="Cambria Math"/>
          <w:sz w:val="18"/>
        </w:rPr>
        <w:t> </w:t>
      </w:r>
      <w:r w:rsidRPr="004A2B8A">
        <w:rPr>
          <w:rFonts w:ascii="Marianne Light" w:hAnsi="Marianne Light" w:cs="Marianne Light"/>
          <w:sz w:val="18"/>
        </w:rPr>
        <w:t>»</w:t>
      </w:r>
      <w:r w:rsidRPr="004A2B8A">
        <w:rPr>
          <w:rFonts w:ascii="Marianne Light" w:hAnsi="Marianne Light" w:cstheme="minorHAnsi"/>
          <w:sz w:val="18"/>
        </w:rPr>
        <w:t>12 (mesur</w:t>
      </w:r>
      <w:r w:rsidRPr="004A2B8A">
        <w:rPr>
          <w:rFonts w:ascii="Marianne Light" w:hAnsi="Marianne Light" w:cs="Marianne Light"/>
          <w:sz w:val="18"/>
        </w:rPr>
        <w:t>é</w:t>
      </w:r>
      <w:r w:rsidRPr="004A2B8A">
        <w:rPr>
          <w:rFonts w:ascii="Marianne Light" w:hAnsi="Marianne Light" w:cstheme="minorHAnsi"/>
          <w:sz w:val="18"/>
        </w:rPr>
        <w:t xml:space="preserve"> dans les conditions d</w:t>
      </w:r>
      <w:r w:rsidRPr="004A2B8A">
        <w:rPr>
          <w:rFonts w:ascii="Marianne Light" w:hAnsi="Marianne Light" w:cs="Marianne Light"/>
          <w:sz w:val="18"/>
        </w:rPr>
        <w:t>’</w:t>
      </w:r>
      <w:r w:rsidRPr="004A2B8A">
        <w:rPr>
          <w:rFonts w:ascii="Marianne Light" w:hAnsi="Marianne Light" w:cstheme="minorHAnsi"/>
          <w:sz w:val="18"/>
        </w:rPr>
        <w:t>essais de la norme europ</w:t>
      </w:r>
      <w:r w:rsidRPr="004A2B8A">
        <w:rPr>
          <w:rFonts w:ascii="Marianne Light" w:hAnsi="Marianne Light" w:cs="Marianne Light"/>
          <w:sz w:val="18"/>
        </w:rPr>
        <w:t>é</w:t>
      </w:r>
      <w:r w:rsidRPr="004A2B8A">
        <w:rPr>
          <w:rFonts w:ascii="Marianne Light" w:hAnsi="Marianne Light" w:cstheme="minorHAnsi"/>
          <w:sz w:val="18"/>
        </w:rPr>
        <w:t>enne EN 14511 en r</w:t>
      </w:r>
      <w:r w:rsidRPr="004A2B8A">
        <w:rPr>
          <w:rFonts w:ascii="Marianne Light" w:hAnsi="Marianne Light" w:cs="Marianne Light"/>
          <w:sz w:val="18"/>
        </w:rPr>
        <w:t>é</w:t>
      </w:r>
      <w:r w:rsidRPr="004A2B8A">
        <w:rPr>
          <w:rFonts w:ascii="Marianne Light" w:hAnsi="Marianne Light" w:cstheme="minorHAnsi"/>
          <w:sz w:val="18"/>
        </w:rPr>
        <w:t>gimes de temp</w:t>
      </w:r>
      <w:r w:rsidRPr="004A2B8A">
        <w:rPr>
          <w:rFonts w:ascii="Marianne Light" w:hAnsi="Marianne Light" w:cs="Marianne Light"/>
          <w:sz w:val="18"/>
        </w:rPr>
        <w:t>é</w:t>
      </w:r>
      <w:r w:rsidRPr="004A2B8A">
        <w:rPr>
          <w:rFonts w:ascii="Marianne Light" w:hAnsi="Marianne Light" w:cstheme="minorHAnsi"/>
          <w:sz w:val="18"/>
        </w:rPr>
        <w:t>ratures 12/7</w:t>
      </w:r>
      <w:r w:rsidRPr="004A2B8A">
        <w:rPr>
          <w:rFonts w:ascii="Marianne Light" w:hAnsi="Marianne Light" w:cs="Marianne Light"/>
          <w:sz w:val="18"/>
        </w:rPr>
        <w:t>°</w:t>
      </w:r>
      <w:r w:rsidRPr="004A2B8A">
        <w:rPr>
          <w:rFonts w:ascii="Marianne Light" w:hAnsi="Marianne Light" w:cstheme="minorHAnsi"/>
          <w:sz w:val="18"/>
        </w:rPr>
        <w:t xml:space="preserve">C </w:t>
      </w:r>
      <w:r w:rsidRPr="004A2B8A">
        <w:rPr>
          <w:rFonts w:ascii="Marianne Light" w:hAnsi="Marianne Light" w:cs="Marianne Light"/>
          <w:sz w:val="18"/>
        </w:rPr>
        <w:t>à</w:t>
      </w:r>
      <w:r w:rsidRPr="004A2B8A">
        <w:rPr>
          <w:rFonts w:ascii="Marianne Light" w:hAnsi="Marianne Light" w:cstheme="minorHAnsi"/>
          <w:sz w:val="18"/>
        </w:rPr>
        <w:t xml:space="preserve"> l</w:t>
      </w:r>
      <w:r w:rsidRPr="004A2B8A">
        <w:rPr>
          <w:rFonts w:ascii="Marianne Light" w:hAnsi="Marianne Light" w:cs="Marianne Light"/>
          <w:sz w:val="18"/>
        </w:rPr>
        <w:t>’é</w:t>
      </w:r>
      <w:r w:rsidRPr="004A2B8A">
        <w:rPr>
          <w:rFonts w:ascii="Marianne Light" w:hAnsi="Marianne Light" w:cstheme="minorHAnsi"/>
          <w:sz w:val="18"/>
        </w:rPr>
        <w:t>vaporateur et 30/35</w:t>
      </w:r>
      <w:r w:rsidRPr="004A2B8A">
        <w:rPr>
          <w:rFonts w:ascii="Marianne Light" w:hAnsi="Marianne Light" w:cs="Marianne Light"/>
          <w:sz w:val="18"/>
        </w:rPr>
        <w:t>°</w:t>
      </w:r>
      <w:r w:rsidRPr="004A2B8A">
        <w:rPr>
          <w:rFonts w:ascii="Marianne Light" w:hAnsi="Marianne Light" w:cstheme="minorHAnsi"/>
          <w:sz w:val="18"/>
        </w:rPr>
        <w:t xml:space="preserve">C au condenseur) </w:t>
      </w:r>
    </w:p>
    <w:p w14:paraId="0DD6D8CE" w14:textId="77777777" w:rsidR="004A2B8A" w:rsidRPr="004A2B8A" w:rsidRDefault="004A2B8A" w:rsidP="004A2B8A">
      <w:pPr>
        <w:pStyle w:val="Paragraphedeliste"/>
        <w:spacing w:line="240" w:lineRule="auto"/>
        <w:jc w:val="both"/>
        <w:rPr>
          <w:rFonts w:ascii="Marianne Light" w:hAnsi="Marianne Light" w:cstheme="minorHAnsi"/>
          <w:sz w:val="18"/>
        </w:rPr>
      </w:pPr>
      <w:r w:rsidRPr="004A2B8A">
        <w:rPr>
          <w:rFonts w:ascii="Marianne Light" w:hAnsi="Marianne Light" w:cstheme="minorHAnsi"/>
          <w:sz w:val="18"/>
        </w:rPr>
        <w:t>SEER global annuel estimé minimum de 3,3 dans les conditions d’application du projet</w:t>
      </w:r>
      <w:r w:rsidRPr="004A2B8A">
        <w:rPr>
          <w:rFonts w:ascii="Cambria Math" w:hAnsi="Cambria Math" w:cs="Cambria Math"/>
          <w:sz w:val="18"/>
        </w:rPr>
        <w:t> </w:t>
      </w:r>
      <w:r w:rsidRPr="004A2B8A">
        <w:rPr>
          <w:rFonts w:ascii="Marianne Light" w:hAnsi="Marianne Light" w:cstheme="minorHAnsi"/>
          <w:sz w:val="18"/>
        </w:rPr>
        <w:t xml:space="preserve">: le SEER global annuel inclut la consommation </w:t>
      </w:r>
      <w:r w:rsidRPr="004A2B8A">
        <w:rPr>
          <w:rFonts w:ascii="Marianne Light" w:hAnsi="Marianne Light" w:cs="Marianne Light"/>
          <w:sz w:val="18"/>
        </w:rPr>
        <w:t>é</w:t>
      </w:r>
      <w:r w:rsidRPr="004A2B8A">
        <w:rPr>
          <w:rFonts w:ascii="Marianne Light" w:hAnsi="Marianne Light" w:cstheme="minorHAnsi"/>
          <w:sz w:val="18"/>
        </w:rPr>
        <w:t>lectrique du compresseur de la PAC g</w:t>
      </w:r>
      <w:r w:rsidRPr="004A2B8A">
        <w:rPr>
          <w:rFonts w:ascii="Marianne Light" w:hAnsi="Marianne Light" w:cs="Marianne Light"/>
          <w:sz w:val="18"/>
        </w:rPr>
        <w:t>é</w:t>
      </w:r>
      <w:r w:rsidRPr="004A2B8A">
        <w:rPr>
          <w:rFonts w:ascii="Marianne Light" w:hAnsi="Marianne Light" w:cstheme="minorHAnsi"/>
          <w:sz w:val="18"/>
        </w:rPr>
        <w:t>othermique et des auxiliaires de l</w:t>
      </w:r>
      <w:r w:rsidRPr="004A2B8A">
        <w:rPr>
          <w:rFonts w:ascii="Marianne Light" w:hAnsi="Marianne Light" w:cs="Marianne Light"/>
          <w:sz w:val="18"/>
        </w:rPr>
        <w:t>’</w:t>
      </w:r>
      <w:r w:rsidRPr="004A2B8A">
        <w:rPr>
          <w:rFonts w:ascii="Marianne Light" w:hAnsi="Marianne Light" w:cstheme="minorHAnsi"/>
          <w:sz w:val="18"/>
        </w:rPr>
        <w:t>installation telles que les pompes de circulation côté circuit primaire</w:t>
      </w:r>
    </w:p>
    <w:p w14:paraId="3BEC5A87" w14:textId="77777777" w:rsidR="004A2B8A" w:rsidRPr="004A2B8A" w:rsidRDefault="004A2B8A" w:rsidP="004A2B8A">
      <w:pPr>
        <w:pStyle w:val="Paragraphedeliste"/>
        <w:spacing w:line="240" w:lineRule="auto"/>
        <w:jc w:val="both"/>
        <w:rPr>
          <w:rStyle w:val="normaltextrun"/>
          <w:rFonts w:ascii="Marianne Light" w:hAnsi="Marianne Light" w:cstheme="minorHAnsi"/>
          <w:sz w:val="18"/>
        </w:rPr>
      </w:pPr>
    </w:p>
    <w:p w14:paraId="7A19E0F8" w14:textId="77777777" w:rsidR="004A2B8A" w:rsidRPr="004A2B8A" w:rsidRDefault="004A2B8A" w:rsidP="004A2B8A">
      <w:pPr>
        <w:spacing w:line="240" w:lineRule="auto"/>
        <w:jc w:val="both"/>
        <w:rPr>
          <w:rStyle w:val="normaltextrun"/>
          <w:rFonts w:ascii="Marianne Light" w:hAnsi="Marianne Light" w:cstheme="minorHAnsi"/>
          <w:sz w:val="18"/>
        </w:rPr>
      </w:pPr>
    </w:p>
    <w:p w14:paraId="09D5615E" w14:textId="77777777" w:rsidR="00E9409E" w:rsidRDefault="00E9409E" w:rsidP="00E9409E">
      <w:pPr>
        <w:pStyle w:val="Titre1"/>
        <w:numPr>
          <w:ilvl w:val="0"/>
          <w:numId w:val="2"/>
        </w:numPr>
      </w:pPr>
      <w:bookmarkStart w:id="278" w:name="_Toc153808453"/>
      <w:bookmarkStart w:id="279" w:name="_Toc153808454"/>
      <w:bookmarkStart w:id="280" w:name="_Toc153808455"/>
      <w:bookmarkStart w:id="281" w:name="_Toc153808456"/>
      <w:bookmarkStart w:id="282" w:name="_Toc153808457"/>
      <w:bookmarkStart w:id="283" w:name="_Toc153808458"/>
      <w:bookmarkStart w:id="284" w:name="_Toc153808459"/>
      <w:bookmarkStart w:id="285" w:name="_Toc51064064"/>
      <w:bookmarkStart w:id="286" w:name="_Toc51064311"/>
      <w:bookmarkStart w:id="287" w:name="_Toc51064423"/>
      <w:bookmarkStart w:id="288" w:name="_Toc51064715"/>
      <w:bookmarkStart w:id="289" w:name="_Toc51228303"/>
      <w:bookmarkStart w:id="290" w:name="_Toc51228335"/>
      <w:bookmarkStart w:id="291" w:name="_Toc51228464"/>
      <w:bookmarkStart w:id="292" w:name="_Toc51228543"/>
      <w:bookmarkStart w:id="293" w:name="_Toc53494423"/>
      <w:bookmarkStart w:id="294" w:name="_Toc53494648"/>
      <w:bookmarkStart w:id="295" w:name="_Toc53494756"/>
      <w:bookmarkStart w:id="296" w:name="_Toc53494860"/>
      <w:bookmarkStart w:id="297" w:name="_Toc53496380"/>
      <w:bookmarkStart w:id="298" w:name="_Toc53497415"/>
      <w:bookmarkStart w:id="299" w:name="_Toc54641637"/>
      <w:bookmarkStart w:id="300" w:name="_Toc54905480"/>
      <w:bookmarkStart w:id="301" w:name="_Toc55164857"/>
      <w:bookmarkStart w:id="302" w:name="_Toc55218120"/>
      <w:bookmarkStart w:id="303" w:name="_Toc55594357"/>
      <w:bookmarkStart w:id="304" w:name="_Toc56504617"/>
      <w:bookmarkStart w:id="305" w:name="_Toc56506590"/>
      <w:bookmarkStart w:id="306" w:name="_Toc93008421"/>
      <w:bookmarkStart w:id="307" w:name="_Toc93062701"/>
      <w:bookmarkStart w:id="308" w:name="_Toc117888393"/>
      <w:bookmarkStart w:id="309" w:name="_Toc120094917"/>
      <w:bookmarkStart w:id="310" w:name="_Toc120619473"/>
      <w:bookmarkStart w:id="311" w:name="_Toc120627974"/>
      <w:bookmarkStart w:id="312" w:name="_Toc122355487"/>
      <w:bookmarkStart w:id="313" w:name="_Toc150930734"/>
      <w:bookmarkStart w:id="314" w:name="_Toc153808460"/>
      <w:bookmarkStart w:id="315" w:name="_Toc155364417"/>
      <w:bookmarkStart w:id="316" w:name="_Toc155694530"/>
      <w:bookmarkStart w:id="317" w:name="_Toc155769505"/>
      <w:bookmarkEnd w:id="278"/>
      <w:bookmarkEnd w:id="279"/>
      <w:bookmarkEnd w:id="280"/>
      <w:bookmarkEnd w:id="281"/>
      <w:bookmarkEnd w:id="282"/>
      <w:bookmarkEnd w:id="283"/>
      <w:bookmarkEnd w:id="284"/>
      <w:r w:rsidRPr="00D95037">
        <w:t>Suivi et planning du projet</w:t>
      </w:r>
      <w:bookmarkEnd w:id="37"/>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5A050D24" w14:textId="77777777" w:rsidR="00E9409E" w:rsidRPr="00C679A9" w:rsidRDefault="00E9409E" w:rsidP="00E9409E">
      <w:pPr>
        <w:shd w:val="clear" w:color="auto" w:fill="FFFFFF" w:themeFill="background1"/>
        <w:jc w:val="both"/>
        <w:rPr>
          <w:rFonts w:ascii="Marianne Light" w:hAnsi="Marianne Light" w:cs="Calibri"/>
          <w:i/>
          <w:sz w:val="18"/>
        </w:rPr>
      </w:pPr>
      <w:r w:rsidRPr="00C679A9">
        <w:rPr>
          <w:rFonts w:ascii="Marianne Light" w:hAnsi="Marianne Light" w:cs="Calibri"/>
          <w:i/>
          <w:sz w:val="18"/>
        </w:rPr>
        <w:t>Indiquer les grandes étapes du projet ainsi que les dates prévisionnelles clés suivantes</w:t>
      </w:r>
      <w:r w:rsidRPr="00C679A9">
        <w:rPr>
          <w:rFonts w:cs="Calibri"/>
          <w:i/>
          <w:sz w:val="18"/>
        </w:rPr>
        <w:t> </w:t>
      </w:r>
      <w:r w:rsidRPr="00C679A9">
        <w:rPr>
          <w:rFonts w:ascii="Marianne Light" w:hAnsi="Marianne Light" w:cs="Calibri"/>
          <w:i/>
          <w:sz w:val="18"/>
        </w:rPr>
        <w:t>:</w:t>
      </w:r>
    </w:p>
    <w:p w14:paraId="0ED60E8C" w14:textId="77777777" w:rsidR="00E9409E" w:rsidRPr="00E10F5A" w:rsidRDefault="00E9409E" w:rsidP="0063506C">
      <w:pPr>
        <w:pStyle w:val="Paragraphedeliste"/>
        <w:numPr>
          <w:ilvl w:val="0"/>
          <w:numId w:val="6"/>
        </w:numPr>
        <w:spacing w:after="100" w:line="240" w:lineRule="auto"/>
        <w:jc w:val="both"/>
        <w:rPr>
          <w:rFonts w:ascii="Marianne Light" w:hAnsi="Marianne Light"/>
          <w:i/>
          <w:sz w:val="18"/>
        </w:rPr>
      </w:pPr>
      <w:r w:rsidRPr="00E10F5A">
        <w:rPr>
          <w:rFonts w:ascii="Marianne Light" w:hAnsi="Marianne Light"/>
          <w:i/>
          <w:sz w:val="18"/>
        </w:rPr>
        <w:t>Avant-projet sommaire et détaillé</w:t>
      </w:r>
      <w:r w:rsidRPr="00E10F5A">
        <w:rPr>
          <w:rFonts w:cs="Calibri"/>
          <w:i/>
          <w:sz w:val="18"/>
        </w:rPr>
        <w:t> </w:t>
      </w:r>
      <w:r w:rsidRPr="00E10F5A">
        <w:rPr>
          <w:rFonts w:ascii="Marianne Light" w:hAnsi="Marianne Light"/>
          <w:i/>
          <w:sz w:val="18"/>
        </w:rPr>
        <w:t>;</w:t>
      </w:r>
    </w:p>
    <w:p w14:paraId="44F8DCFD" w14:textId="77777777" w:rsidR="00E9409E" w:rsidRPr="00E10F5A" w:rsidRDefault="00E9409E" w:rsidP="0063506C">
      <w:pPr>
        <w:pStyle w:val="Paragraphedeliste"/>
        <w:numPr>
          <w:ilvl w:val="0"/>
          <w:numId w:val="6"/>
        </w:numPr>
        <w:spacing w:after="100" w:line="240" w:lineRule="auto"/>
        <w:jc w:val="both"/>
        <w:rPr>
          <w:rFonts w:ascii="Marianne Light" w:hAnsi="Marianne Light"/>
          <w:i/>
          <w:sz w:val="18"/>
        </w:rPr>
      </w:pPr>
      <w:r w:rsidRPr="00E10F5A">
        <w:rPr>
          <w:rFonts w:ascii="Marianne Light" w:hAnsi="Marianne Light"/>
          <w:i/>
          <w:sz w:val="18"/>
        </w:rPr>
        <w:t>Démarrage des travaux (lot forages, …),</w:t>
      </w:r>
    </w:p>
    <w:p w14:paraId="1A429E5E" w14:textId="50140D4E" w:rsidR="00E9409E" w:rsidRPr="00E10F5A" w:rsidRDefault="00E9409E" w:rsidP="0063506C">
      <w:pPr>
        <w:pStyle w:val="Paragraphedeliste"/>
        <w:numPr>
          <w:ilvl w:val="0"/>
          <w:numId w:val="6"/>
        </w:numPr>
        <w:spacing w:after="100" w:line="240" w:lineRule="auto"/>
        <w:jc w:val="both"/>
        <w:rPr>
          <w:rFonts w:ascii="Marianne Light" w:hAnsi="Marianne Light"/>
          <w:i/>
          <w:sz w:val="18"/>
        </w:rPr>
      </w:pPr>
      <w:r w:rsidRPr="00E10F5A">
        <w:rPr>
          <w:rFonts w:ascii="Marianne Light" w:hAnsi="Marianne Light"/>
          <w:i/>
          <w:sz w:val="18"/>
        </w:rPr>
        <w:t>Réception de l’installation</w:t>
      </w:r>
      <w:r w:rsidR="00C43286" w:rsidRPr="00E10F5A">
        <w:rPr>
          <w:rFonts w:ascii="Marianne Light" w:hAnsi="Marianne Light"/>
          <w:i/>
          <w:sz w:val="18"/>
        </w:rPr>
        <w:t xml:space="preserve"> </w:t>
      </w:r>
      <w:r w:rsidRPr="00E10F5A">
        <w:rPr>
          <w:rFonts w:ascii="Marianne Light" w:hAnsi="Marianne Light"/>
          <w:i/>
          <w:sz w:val="18"/>
        </w:rPr>
        <w:t>;</w:t>
      </w:r>
    </w:p>
    <w:p w14:paraId="08C2486E" w14:textId="77777777" w:rsidR="00E9409E" w:rsidRPr="00E10F5A" w:rsidRDefault="00E9409E" w:rsidP="0063506C">
      <w:pPr>
        <w:pStyle w:val="Paragraphedeliste"/>
        <w:numPr>
          <w:ilvl w:val="0"/>
          <w:numId w:val="6"/>
        </w:numPr>
        <w:spacing w:after="100" w:line="240" w:lineRule="auto"/>
        <w:jc w:val="both"/>
        <w:rPr>
          <w:rFonts w:ascii="Marianne Light" w:hAnsi="Marianne Light"/>
          <w:i/>
          <w:sz w:val="18"/>
        </w:rPr>
      </w:pPr>
      <w:r w:rsidRPr="00E10F5A">
        <w:rPr>
          <w:rFonts w:ascii="Marianne Light" w:hAnsi="Marianne Light"/>
          <w:i/>
          <w:sz w:val="18"/>
        </w:rPr>
        <w:t>Essai et mise en exploitation</w:t>
      </w:r>
      <w:r w:rsidRPr="00E10F5A">
        <w:rPr>
          <w:rFonts w:cs="Calibri"/>
          <w:i/>
          <w:sz w:val="18"/>
        </w:rPr>
        <w:t> </w:t>
      </w:r>
      <w:r w:rsidRPr="00E10F5A">
        <w:rPr>
          <w:rFonts w:ascii="Marianne Light" w:hAnsi="Marianne Light"/>
          <w:i/>
          <w:sz w:val="18"/>
        </w:rPr>
        <w:t>;</w:t>
      </w:r>
    </w:p>
    <w:p w14:paraId="206153FE" w14:textId="77777777" w:rsidR="00E9409E" w:rsidRPr="00E10F5A" w:rsidRDefault="00E9409E" w:rsidP="0063506C">
      <w:pPr>
        <w:pStyle w:val="Paragraphedeliste"/>
        <w:numPr>
          <w:ilvl w:val="0"/>
          <w:numId w:val="6"/>
        </w:numPr>
        <w:spacing w:after="100" w:line="240" w:lineRule="auto"/>
        <w:jc w:val="both"/>
        <w:rPr>
          <w:rFonts w:ascii="Marianne Light" w:hAnsi="Marianne Light"/>
          <w:i/>
          <w:sz w:val="18"/>
        </w:rPr>
      </w:pPr>
      <w:r w:rsidRPr="00E10F5A">
        <w:rPr>
          <w:rFonts w:ascii="Marianne Light" w:hAnsi="Marianne Light"/>
          <w:i/>
          <w:sz w:val="18"/>
        </w:rPr>
        <w:t>Mise en service industrielle de l’installation et commissionnement éventuel,</w:t>
      </w:r>
    </w:p>
    <w:p w14:paraId="50DFFB4F" w14:textId="77777777" w:rsidR="00E9409E" w:rsidRPr="0044515D" w:rsidRDefault="00E9409E" w:rsidP="00E9409E">
      <w:pPr>
        <w:pStyle w:val="Titre1"/>
        <w:numPr>
          <w:ilvl w:val="0"/>
          <w:numId w:val="2"/>
        </w:numPr>
      </w:pPr>
      <w:bookmarkStart w:id="318" w:name="_Toc51178595"/>
      <w:bookmarkStart w:id="319" w:name="_Toc53494424"/>
      <w:bookmarkStart w:id="320" w:name="_Toc53494649"/>
      <w:bookmarkStart w:id="321" w:name="_Toc53494757"/>
      <w:bookmarkStart w:id="322" w:name="_Toc53494861"/>
      <w:bookmarkStart w:id="323" w:name="_Toc53496381"/>
      <w:bookmarkStart w:id="324" w:name="_Toc53497416"/>
      <w:bookmarkStart w:id="325" w:name="_Toc54641638"/>
      <w:bookmarkStart w:id="326" w:name="_Toc54905481"/>
      <w:bookmarkStart w:id="327" w:name="_Toc55164858"/>
      <w:bookmarkStart w:id="328" w:name="_Toc55218121"/>
      <w:bookmarkStart w:id="329" w:name="_Toc55594358"/>
      <w:bookmarkStart w:id="330" w:name="_Toc56504618"/>
      <w:bookmarkStart w:id="331" w:name="_Toc56506591"/>
      <w:bookmarkStart w:id="332" w:name="_Toc93008422"/>
      <w:bookmarkStart w:id="333" w:name="_Toc93062702"/>
      <w:bookmarkStart w:id="334" w:name="_Toc117888394"/>
      <w:bookmarkStart w:id="335" w:name="_Toc120094918"/>
      <w:bookmarkStart w:id="336" w:name="_Toc120619474"/>
      <w:bookmarkStart w:id="337" w:name="_Toc120627975"/>
      <w:bookmarkStart w:id="338" w:name="_Toc122355488"/>
      <w:bookmarkStart w:id="339" w:name="_Toc150930735"/>
      <w:bookmarkStart w:id="340" w:name="_Toc153808461"/>
      <w:bookmarkStart w:id="341" w:name="_Toc155364418"/>
      <w:bookmarkStart w:id="342" w:name="_Toc155694531"/>
      <w:bookmarkStart w:id="343" w:name="_Toc155769506"/>
      <w:bookmarkStart w:id="344" w:name="_Toc51064424"/>
      <w:r w:rsidRPr="0044515D">
        <w:lastRenderedPageBreak/>
        <w:t>Engagements spécifiques</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3BB8DCD7" w14:textId="77777777" w:rsidR="00E9409E" w:rsidRPr="0044515D" w:rsidRDefault="00E9409E" w:rsidP="00E9409E">
      <w:pPr>
        <w:jc w:val="both"/>
        <w:rPr>
          <w:rFonts w:ascii="Marianne Light" w:hAnsi="Marianne Light" w:cs="Calibri"/>
          <w:sz w:val="18"/>
          <w:szCs w:val="18"/>
        </w:rPr>
      </w:pPr>
      <w:r w:rsidRPr="00756311">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p>
    <w:p w14:paraId="3DFD0776" w14:textId="77777777" w:rsidR="00E9409E" w:rsidRPr="0044515D" w:rsidRDefault="00E9409E" w:rsidP="00E9409E">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2F140E2A" w14:textId="77777777" w:rsidR="00E9409E" w:rsidRPr="0044515D" w:rsidRDefault="00E9409E" w:rsidP="00E9409E">
      <w:pPr>
        <w:tabs>
          <w:tab w:val="left" w:pos="720"/>
        </w:tabs>
        <w:jc w:val="both"/>
        <w:rPr>
          <w:rFonts w:ascii="Marianne Light" w:hAnsi="Marianne Light"/>
          <w:sz w:val="18"/>
          <w:szCs w:val="18"/>
        </w:rPr>
      </w:pPr>
    </w:p>
    <w:p w14:paraId="2F7021FF" w14:textId="5490E3D9" w:rsidR="00E9409E" w:rsidRPr="00E9409E" w:rsidRDefault="00E9409E" w:rsidP="00895825">
      <w:pPr>
        <w:pStyle w:val="Titre2"/>
        <w:numPr>
          <w:ilvl w:val="1"/>
          <w:numId w:val="24"/>
        </w:numPr>
        <w:spacing w:before="120"/>
        <w:jc w:val="both"/>
      </w:pPr>
      <w:bookmarkStart w:id="345" w:name="_Toc93008423"/>
      <w:bookmarkStart w:id="346" w:name="_Toc93062703"/>
      <w:bookmarkStart w:id="347" w:name="_Toc117888395"/>
      <w:bookmarkStart w:id="348" w:name="_Toc120094919"/>
      <w:bookmarkStart w:id="349" w:name="_Toc120619475"/>
      <w:bookmarkStart w:id="350" w:name="_Toc120627976"/>
      <w:bookmarkStart w:id="351" w:name="_Toc122355489"/>
      <w:bookmarkStart w:id="352" w:name="_Toc150930736"/>
      <w:bookmarkStart w:id="353" w:name="_Toc153808462"/>
      <w:bookmarkStart w:id="354" w:name="_Toc155364419"/>
      <w:bookmarkStart w:id="355" w:name="_Toc155694532"/>
      <w:bookmarkStart w:id="356" w:name="_Toc155769507"/>
      <w:r w:rsidRPr="00E9409E">
        <w:t xml:space="preserve">Engagement sur la production thermique de l’installation </w:t>
      </w:r>
      <w:bookmarkEnd w:id="345"/>
      <w:bookmarkEnd w:id="346"/>
      <w:r w:rsidR="0056055E">
        <w:t>géothermique ou aérothermique</w:t>
      </w:r>
      <w:bookmarkEnd w:id="347"/>
      <w:bookmarkEnd w:id="348"/>
      <w:bookmarkEnd w:id="349"/>
      <w:bookmarkEnd w:id="350"/>
      <w:bookmarkEnd w:id="351"/>
      <w:bookmarkEnd w:id="352"/>
      <w:bookmarkEnd w:id="353"/>
      <w:bookmarkEnd w:id="354"/>
      <w:bookmarkEnd w:id="355"/>
      <w:bookmarkEnd w:id="356"/>
    </w:p>
    <w:p w14:paraId="7BD50B13" w14:textId="17847A5E" w:rsidR="00E9409E" w:rsidRPr="0044515D" w:rsidRDefault="00E9409E" w:rsidP="4E3B06F1">
      <w:pPr>
        <w:tabs>
          <w:tab w:val="left" w:pos="720"/>
        </w:tabs>
        <w:jc w:val="both"/>
        <w:rPr>
          <w:rFonts w:ascii="Marianne Light" w:hAnsi="Marianne Light" w:cstheme="minorBidi"/>
          <w:sz w:val="18"/>
          <w:szCs w:val="18"/>
        </w:rPr>
      </w:pPr>
      <w:r w:rsidRPr="4E3B06F1">
        <w:rPr>
          <w:rFonts w:ascii="Marianne Light" w:hAnsi="Marianne Light" w:cstheme="minorBidi"/>
          <w:sz w:val="18"/>
          <w:szCs w:val="18"/>
        </w:rPr>
        <w:t xml:space="preserve">Le maître d'ouvrage s’engage sur une production de chaleur renouvelable à partir de géothermie </w:t>
      </w:r>
      <w:r w:rsidR="0056055E" w:rsidRPr="4E3B06F1">
        <w:rPr>
          <w:rFonts w:ascii="Marianne Light" w:hAnsi="Marianne Light" w:cstheme="minorBidi"/>
          <w:sz w:val="18"/>
          <w:szCs w:val="18"/>
        </w:rPr>
        <w:t xml:space="preserve">ou d’aérothermie </w:t>
      </w:r>
      <w:r w:rsidRPr="4E3B06F1">
        <w:rPr>
          <w:rFonts w:ascii="Marianne Light" w:hAnsi="Marianne Light" w:cstheme="minorBidi"/>
          <w:sz w:val="18"/>
          <w:szCs w:val="18"/>
        </w:rPr>
        <w:t xml:space="preserve">de </w:t>
      </w:r>
      <w:r w:rsidRPr="4E3B06F1">
        <w:rPr>
          <w:rFonts w:ascii="Marianne Light" w:hAnsi="Marianne Light" w:cstheme="minorBidi"/>
          <w:color w:val="00B050"/>
          <w:sz w:val="18"/>
          <w:szCs w:val="18"/>
        </w:rPr>
        <w:t>…</w:t>
      </w:r>
      <w:r w:rsidRPr="4E3B06F1">
        <w:rPr>
          <w:rFonts w:ascii="Marianne Light" w:hAnsi="Marianne Light" w:cstheme="minorBidi"/>
          <w:sz w:val="18"/>
          <w:szCs w:val="18"/>
        </w:rPr>
        <w:t xml:space="preserve"> MWh/an. Cette valeur constitue la référence pour le calcul du versement du solde de la convention.</w:t>
      </w:r>
    </w:p>
    <w:p w14:paraId="24C6A5A3" w14:textId="38803148" w:rsidR="00E9409E" w:rsidRPr="00895825" w:rsidRDefault="3A94CCEC" w:rsidP="00895825">
      <w:pPr>
        <w:tabs>
          <w:tab w:val="left" w:pos="720"/>
        </w:tabs>
        <w:jc w:val="both"/>
        <w:rPr>
          <w:rFonts w:ascii="Marianne Light" w:eastAsia="Marianne Light" w:hAnsi="Marianne Light" w:cs="Marianne Light"/>
          <w:color w:val="000000" w:themeColor="text1"/>
          <w:sz w:val="18"/>
          <w:szCs w:val="18"/>
        </w:rPr>
      </w:pPr>
      <w:r w:rsidRPr="00895825">
        <w:rPr>
          <w:rFonts w:ascii="Marianne Light" w:eastAsia="Marianne Light" w:hAnsi="Marianne Light" w:cs="Marianne Light"/>
          <w:color w:val="000000" w:themeColor="text1"/>
          <w:sz w:val="18"/>
          <w:szCs w:val="18"/>
        </w:rPr>
        <w:t xml:space="preserve">Le cas échéant, le maître d'ouvrage s’engage sur une production de froid renouvelable à partir de géothermie de </w:t>
      </w:r>
      <w:r w:rsidRPr="00895825">
        <w:rPr>
          <w:rFonts w:ascii="Marianne Light" w:eastAsia="Marianne Light" w:hAnsi="Marianne Light" w:cs="Marianne Light"/>
          <w:color w:val="000000" w:themeColor="text1"/>
          <w:sz w:val="18"/>
          <w:szCs w:val="18"/>
          <w:highlight w:val="cyan"/>
        </w:rPr>
        <w:t>…</w:t>
      </w:r>
      <w:r w:rsidRPr="00895825">
        <w:rPr>
          <w:rFonts w:ascii="Marianne Light" w:eastAsia="Marianne Light" w:hAnsi="Marianne Light" w:cs="Marianne Light"/>
          <w:color w:val="000000" w:themeColor="text1"/>
          <w:sz w:val="18"/>
          <w:szCs w:val="18"/>
        </w:rPr>
        <w:t xml:space="preserve"> MWh/an. Cette valeur constitue la référence pour le calcul du versement du solde de la convention.</w:t>
      </w:r>
    </w:p>
    <w:p w14:paraId="3716D722" w14:textId="77412ECE" w:rsidR="00E9409E" w:rsidRDefault="00E9409E" w:rsidP="4E3B06F1">
      <w:pPr>
        <w:tabs>
          <w:tab w:val="left" w:pos="720"/>
        </w:tabs>
        <w:jc w:val="both"/>
        <w:rPr>
          <w:rFonts w:ascii="Marianne Light" w:hAnsi="Marianne Light" w:cstheme="minorBidi"/>
          <w:sz w:val="18"/>
          <w:szCs w:val="18"/>
        </w:rPr>
      </w:pPr>
      <w:r w:rsidRPr="4E3B06F1">
        <w:rPr>
          <w:rFonts w:ascii="Marianne Light" w:hAnsi="Marianne Light" w:cstheme="minorBidi"/>
          <w:sz w:val="18"/>
          <w:szCs w:val="18"/>
        </w:rPr>
        <w:t xml:space="preserve">Le montant du solde de l'aide relative à l'installation de production d'EnR&amp;R sera recalculé </w:t>
      </w:r>
      <w:r w:rsidR="00862240">
        <w:rPr>
          <w:rFonts w:ascii="Marianne Light" w:hAnsi="Marianne Light" w:cstheme="minorBidi"/>
          <w:sz w:val="18"/>
          <w:szCs w:val="18"/>
        </w:rPr>
        <w:t>en fonction</w:t>
      </w:r>
      <w:r w:rsidRPr="4E3B06F1">
        <w:rPr>
          <w:rFonts w:ascii="Marianne Light" w:hAnsi="Marianne Light" w:cstheme="minorBidi"/>
          <w:sz w:val="18"/>
          <w:szCs w:val="18"/>
        </w:rPr>
        <w:t xml:space="preserve"> du nombre de MWh EnR&amp;R réellement produits par l'installation aidée sur une période de 12 mois consécutifs (dans un délai de </w:t>
      </w:r>
      <w:r w:rsidR="00AB3227">
        <w:rPr>
          <w:rFonts w:ascii="Marianne Light" w:hAnsi="Marianne Light" w:cstheme="minorBidi"/>
          <w:sz w:val="18"/>
          <w:szCs w:val="18"/>
        </w:rPr>
        <w:t>30</w:t>
      </w:r>
      <w:r w:rsidR="00AB3227" w:rsidRPr="4E3B06F1">
        <w:rPr>
          <w:rFonts w:ascii="Marianne Light" w:hAnsi="Marianne Light" w:cstheme="minorBidi"/>
          <w:sz w:val="18"/>
          <w:szCs w:val="18"/>
        </w:rPr>
        <w:t xml:space="preserve"> </w:t>
      </w:r>
      <w:r w:rsidRPr="4E3B06F1">
        <w:rPr>
          <w:rFonts w:ascii="Marianne Light" w:hAnsi="Marianne Light" w:cstheme="minorBidi"/>
          <w:sz w:val="18"/>
          <w:szCs w:val="18"/>
        </w:rPr>
        <w:t xml:space="preserve">mois après la </w:t>
      </w:r>
      <w:r w:rsidR="00AB3227">
        <w:rPr>
          <w:rFonts w:ascii="Marianne Light" w:hAnsi="Marianne Light" w:cstheme="minorBidi"/>
          <w:sz w:val="18"/>
          <w:szCs w:val="18"/>
        </w:rPr>
        <w:t xml:space="preserve">réception </w:t>
      </w:r>
      <w:r w:rsidRPr="4E3B06F1">
        <w:rPr>
          <w:rFonts w:ascii="Marianne Light" w:hAnsi="Marianne Light" w:cstheme="minorBidi"/>
          <w:sz w:val="18"/>
          <w:szCs w:val="18"/>
        </w:rPr>
        <w:t>de l'installation), par rapport à l'engagement initial.</w:t>
      </w:r>
    </w:p>
    <w:p w14:paraId="762F0096" w14:textId="77777777" w:rsidR="00862240" w:rsidRDefault="00862240" w:rsidP="00862240">
      <w:pPr>
        <w:pStyle w:val="TexteCourant"/>
        <w:numPr>
          <w:ilvl w:val="0"/>
          <w:numId w:val="39"/>
        </w:numPr>
      </w:pPr>
      <w:r>
        <w:t>Si au moins 80% de l’engagement initial de MWh EnR&amp;R est atteint, le solde est versé en intégralité</w:t>
      </w:r>
      <w:r>
        <w:rPr>
          <w:rFonts w:ascii="Calibri" w:hAnsi="Calibri" w:cs="Calibri"/>
        </w:rPr>
        <w:t> </w:t>
      </w:r>
      <w:r>
        <w:t>;</w:t>
      </w:r>
    </w:p>
    <w:p w14:paraId="344B17F3" w14:textId="12E1A977" w:rsidR="00862240" w:rsidRPr="00862240" w:rsidRDefault="00862240" w:rsidP="00EF71E2">
      <w:pPr>
        <w:pStyle w:val="TexteCourant"/>
        <w:numPr>
          <w:ilvl w:val="0"/>
          <w:numId w:val="39"/>
        </w:numPr>
      </w:pPr>
      <w:r>
        <w:t>Si moins de 80% de l’engagement initial de MWh EnR&amp;R est atteint, aucun solde n’est versé</w:t>
      </w:r>
    </w:p>
    <w:p w14:paraId="3F499104" w14:textId="1AAD860E" w:rsidR="00E9409E" w:rsidRPr="000A70E4" w:rsidRDefault="00E9409E" w:rsidP="4E3B06F1">
      <w:pPr>
        <w:tabs>
          <w:tab w:val="left" w:pos="720"/>
        </w:tabs>
        <w:jc w:val="both"/>
        <w:rPr>
          <w:rFonts w:ascii="Marianne Light" w:eastAsia="Marianne Light" w:hAnsi="Marianne Light" w:cs="Marianne Light"/>
          <w:color w:val="000000" w:themeColor="text1"/>
          <w:sz w:val="18"/>
          <w:szCs w:val="18"/>
        </w:rPr>
      </w:pPr>
      <w:r w:rsidRPr="4E3B06F1">
        <w:rPr>
          <w:rStyle w:val="TexteCourantCar"/>
          <w:rFonts w:eastAsiaTheme="minorEastAsia"/>
        </w:rPr>
        <w:t>L’ADEME se réserve le droit de de</w:t>
      </w:r>
      <w:r w:rsidRPr="002C5EA0">
        <w:rPr>
          <w:rStyle w:val="TexteCourantCar"/>
          <w:rFonts w:eastAsiaTheme="minorEastAsia"/>
        </w:rPr>
        <w:t xml:space="preserve">mander le remboursement de la totalité des aides versées si la production </w:t>
      </w:r>
      <w:r w:rsidRPr="002C5EA0">
        <w:rPr>
          <w:rStyle w:val="TexteCourantCar"/>
          <w:rFonts w:eastAsiaTheme="minorEastAsia"/>
          <w:color w:val="000000" w:themeColor="text1"/>
        </w:rPr>
        <w:t>moyenne EnR est inférieure à 50% de l’engagement initial du maître d'ouvrage</w:t>
      </w:r>
      <w:r w:rsidR="57ACA21C" w:rsidRPr="002C5EA0">
        <w:rPr>
          <w:rStyle w:val="TexteCourantCar"/>
          <w:rFonts w:eastAsiaTheme="minorEastAsia"/>
          <w:color w:val="000000" w:themeColor="text1"/>
        </w:rPr>
        <w:t xml:space="preserve"> </w:t>
      </w:r>
      <w:r w:rsidR="00FD7CCC" w:rsidRPr="002C5EA0">
        <w:rPr>
          <w:rStyle w:val="TexteCourantCar"/>
          <w:rFonts w:eastAsiaTheme="minorEastAsia"/>
          <w:color w:val="000000" w:themeColor="text1"/>
        </w:rPr>
        <w:t xml:space="preserve">ou </w:t>
      </w:r>
      <w:r w:rsidR="57ACA21C" w:rsidRPr="002C5EA0">
        <w:rPr>
          <w:rStyle w:val="TexteCourantCar"/>
          <w:rFonts w:eastAsiaTheme="minorEastAsia"/>
          <w:color w:val="000000" w:themeColor="text1"/>
        </w:rPr>
        <w:t>si les performances réelles de l’installation</w:t>
      </w:r>
      <w:r w:rsidR="16BDDB07" w:rsidRPr="002C5EA0">
        <w:rPr>
          <w:rStyle w:val="TexteCourantCar"/>
          <w:rFonts w:eastAsiaTheme="minorEastAsia"/>
          <w:color w:val="000000" w:themeColor="text1"/>
        </w:rPr>
        <w:t xml:space="preserve"> ne respectent pas un SCOP minimum de 3</w:t>
      </w:r>
      <w:r w:rsidR="627DEC29" w:rsidRPr="002C5EA0">
        <w:rPr>
          <w:rStyle w:val="TexteCourantCar"/>
          <w:rFonts w:eastAsiaTheme="minorEastAsia"/>
          <w:color w:val="000000" w:themeColor="text1"/>
        </w:rPr>
        <w:t xml:space="preserve"> </w:t>
      </w:r>
      <w:r w:rsidR="627DEC29" w:rsidRPr="002C5EA0">
        <w:rPr>
          <w:rFonts w:ascii="Marianne Light" w:eastAsia="Marianne Light" w:hAnsi="Marianne Light" w:cs="Marianne Light"/>
          <w:color w:val="000000" w:themeColor="text1"/>
          <w:sz w:val="18"/>
          <w:szCs w:val="18"/>
        </w:rPr>
        <w:t>en mode chaud ou un SEER minimum de 3,3 en mode froid.</w:t>
      </w:r>
    </w:p>
    <w:p w14:paraId="0247F751" w14:textId="5DFAEA66" w:rsidR="00E9409E" w:rsidRPr="000A70E4" w:rsidRDefault="00E9409E" w:rsidP="4E3B06F1">
      <w:pPr>
        <w:tabs>
          <w:tab w:val="left" w:pos="720"/>
        </w:tabs>
        <w:jc w:val="both"/>
        <w:rPr>
          <w:rStyle w:val="TexteCourantCar"/>
          <w:rFonts w:eastAsiaTheme="minorEastAsia"/>
        </w:rPr>
      </w:pPr>
    </w:p>
    <w:p w14:paraId="1DE7883D" w14:textId="77777777" w:rsidR="00E9409E" w:rsidRDefault="00E9409E" w:rsidP="00E9409E">
      <w:pPr>
        <w:tabs>
          <w:tab w:val="left" w:pos="720"/>
        </w:tabs>
        <w:jc w:val="both"/>
        <w:rPr>
          <w:rFonts w:ascii="Marianne Light" w:hAnsi="Marianne Light" w:cstheme="minorHAnsi"/>
          <w:sz w:val="18"/>
          <w:szCs w:val="18"/>
        </w:rPr>
      </w:pPr>
    </w:p>
    <w:p w14:paraId="56624D46" w14:textId="77777777" w:rsidR="00E9409E" w:rsidRPr="00E9409E" w:rsidRDefault="00E9409E" w:rsidP="009A595E">
      <w:pPr>
        <w:pStyle w:val="Titre2"/>
        <w:numPr>
          <w:ilvl w:val="1"/>
          <w:numId w:val="24"/>
        </w:numPr>
        <w:spacing w:before="120"/>
        <w:jc w:val="both"/>
      </w:pPr>
      <w:bookmarkStart w:id="357" w:name="_Toc93008424"/>
      <w:bookmarkStart w:id="358" w:name="_Toc93062704"/>
      <w:bookmarkStart w:id="359" w:name="_Toc117888396"/>
      <w:bookmarkStart w:id="360" w:name="_Toc120094920"/>
      <w:bookmarkStart w:id="361" w:name="_Toc120619476"/>
      <w:bookmarkStart w:id="362" w:name="_Toc120627977"/>
      <w:bookmarkStart w:id="363" w:name="_Toc122355490"/>
      <w:bookmarkStart w:id="364" w:name="_Toc150930737"/>
      <w:bookmarkStart w:id="365" w:name="_Toc153808463"/>
      <w:bookmarkStart w:id="366" w:name="_Toc155364420"/>
      <w:bookmarkStart w:id="367" w:name="_Toc155694533"/>
      <w:bookmarkStart w:id="368" w:name="_Toc155769508"/>
      <w:r w:rsidRPr="00E9409E">
        <w:t>Engagement système de comptage, suivi, reporting de la production EnR&amp;R</w:t>
      </w:r>
      <w:bookmarkEnd w:id="357"/>
      <w:bookmarkEnd w:id="358"/>
      <w:bookmarkEnd w:id="359"/>
      <w:bookmarkEnd w:id="360"/>
      <w:bookmarkEnd w:id="361"/>
      <w:bookmarkEnd w:id="362"/>
      <w:bookmarkEnd w:id="363"/>
      <w:bookmarkEnd w:id="364"/>
      <w:bookmarkEnd w:id="365"/>
      <w:bookmarkEnd w:id="366"/>
      <w:bookmarkEnd w:id="367"/>
      <w:bookmarkEnd w:id="368"/>
    </w:p>
    <w:p w14:paraId="143B615B" w14:textId="694B9022" w:rsidR="00E9409E" w:rsidRPr="0044515D" w:rsidRDefault="00E9409E" w:rsidP="00E9409E">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Le comptage est un outil de pilotage à disp</w:t>
      </w:r>
      <w:r>
        <w:rPr>
          <w:rFonts w:ascii="Marianne Light" w:hAnsi="Marianne Light" w:cstheme="minorHAnsi"/>
          <w:sz w:val="18"/>
          <w:szCs w:val="18"/>
        </w:rPr>
        <w:t>osition du maître d</w:t>
      </w:r>
      <w:r w:rsidRPr="0044515D">
        <w:rPr>
          <w:rFonts w:ascii="Marianne Light" w:hAnsi="Marianne Light" w:cstheme="minorHAnsi"/>
          <w:sz w:val="18"/>
          <w:szCs w:val="18"/>
        </w:rPr>
        <w:t>’ouvrage, lui permettant de réaliser le bilan énergétique, de calculer des indicateurs tel que le rendement de l’installation et ainsi de suivre et vérifier le bon fonctionnement de son installation</w:t>
      </w:r>
      <w:r w:rsidR="00BB4F53">
        <w:rPr>
          <w:rFonts w:ascii="Marianne Light" w:hAnsi="Marianne Light" w:cstheme="minorHAnsi"/>
          <w:sz w:val="18"/>
          <w:szCs w:val="18"/>
        </w:rPr>
        <w:t xml:space="preserve"> </w:t>
      </w:r>
      <w:bookmarkStart w:id="369" w:name="_Hlk106351556"/>
      <w:r w:rsidR="00BB4F53">
        <w:rPr>
          <w:rFonts w:ascii="Marianne Light" w:hAnsi="Marianne Light" w:cstheme="minorHAnsi"/>
          <w:sz w:val="18"/>
          <w:szCs w:val="18"/>
        </w:rPr>
        <w:t xml:space="preserve">(notamment </w:t>
      </w:r>
      <w:r w:rsidR="00BB4F53" w:rsidRPr="00AB51D6">
        <w:rPr>
          <w:rFonts w:ascii="Marianne Light" w:hAnsi="Marianne Light" w:cstheme="minorHAnsi"/>
          <w:b/>
          <w:bCs/>
          <w:sz w:val="18"/>
          <w:szCs w:val="18"/>
        </w:rPr>
        <w:t xml:space="preserve">le respect d’un SCOP </w:t>
      </w:r>
      <w:r w:rsidR="00BB4F53">
        <w:rPr>
          <w:rFonts w:ascii="Marianne Light" w:hAnsi="Marianne Light" w:cstheme="minorHAnsi"/>
          <w:b/>
          <w:bCs/>
          <w:sz w:val="18"/>
          <w:szCs w:val="18"/>
        </w:rPr>
        <w:t xml:space="preserve">réel </w:t>
      </w:r>
      <w:r w:rsidR="00BB4F53" w:rsidRPr="00AB51D6">
        <w:rPr>
          <w:rFonts w:ascii="Marianne Light" w:hAnsi="Marianne Light" w:cstheme="minorHAnsi"/>
          <w:b/>
          <w:bCs/>
          <w:sz w:val="18"/>
          <w:szCs w:val="18"/>
        </w:rPr>
        <w:t>mini de 3</w:t>
      </w:r>
      <w:r w:rsidR="00BB4F53">
        <w:rPr>
          <w:rFonts w:ascii="Marianne Light" w:hAnsi="Marianne Light" w:cstheme="minorHAnsi"/>
          <w:sz w:val="18"/>
          <w:szCs w:val="18"/>
        </w:rPr>
        <w:t>)</w:t>
      </w:r>
      <w:r w:rsidRPr="0044515D">
        <w:rPr>
          <w:rFonts w:ascii="Marianne Light" w:hAnsi="Marianne Light" w:cstheme="minorHAnsi"/>
          <w:sz w:val="18"/>
          <w:szCs w:val="18"/>
        </w:rPr>
        <w:t>.</w:t>
      </w:r>
      <w:bookmarkEnd w:id="369"/>
    </w:p>
    <w:p w14:paraId="45129B41" w14:textId="711A2E37" w:rsidR="00E9409E" w:rsidRPr="0044515D" w:rsidRDefault="00E9409E" w:rsidP="00E9409E">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a à sa charge l’investissement et l’exploitation d’un compteur énergétique mesurant la production thermique </w:t>
      </w:r>
      <w:r>
        <w:rPr>
          <w:rFonts w:ascii="Marianne Light" w:hAnsi="Marianne Light" w:cstheme="minorHAnsi"/>
          <w:sz w:val="18"/>
          <w:szCs w:val="18"/>
        </w:rPr>
        <w:t>de l’installation géothermi</w:t>
      </w:r>
      <w:r w:rsidR="009A595E">
        <w:rPr>
          <w:rFonts w:ascii="Marianne Light" w:hAnsi="Marianne Light" w:cstheme="minorHAnsi"/>
          <w:sz w:val="18"/>
          <w:szCs w:val="18"/>
        </w:rPr>
        <w:t>qu</w:t>
      </w:r>
      <w:r>
        <w:rPr>
          <w:rFonts w:ascii="Marianne Light" w:hAnsi="Marianne Light" w:cstheme="minorHAnsi"/>
          <w:sz w:val="18"/>
          <w:szCs w:val="18"/>
        </w:rPr>
        <w:t>e</w:t>
      </w:r>
      <w:r w:rsidR="009A595E">
        <w:rPr>
          <w:rFonts w:ascii="Marianne Light" w:hAnsi="Marianne Light" w:cstheme="minorHAnsi"/>
          <w:sz w:val="18"/>
          <w:szCs w:val="18"/>
        </w:rPr>
        <w:t xml:space="preserve"> ou aérothermique</w:t>
      </w:r>
      <w:r>
        <w:rPr>
          <w:rFonts w:ascii="Marianne Light" w:hAnsi="Marianne Light" w:cstheme="minorHAnsi"/>
          <w:sz w:val="18"/>
          <w:szCs w:val="18"/>
        </w:rPr>
        <w:t>.</w:t>
      </w:r>
      <w:r w:rsidRPr="0044515D">
        <w:rPr>
          <w:rFonts w:ascii="Marianne Light" w:hAnsi="Marianne Light" w:cstheme="minorHAnsi"/>
          <w:sz w:val="18"/>
          <w:szCs w:val="18"/>
        </w:rPr>
        <w:t xml:space="preserve"> </w:t>
      </w:r>
    </w:p>
    <w:p w14:paraId="66E2232D" w14:textId="1D109AEF" w:rsidR="00E9409E" w:rsidRPr="0044515D" w:rsidRDefault="00180FC7" w:rsidP="00AB3227">
      <w:pPr>
        <w:spacing w:before="120"/>
        <w:jc w:val="both"/>
        <w:rPr>
          <w:rFonts w:ascii="Marianne Light" w:hAnsi="Marianne Light" w:cstheme="minorHAnsi"/>
          <w:sz w:val="18"/>
          <w:szCs w:val="18"/>
        </w:rPr>
      </w:pPr>
      <w:r w:rsidRPr="3B122A46">
        <w:rPr>
          <w:rFonts w:ascii="Marianne Light" w:hAnsi="Marianne Light" w:cstheme="minorBidi"/>
          <w:sz w:val="18"/>
          <w:szCs w:val="18"/>
        </w:rPr>
        <w:t xml:space="preserve">Le maître d’ouvrage devra informer l’ADEME de la date de réception de l’installation. </w:t>
      </w:r>
    </w:p>
    <w:p w14:paraId="12716110" w14:textId="77777777" w:rsidR="009729C3" w:rsidRPr="0044515D" w:rsidRDefault="009729C3" w:rsidP="009729C3">
      <w:pPr>
        <w:spacing w:before="120"/>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est susceptible d’être contrôlé pour vérifier l’installation et l’exploitation correctes du compteur et de la </w:t>
      </w:r>
      <w:r>
        <w:rPr>
          <w:rFonts w:ascii="Marianne Light" w:hAnsi="Marianne Light" w:cstheme="minorHAnsi"/>
          <w:sz w:val="18"/>
          <w:szCs w:val="18"/>
        </w:rPr>
        <w:t>transmission des données.</w:t>
      </w:r>
    </w:p>
    <w:p w14:paraId="0C6C6A2A" w14:textId="77777777" w:rsidR="00E9409E" w:rsidRPr="0044515D" w:rsidRDefault="00E9409E" w:rsidP="00E9409E">
      <w:pPr>
        <w:tabs>
          <w:tab w:val="left" w:pos="720"/>
        </w:tabs>
        <w:jc w:val="both"/>
        <w:rPr>
          <w:rFonts w:ascii="Marianne Light" w:hAnsi="Marianne Light" w:cstheme="minorHAnsi"/>
          <w:sz w:val="18"/>
          <w:szCs w:val="18"/>
        </w:rPr>
      </w:pPr>
    </w:p>
    <w:p w14:paraId="3631878E" w14:textId="77777777" w:rsidR="00E9409E" w:rsidRPr="0044515D" w:rsidRDefault="00E9409E" w:rsidP="00E9409E">
      <w:pPr>
        <w:pStyle w:val="Titre1"/>
        <w:numPr>
          <w:ilvl w:val="0"/>
          <w:numId w:val="2"/>
        </w:numPr>
      </w:pPr>
      <w:bookmarkStart w:id="370" w:name="_Toc51178596"/>
      <w:bookmarkStart w:id="371" w:name="_Toc53494426"/>
      <w:bookmarkStart w:id="372" w:name="_Toc53494651"/>
      <w:bookmarkStart w:id="373" w:name="_Toc53494758"/>
      <w:bookmarkStart w:id="374" w:name="_Toc53494862"/>
      <w:bookmarkStart w:id="375" w:name="_Toc53496382"/>
      <w:bookmarkStart w:id="376" w:name="_Toc53497417"/>
      <w:bookmarkStart w:id="377" w:name="_Toc54641639"/>
      <w:bookmarkStart w:id="378" w:name="_Toc54905482"/>
      <w:bookmarkStart w:id="379" w:name="_Toc55164859"/>
      <w:bookmarkStart w:id="380" w:name="_Toc55218122"/>
      <w:bookmarkStart w:id="381" w:name="_Toc55594359"/>
      <w:bookmarkStart w:id="382" w:name="_Toc56504619"/>
      <w:bookmarkStart w:id="383" w:name="_Toc56506592"/>
      <w:bookmarkStart w:id="384" w:name="_Toc93008425"/>
      <w:bookmarkStart w:id="385" w:name="_Toc93062705"/>
      <w:bookmarkStart w:id="386" w:name="_Toc117888397"/>
      <w:bookmarkStart w:id="387" w:name="_Toc120094921"/>
      <w:bookmarkStart w:id="388" w:name="_Toc120619477"/>
      <w:bookmarkStart w:id="389" w:name="_Toc120627978"/>
      <w:bookmarkStart w:id="390" w:name="_Toc122355491"/>
      <w:bookmarkStart w:id="391" w:name="_Toc150930738"/>
      <w:bookmarkStart w:id="392" w:name="_Toc153808464"/>
      <w:bookmarkStart w:id="393" w:name="_Toc155364421"/>
      <w:bookmarkStart w:id="394" w:name="_Toc155694534"/>
      <w:bookmarkStart w:id="395" w:name="_Toc155769509"/>
      <w:r w:rsidRPr="0044515D">
        <w:t>Rapports / documents à fournir lors de l’exécution du contrat de financement</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44515D">
        <w:t xml:space="preserve"> </w:t>
      </w:r>
    </w:p>
    <w:p w14:paraId="252A1234" w14:textId="77777777" w:rsidR="00E9409E" w:rsidRPr="00756311" w:rsidRDefault="00E9409E" w:rsidP="009F5881">
      <w:pPr>
        <w:jc w:val="both"/>
        <w:rPr>
          <w:rFonts w:ascii="Marianne Light" w:hAnsi="Marianne Light" w:cs="Calibri"/>
          <w:b/>
          <w:i/>
          <w:color w:val="00B050"/>
          <w:sz w:val="18"/>
          <w:szCs w:val="18"/>
        </w:rPr>
      </w:pPr>
      <w:r w:rsidRPr="00756311">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5A091088" w14:textId="77777777" w:rsidR="00E9409E" w:rsidRPr="00545BBB" w:rsidRDefault="00E9409E" w:rsidP="00E9409E">
      <w:pPr>
        <w:widowControl w:val="0"/>
        <w:autoSpaceDE w:val="0"/>
        <w:autoSpaceDN w:val="0"/>
        <w:adjustRightInd w:val="0"/>
        <w:spacing w:line="240" w:lineRule="auto"/>
        <w:jc w:val="both"/>
        <w:rPr>
          <w:rFonts w:ascii="Marianne Light" w:hAnsi="Marianne Light" w:cs="Arial"/>
          <w:sz w:val="18"/>
        </w:rPr>
      </w:pPr>
      <w:r w:rsidRPr="00545BBB">
        <w:rPr>
          <w:rFonts w:ascii="Marianne Light" w:hAnsi="Marianne Light" w:cs="Arial"/>
          <w:sz w:val="18"/>
        </w:rPr>
        <w:t>Selon les indications du contrat, vous devrez nous transmettre un ou plusieurs des rapports ci-dessous.</w:t>
      </w:r>
    </w:p>
    <w:p w14:paraId="28CC21BA" w14:textId="21147148" w:rsidR="00E9409E" w:rsidRPr="00756311" w:rsidRDefault="00E9409E" w:rsidP="00E9409E">
      <w:pPr>
        <w:tabs>
          <w:tab w:val="left" w:pos="0"/>
        </w:tabs>
        <w:jc w:val="both"/>
        <w:rPr>
          <w:rFonts w:ascii="Marianne Light" w:hAnsi="Marianne Light" w:cstheme="minorHAnsi"/>
          <w:bCs/>
          <w:sz w:val="18"/>
          <w:szCs w:val="18"/>
        </w:rPr>
      </w:pPr>
      <w:r w:rsidRPr="007B0B58">
        <w:rPr>
          <w:rFonts w:ascii="Courier New" w:hAnsi="Courier New" w:cs="Courier New"/>
          <w:b/>
          <w:bCs/>
          <w:sz w:val="18"/>
          <w:szCs w:val="18"/>
        </w:rPr>
        <w:t>□</w:t>
      </w:r>
      <w:r w:rsidRPr="007B0B58">
        <w:rPr>
          <w:rFonts w:ascii="Marianne Light" w:hAnsi="Marianne Light" w:cstheme="minorHAnsi"/>
          <w:b/>
          <w:bCs/>
          <w:sz w:val="18"/>
          <w:szCs w:val="18"/>
        </w:rPr>
        <w:t xml:space="preserve"> </w:t>
      </w:r>
      <w:r w:rsidRPr="000429F3">
        <w:rPr>
          <w:rFonts w:ascii="Marianne Light" w:hAnsi="Marianne Light" w:cstheme="minorHAnsi"/>
          <w:b/>
          <w:bCs/>
          <w:sz w:val="18"/>
          <w:szCs w:val="18"/>
          <w:u w:val="single"/>
        </w:rPr>
        <w:t>Un rapport intermédiaire</w:t>
      </w:r>
      <w:r w:rsidRPr="00756311">
        <w:rPr>
          <w:rFonts w:ascii="Marianne Light" w:hAnsi="Marianne Light" w:cstheme="minorHAnsi"/>
          <w:b/>
          <w:bCs/>
          <w:sz w:val="18"/>
          <w:szCs w:val="18"/>
        </w:rPr>
        <w:t xml:space="preserve">, à remettre, dans les 3 mois suivant la </w:t>
      </w:r>
      <w:r w:rsidR="00AB3227">
        <w:rPr>
          <w:rFonts w:ascii="Marianne Light" w:hAnsi="Marianne Light" w:cstheme="minorHAnsi"/>
          <w:b/>
          <w:bCs/>
          <w:sz w:val="18"/>
          <w:szCs w:val="18"/>
        </w:rPr>
        <w:t>réception</w:t>
      </w:r>
      <w:r w:rsidR="008B7AD8">
        <w:rPr>
          <w:rFonts w:ascii="Marianne Light" w:hAnsi="Marianne Light" w:cstheme="minorHAnsi"/>
          <w:b/>
          <w:bCs/>
          <w:sz w:val="18"/>
          <w:szCs w:val="18"/>
        </w:rPr>
        <w:t xml:space="preserve"> définitive</w:t>
      </w:r>
      <w:r w:rsidRPr="00756311">
        <w:rPr>
          <w:rFonts w:ascii="Marianne Light" w:hAnsi="Marianne Light" w:cstheme="minorHAnsi"/>
          <w:b/>
          <w:bCs/>
          <w:sz w:val="18"/>
          <w:szCs w:val="18"/>
        </w:rPr>
        <w:t xml:space="preserve"> de l’installation </w:t>
      </w:r>
      <w:r>
        <w:rPr>
          <w:rFonts w:ascii="Marianne Light" w:hAnsi="Marianne Light" w:cstheme="minorHAnsi"/>
          <w:b/>
          <w:bCs/>
          <w:sz w:val="18"/>
          <w:szCs w:val="18"/>
        </w:rPr>
        <w:t>géothermique</w:t>
      </w:r>
      <w:r w:rsidR="009A595E">
        <w:rPr>
          <w:rFonts w:ascii="Marianne Light" w:hAnsi="Marianne Light" w:cstheme="minorHAnsi"/>
          <w:b/>
          <w:bCs/>
          <w:sz w:val="18"/>
          <w:szCs w:val="18"/>
        </w:rPr>
        <w:t>/aérothermique</w:t>
      </w:r>
      <w:r w:rsidRPr="00756311">
        <w:rPr>
          <w:rFonts w:ascii="Marianne Light" w:hAnsi="Marianne Light" w:cstheme="minorHAnsi"/>
          <w:b/>
          <w:bCs/>
          <w:sz w:val="18"/>
          <w:szCs w:val="18"/>
        </w:rPr>
        <w:t xml:space="preserve"> comprenant </w:t>
      </w:r>
      <w:r w:rsidRPr="00756311">
        <w:rPr>
          <w:rFonts w:ascii="Marianne Light" w:hAnsi="Marianne Light" w:cstheme="minorHAnsi"/>
          <w:bCs/>
          <w:sz w:val="18"/>
          <w:szCs w:val="18"/>
        </w:rPr>
        <w:t xml:space="preserve">: </w:t>
      </w:r>
    </w:p>
    <w:p w14:paraId="3A369AC3" w14:textId="284AA250" w:rsidR="00E9409E" w:rsidRPr="00987E13" w:rsidRDefault="00E9409E" w:rsidP="00E9409E">
      <w:pPr>
        <w:pStyle w:val="Paragraphedeliste"/>
        <w:numPr>
          <w:ilvl w:val="0"/>
          <w:numId w:val="7"/>
        </w:numPr>
        <w:tabs>
          <w:tab w:val="left" w:pos="720"/>
        </w:tabs>
        <w:spacing w:after="200" w:line="276" w:lineRule="auto"/>
        <w:jc w:val="both"/>
        <w:rPr>
          <w:rFonts w:ascii="Marianne Light" w:hAnsi="Marianne Light" w:cstheme="minorHAnsi"/>
          <w:b/>
          <w:bCs/>
          <w:sz w:val="18"/>
          <w:szCs w:val="18"/>
        </w:rPr>
      </w:pPr>
      <w:r>
        <w:rPr>
          <w:rFonts w:ascii="Marianne Light" w:hAnsi="Marianne Light" w:cstheme="minorHAnsi"/>
          <w:b/>
          <w:bCs/>
          <w:sz w:val="18"/>
          <w:szCs w:val="18"/>
        </w:rPr>
        <w:t>L</w:t>
      </w:r>
      <w:r w:rsidRPr="00987E13">
        <w:rPr>
          <w:rFonts w:ascii="Marianne Light" w:hAnsi="Marianne Light" w:cstheme="minorHAnsi"/>
          <w:b/>
          <w:bCs/>
          <w:sz w:val="18"/>
          <w:szCs w:val="18"/>
        </w:rPr>
        <w:t>e procès-verbal de réception définitive de l’installation</w:t>
      </w:r>
      <w:r w:rsidRPr="00987E13">
        <w:rPr>
          <w:rFonts w:cs="Calibri"/>
          <w:b/>
          <w:bCs/>
          <w:sz w:val="18"/>
          <w:szCs w:val="18"/>
        </w:rPr>
        <w:t> </w:t>
      </w:r>
      <w:r w:rsidRPr="00987E13">
        <w:rPr>
          <w:rFonts w:ascii="Marianne Light" w:hAnsi="Marianne Light" w:cstheme="minorHAnsi"/>
          <w:b/>
          <w:bCs/>
          <w:sz w:val="18"/>
          <w:szCs w:val="18"/>
        </w:rPr>
        <w:t xml:space="preserve">; </w:t>
      </w:r>
    </w:p>
    <w:p w14:paraId="3B4C38D5" w14:textId="265FCB39" w:rsidR="00E9409E" w:rsidRPr="00987E13" w:rsidRDefault="00E9409E" w:rsidP="52EDE1DB">
      <w:pPr>
        <w:pStyle w:val="Paragraphedeliste"/>
        <w:numPr>
          <w:ilvl w:val="0"/>
          <w:numId w:val="7"/>
        </w:numPr>
        <w:tabs>
          <w:tab w:val="left" w:pos="720"/>
        </w:tabs>
        <w:spacing w:after="200" w:line="240" w:lineRule="auto"/>
        <w:jc w:val="both"/>
        <w:rPr>
          <w:rFonts w:ascii="Marianne Light" w:hAnsi="Marianne Light" w:cstheme="minorBidi"/>
          <w:b/>
          <w:bCs/>
          <w:sz w:val="18"/>
          <w:szCs w:val="18"/>
        </w:rPr>
      </w:pPr>
      <w:r w:rsidRPr="52EDE1DB">
        <w:rPr>
          <w:rFonts w:ascii="Marianne Light" w:hAnsi="Marianne Light" w:cstheme="minorBidi"/>
          <w:b/>
          <w:bCs/>
          <w:sz w:val="18"/>
          <w:szCs w:val="18"/>
        </w:rPr>
        <w:t>Les tableaux des caractéristiques techniques actualisés du paragraphe 1.</w:t>
      </w:r>
      <w:r w:rsidR="00CF67CD" w:rsidRPr="52EDE1DB">
        <w:rPr>
          <w:rFonts w:ascii="Marianne Light" w:hAnsi="Marianne Light" w:cstheme="minorBidi"/>
          <w:b/>
          <w:bCs/>
          <w:sz w:val="18"/>
          <w:szCs w:val="18"/>
        </w:rPr>
        <w:t>9</w:t>
      </w:r>
      <w:r w:rsidR="00FD7CCC" w:rsidRPr="52EDE1DB">
        <w:rPr>
          <w:rFonts w:cs="Calibri"/>
          <w:b/>
          <w:bCs/>
          <w:sz w:val="18"/>
          <w:szCs w:val="18"/>
        </w:rPr>
        <w:t xml:space="preserve"> </w:t>
      </w:r>
      <w:r w:rsidRPr="52EDE1DB">
        <w:rPr>
          <w:rFonts w:ascii="Marianne Light" w:hAnsi="Marianne Light" w:cstheme="minorBidi"/>
          <w:b/>
          <w:bCs/>
          <w:sz w:val="18"/>
          <w:szCs w:val="18"/>
        </w:rPr>
        <w:t xml:space="preserve">précisant notamment la marque et le modèle de la pompe à chaleur installée </w:t>
      </w:r>
    </w:p>
    <w:p w14:paraId="762D0A42" w14:textId="77777777" w:rsidR="00E9409E" w:rsidRPr="00987E13" w:rsidRDefault="00E9409E" w:rsidP="00E9409E">
      <w:pPr>
        <w:pStyle w:val="Paragraphedeliste"/>
        <w:numPr>
          <w:ilvl w:val="0"/>
          <w:numId w:val="7"/>
        </w:numPr>
        <w:tabs>
          <w:tab w:val="left" w:pos="720"/>
        </w:tabs>
        <w:spacing w:after="200" w:line="240" w:lineRule="auto"/>
        <w:jc w:val="both"/>
        <w:rPr>
          <w:rFonts w:ascii="Marianne Light" w:hAnsi="Marianne Light" w:cstheme="minorHAnsi"/>
          <w:b/>
          <w:bCs/>
          <w:sz w:val="18"/>
          <w:szCs w:val="18"/>
        </w:rPr>
      </w:pPr>
      <w:r w:rsidRPr="00987E13">
        <w:rPr>
          <w:rFonts w:ascii="Marianne Light" w:hAnsi="Marianne Light" w:cstheme="minorHAnsi"/>
          <w:b/>
          <w:bCs/>
          <w:sz w:val="18"/>
          <w:szCs w:val="18"/>
        </w:rPr>
        <w:t>Le schéma hydraulique de l’installation avec la métrologie (DOE</w:t>
      </w:r>
      <w:r w:rsidRPr="00987E13">
        <w:rPr>
          <w:rFonts w:cs="Calibri"/>
          <w:b/>
          <w:bCs/>
          <w:sz w:val="18"/>
          <w:szCs w:val="18"/>
        </w:rPr>
        <w:t> </w:t>
      </w:r>
      <w:r w:rsidRPr="00987E13">
        <w:rPr>
          <w:rFonts w:ascii="Marianne Light" w:hAnsi="Marianne Light" w:cstheme="minorHAnsi"/>
          <w:b/>
          <w:bCs/>
          <w:sz w:val="18"/>
          <w:szCs w:val="18"/>
        </w:rPr>
        <w:t>: Document des Ouvrages Ex</w:t>
      </w:r>
      <w:r w:rsidRPr="00987E13">
        <w:rPr>
          <w:rFonts w:ascii="Marianne Light" w:hAnsi="Marianne Light" w:cs="Marianne Light"/>
          <w:b/>
          <w:bCs/>
          <w:sz w:val="18"/>
          <w:szCs w:val="18"/>
        </w:rPr>
        <w:t>é</w:t>
      </w:r>
      <w:r w:rsidRPr="00987E13">
        <w:rPr>
          <w:rFonts w:ascii="Marianne Light" w:hAnsi="Marianne Light" w:cstheme="minorHAnsi"/>
          <w:b/>
          <w:bCs/>
          <w:sz w:val="18"/>
          <w:szCs w:val="18"/>
        </w:rPr>
        <w:t>cut</w:t>
      </w:r>
      <w:r w:rsidRPr="00987E13">
        <w:rPr>
          <w:rFonts w:ascii="Marianne Light" w:hAnsi="Marianne Light" w:cs="Marianne Light"/>
          <w:b/>
          <w:bCs/>
          <w:sz w:val="18"/>
          <w:szCs w:val="18"/>
        </w:rPr>
        <w:t>é</w:t>
      </w:r>
      <w:r w:rsidRPr="00987E13">
        <w:rPr>
          <w:rFonts w:ascii="Marianne Light" w:hAnsi="Marianne Light" w:cstheme="minorHAnsi"/>
          <w:b/>
          <w:bCs/>
          <w:sz w:val="18"/>
          <w:szCs w:val="18"/>
        </w:rPr>
        <w:t>s)</w:t>
      </w:r>
    </w:p>
    <w:p w14:paraId="38EF7FBC" w14:textId="77777777" w:rsidR="00E9409E" w:rsidRPr="00987E13" w:rsidRDefault="00E9409E" w:rsidP="00E9409E">
      <w:pPr>
        <w:pStyle w:val="Paragraphedeliste"/>
        <w:numPr>
          <w:ilvl w:val="0"/>
          <w:numId w:val="7"/>
        </w:numPr>
        <w:tabs>
          <w:tab w:val="left" w:pos="720"/>
        </w:tabs>
        <w:spacing w:after="200" w:line="240" w:lineRule="auto"/>
        <w:jc w:val="both"/>
        <w:rPr>
          <w:rFonts w:ascii="Marianne Light" w:hAnsi="Marianne Light" w:cstheme="minorHAnsi"/>
          <w:b/>
          <w:bCs/>
          <w:sz w:val="18"/>
          <w:szCs w:val="18"/>
        </w:rPr>
      </w:pPr>
      <w:r w:rsidRPr="00987E13">
        <w:rPr>
          <w:rFonts w:ascii="Marianne Light" w:hAnsi="Marianne Light" w:cstheme="minorHAnsi"/>
          <w:b/>
          <w:bCs/>
          <w:sz w:val="18"/>
          <w:szCs w:val="18"/>
        </w:rPr>
        <w:lastRenderedPageBreak/>
        <w:t>Le rapport de forage le cas échéant. Pour les ouvrages relevant de la géothermie de minime importance, le récépissé de télédéclaration du forage et l’attestation de qualification du foreur.</w:t>
      </w:r>
    </w:p>
    <w:p w14:paraId="57042F94" w14:textId="7604ADA4" w:rsidR="00E9409E" w:rsidRDefault="00E9409E" w:rsidP="00E9409E">
      <w:pPr>
        <w:pStyle w:val="Paragraphedeliste"/>
        <w:numPr>
          <w:ilvl w:val="0"/>
          <w:numId w:val="7"/>
        </w:numPr>
        <w:tabs>
          <w:tab w:val="left" w:pos="720"/>
        </w:tabs>
        <w:spacing w:after="200" w:line="240" w:lineRule="auto"/>
        <w:jc w:val="both"/>
        <w:rPr>
          <w:rFonts w:ascii="Marianne Light" w:hAnsi="Marianne Light" w:cstheme="minorHAnsi"/>
          <w:b/>
          <w:bCs/>
          <w:sz w:val="18"/>
          <w:szCs w:val="18"/>
        </w:rPr>
      </w:pPr>
      <w:r w:rsidRPr="00987E13">
        <w:rPr>
          <w:rFonts w:ascii="Marianne Light" w:hAnsi="Marianne Light" w:cstheme="minorHAnsi"/>
          <w:b/>
          <w:bCs/>
          <w:sz w:val="18"/>
          <w:szCs w:val="18"/>
        </w:rPr>
        <w:t>Le plan de masse définitif avec l’implantation des forages ou des captages/rejets ou des échangeurs sur eaux usées</w:t>
      </w:r>
      <w:r w:rsidR="00D26504">
        <w:rPr>
          <w:rFonts w:ascii="Marianne Light" w:hAnsi="Marianne Light" w:cstheme="minorHAnsi"/>
          <w:b/>
          <w:bCs/>
          <w:sz w:val="18"/>
          <w:szCs w:val="18"/>
        </w:rPr>
        <w:t>/eau de mer</w:t>
      </w:r>
      <w:r w:rsidRPr="00987E13">
        <w:rPr>
          <w:rFonts w:ascii="Marianne Light" w:hAnsi="Marianne Light" w:cstheme="minorHAnsi"/>
          <w:b/>
          <w:bCs/>
          <w:sz w:val="18"/>
          <w:szCs w:val="18"/>
        </w:rPr>
        <w:t xml:space="preserve"> (pompage, réinjection, sondes)</w:t>
      </w:r>
      <w:r w:rsidRPr="00987E13">
        <w:rPr>
          <w:rFonts w:cs="Calibri"/>
          <w:b/>
          <w:bCs/>
          <w:sz w:val="18"/>
          <w:szCs w:val="18"/>
        </w:rPr>
        <w:t> </w:t>
      </w:r>
      <w:r w:rsidR="009A595E" w:rsidRPr="000A70E4">
        <w:rPr>
          <w:rFonts w:ascii="Marianne Light" w:hAnsi="Marianne Light" w:cstheme="minorHAnsi"/>
          <w:b/>
          <w:bCs/>
          <w:sz w:val="18"/>
          <w:szCs w:val="18"/>
        </w:rPr>
        <w:t>ou des unités extérieures</w:t>
      </w:r>
      <w:r w:rsidR="009A595E">
        <w:rPr>
          <w:rFonts w:cs="Calibri"/>
          <w:b/>
          <w:bCs/>
          <w:sz w:val="18"/>
          <w:szCs w:val="18"/>
        </w:rPr>
        <w:t xml:space="preserve"> </w:t>
      </w:r>
      <w:r w:rsidRPr="00987E13">
        <w:rPr>
          <w:rFonts w:ascii="Marianne Light" w:hAnsi="Marianne Light" w:cstheme="minorHAnsi"/>
          <w:b/>
          <w:bCs/>
          <w:sz w:val="18"/>
          <w:szCs w:val="18"/>
        </w:rPr>
        <w:t>;</w:t>
      </w:r>
    </w:p>
    <w:p w14:paraId="56A22A43" w14:textId="77777777" w:rsidR="00E9409E" w:rsidRPr="00987E13" w:rsidRDefault="00E9409E" w:rsidP="00E9409E">
      <w:pPr>
        <w:pStyle w:val="Paragraphedeliste"/>
        <w:numPr>
          <w:ilvl w:val="0"/>
          <w:numId w:val="7"/>
        </w:numPr>
        <w:tabs>
          <w:tab w:val="left" w:pos="720"/>
        </w:tabs>
        <w:spacing w:after="200" w:line="240" w:lineRule="auto"/>
        <w:jc w:val="both"/>
        <w:rPr>
          <w:rFonts w:ascii="Marianne Light" w:hAnsi="Marianne Light" w:cstheme="minorHAnsi"/>
          <w:b/>
          <w:bCs/>
          <w:sz w:val="18"/>
          <w:szCs w:val="18"/>
        </w:rPr>
      </w:pPr>
      <w:r>
        <w:rPr>
          <w:rFonts w:ascii="Marianne Light" w:hAnsi="Marianne Light" w:cstheme="minorHAnsi"/>
          <w:b/>
          <w:bCs/>
          <w:sz w:val="18"/>
          <w:szCs w:val="18"/>
        </w:rPr>
        <w:t xml:space="preserve">La fourniture des photos de l’installation réalisée, </w:t>
      </w:r>
      <w:r w:rsidRPr="00304C82">
        <w:rPr>
          <w:rFonts w:ascii="Marianne Light" w:hAnsi="Marianne Light" w:cstheme="minorHAnsi"/>
          <w:b/>
          <w:bCs/>
          <w:sz w:val="18"/>
          <w:szCs w:val="18"/>
        </w:rPr>
        <w:t>que l'ADEME pourra réutiliser dans le respect des crédits photos indiqués sur les images transmises</w:t>
      </w:r>
      <w:r>
        <w:rPr>
          <w:rFonts w:ascii="Marianne Light" w:hAnsi="Marianne Light" w:cstheme="minorHAnsi"/>
          <w:b/>
          <w:bCs/>
          <w:sz w:val="18"/>
          <w:szCs w:val="18"/>
        </w:rPr>
        <w:t>.</w:t>
      </w:r>
    </w:p>
    <w:p w14:paraId="263C42F4" w14:textId="77777777" w:rsidR="00E9409E" w:rsidRPr="00756311" w:rsidRDefault="00E9409E" w:rsidP="00E9409E">
      <w:pPr>
        <w:ind w:left="720"/>
        <w:rPr>
          <w:rFonts w:ascii="Marianne Light" w:hAnsi="Marianne Light" w:cstheme="minorHAnsi"/>
          <w:bCs/>
          <w:color w:val="00B050"/>
          <w:kern w:val="0"/>
          <w:sz w:val="18"/>
          <w:szCs w:val="18"/>
        </w:rPr>
      </w:pPr>
    </w:p>
    <w:p w14:paraId="70E152B8" w14:textId="08D9EC91" w:rsidR="00E9409E" w:rsidRPr="00756311" w:rsidRDefault="00E9409E" w:rsidP="00E9409E">
      <w:pPr>
        <w:tabs>
          <w:tab w:val="left" w:pos="0"/>
        </w:tabs>
        <w:jc w:val="both"/>
        <w:rPr>
          <w:rFonts w:ascii="Marianne Light" w:hAnsi="Marianne Light" w:cstheme="minorHAnsi"/>
          <w:b/>
          <w:bCs/>
          <w:sz w:val="18"/>
          <w:szCs w:val="18"/>
        </w:rPr>
      </w:pPr>
      <w:r w:rsidRPr="007B0B58">
        <w:rPr>
          <w:rFonts w:ascii="Courier New" w:hAnsi="Courier New" w:cs="Courier New"/>
          <w:b/>
          <w:bCs/>
          <w:sz w:val="18"/>
          <w:szCs w:val="18"/>
        </w:rPr>
        <w:t>□</w:t>
      </w:r>
      <w:r w:rsidRPr="007B0B58">
        <w:rPr>
          <w:rFonts w:ascii="Marianne Light" w:hAnsi="Marianne Light" w:cstheme="minorHAnsi"/>
          <w:b/>
          <w:bCs/>
          <w:sz w:val="18"/>
          <w:szCs w:val="18"/>
        </w:rPr>
        <w:t xml:space="preserve"> </w:t>
      </w:r>
      <w:r w:rsidRPr="000429F3">
        <w:rPr>
          <w:rFonts w:ascii="Marianne Light" w:hAnsi="Marianne Light" w:cstheme="minorHAnsi"/>
          <w:b/>
          <w:bCs/>
          <w:sz w:val="18"/>
          <w:szCs w:val="18"/>
          <w:u w:val="single"/>
        </w:rPr>
        <w:t>Un rapport final</w:t>
      </w:r>
      <w:r w:rsidRPr="00756311">
        <w:rPr>
          <w:rFonts w:ascii="Marianne Light" w:hAnsi="Marianne Light" w:cstheme="minorHAnsi"/>
          <w:b/>
          <w:bCs/>
          <w:sz w:val="18"/>
          <w:szCs w:val="18"/>
        </w:rPr>
        <w:t xml:space="preserve">, à remettre dans un délai maximum de </w:t>
      </w:r>
      <w:r w:rsidR="008B7AD8">
        <w:rPr>
          <w:rFonts w:ascii="Marianne Light" w:hAnsi="Marianne Light" w:cstheme="minorHAnsi"/>
          <w:b/>
          <w:bCs/>
          <w:sz w:val="18"/>
          <w:szCs w:val="18"/>
        </w:rPr>
        <w:t>30</w:t>
      </w:r>
      <w:r w:rsidR="008B7AD8" w:rsidRPr="00756311">
        <w:rPr>
          <w:rFonts w:ascii="Marianne Light" w:hAnsi="Marianne Light" w:cstheme="minorHAnsi"/>
          <w:b/>
          <w:bCs/>
          <w:sz w:val="18"/>
          <w:szCs w:val="18"/>
        </w:rPr>
        <w:t xml:space="preserve"> </w:t>
      </w:r>
      <w:r w:rsidRPr="00756311">
        <w:rPr>
          <w:rFonts w:ascii="Marianne Light" w:hAnsi="Marianne Light" w:cstheme="minorHAnsi"/>
          <w:b/>
          <w:bCs/>
          <w:sz w:val="18"/>
          <w:szCs w:val="18"/>
        </w:rPr>
        <w:t xml:space="preserve">mois après la </w:t>
      </w:r>
      <w:r w:rsidR="008B7AD8">
        <w:rPr>
          <w:rFonts w:ascii="Marianne Light" w:hAnsi="Marianne Light" w:cstheme="minorHAnsi"/>
          <w:b/>
          <w:bCs/>
          <w:sz w:val="18"/>
          <w:szCs w:val="18"/>
        </w:rPr>
        <w:t>réception définitive</w:t>
      </w:r>
      <w:r w:rsidRPr="00756311">
        <w:rPr>
          <w:rFonts w:ascii="Marianne Light" w:hAnsi="Marianne Light" w:cstheme="minorHAnsi"/>
          <w:b/>
          <w:bCs/>
          <w:sz w:val="18"/>
          <w:szCs w:val="18"/>
        </w:rPr>
        <w:t xml:space="preserve"> de l’installation comprenant :</w:t>
      </w:r>
    </w:p>
    <w:p w14:paraId="0F2F5302" w14:textId="36171FF4" w:rsidR="00E9409E" w:rsidRDefault="00E9409E" w:rsidP="00E9409E">
      <w:pPr>
        <w:pStyle w:val="Paragraphedeliste"/>
        <w:numPr>
          <w:ilvl w:val="0"/>
          <w:numId w:val="8"/>
        </w:numPr>
        <w:spacing w:after="200" w:line="276" w:lineRule="auto"/>
        <w:jc w:val="both"/>
        <w:rPr>
          <w:rFonts w:ascii="Marianne Light" w:hAnsi="Marianne Light" w:cstheme="minorHAnsi"/>
          <w:sz w:val="18"/>
          <w:szCs w:val="18"/>
        </w:rPr>
      </w:pPr>
      <w:r w:rsidRPr="00756311">
        <w:rPr>
          <w:rFonts w:ascii="Marianne Light" w:hAnsi="Marianne Light" w:cstheme="minorHAnsi"/>
          <w:sz w:val="18"/>
          <w:szCs w:val="18"/>
        </w:rPr>
        <w:t xml:space="preserve">le bilan annuel d’exploitation sur </w:t>
      </w:r>
      <w:r w:rsidRPr="00756311">
        <w:rPr>
          <w:rFonts w:ascii="Marianne Light" w:hAnsi="Marianne Light" w:cstheme="minorHAnsi"/>
          <w:b/>
          <w:sz w:val="18"/>
          <w:szCs w:val="18"/>
        </w:rPr>
        <w:t xml:space="preserve">une année complète </w:t>
      </w:r>
      <w:r w:rsidRPr="00756311">
        <w:rPr>
          <w:rFonts w:ascii="Marianne Light" w:hAnsi="Marianne Light" w:cstheme="minorHAnsi"/>
          <w:sz w:val="18"/>
          <w:szCs w:val="18"/>
        </w:rPr>
        <w:t>comprenant</w:t>
      </w:r>
      <w:r w:rsidRPr="00756311">
        <w:rPr>
          <w:rFonts w:cs="Calibri"/>
          <w:sz w:val="18"/>
          <w:szCs w:val="18"/>
        </w:rPr>
        <w:t> </w:t>
      </w:r>
      <w:r w:rsidRPr="00545BBB">
        <w:rPr>
          <w:rFonts w:ascii="Marianne Light" w:hAnsi="Marianne Light" w:cstheme="minorHAnsi"/>
          <w:sz w:val="18"/>
          <w:szCs w:val="18"/>
        </w:rPr>
        <w:t xml:space="preserve">les </w:t>
      </w:r>
      <w:r>
        <w:rPr>
          <w:rFonts w:ascii="Marianne Light" w:hAnsi="Marianne Light" w:cstheme="minorHAnsi"/>
          <w:sz w:val="18"/>
          <w:szCs w:val="18"/>
        </w:rPr>
        <w:t xml:space="preserve">données de fonctionnement ainsi que les résultats d’exploitation </w:t>
      </w:r>
      <w:r w:rsidR="00B244A1">
        <w:rPr>
          <w:rFonts w:ascii="Marianne Light" w:hAnsi="Marianne Light" w:cstheme="minorHAnsi"/>
          <w:sz w:val="18"/>
          <w:szCs w:val="18"/>
        </w:rPr>
        <w:t xml:space="preserve">mensuels </w:t>
      </w:r>
      <w:r>
        <w:rPr>
          <w:rFonts w:ascii="Marianne Light" w:hAnsi="Marianne Light" w:cstheme="minorHAnsi"/>
          <w:sz w:val="18"/>
          <w:szCs w:val="18"/>
        </w:rPr>
        <w:t>suivants</w:t>
      </w:r>
      <w:r>
        <w:rPr>
          <w:rFonts w:cs="Calibri"/>
          <w:sz w:val="18"/>
          <w:szCs w:val="18"/>
        </w:rPr>
        <w:t> </w:t>
      </w:r>
      <w:r>
        <w:rPr>
          <w:rFonts w:ascii="Marianne Light" w:hAnsi="Marianne Light" w:cstheme="minorHAnsi"/>
          <w:b/>
          <w:sz w:val="18"/>
          <w:szCs w:val="18"/>
        </w:rPr>
        <w:t>pour la</w:t>
      </w:r>
      <w:r w:rsidRPr="00756311">
        <w:rPr>
          <w:rFonts w:ascii="Marianne Light" w:hAnsi="Marianne Light" w:cstheme="minorHAnsi"/>
          <w:b/>
          <w:sz w:val="18"/>
          <w:szCs w:val="18"/>
        </w:rPr>
        <w:t xml:space="preserve"> production</w:t>
      </w:r>
      <w:r>
        <w:rPr>
          <w:rFonts w:ascii="Marianne Light" w:hAnsi="Marianne Light" w:cstheme="minorHAnsi"/>
          <w:b/>
          <w:sz w:val="18"/>
          <w:szCs w:val="18"/>
        </w:rPr>
        <w:t xml:space="preserve"> de chauffage</w:t>
      </w:r>
      <w:r>
        <w:rPr>
          <w:rFonts w:cs="Calibri"/>
          <w:b/>
          <w:sz w:val="18"/>
          <w:szCs w:val="18"/>
        </w:rPr>
        <w:t> </w:t>
      </w:r>
      <w:r>
        <w:rPr>
          <w:rFonts w:ascii="Marianne Light" w:hAnsi="Marianne Light" w:cstheme="minorHAnsi"/>
          <w:sz w:val="18"/>
          <w:szCs w:val="18"/>
        </w:rPr>
        <w:t>:</w:t>
      </w:r>
    </w:p>
    <w:p w14:paraId="25903870" w14:textId="02FE96A6" w:rsidR="00E9409E" w:rsidRPr="00AF0CE2" w:rsidRDefault="00E9409E" w:rsidP="00E9409E">
      <w:pPr>
        <w:pStyle w:val="Paragraphedeliste"/>
        <w:numPr>
          <w:ilvl w:val="0"/>
          <w:numId w:val="10"/>
        </w:numPr>
        <w:spacing w:after="200" w:line="240" w:lineRule="auto"/>
        <w:jc w:val="both"/>
        <w:rPr>
          <w:rFonts w:ascii="Marianne Light" w:hAnsi="Marianne Light" w:cstheme="minorHAnsi"/>
          <w:b/>
          <w:bCs/>
          <w:sz w:val="18"/>
          <w:szCs w:val="18"/>
        </w:rPr>
      </w:pPr>
      <w:r w:rsidRPr="00AF0CE2">
        <w:rPr>
          <w:rFonts w:ascii="Marianne Light" w:hAnsi="Marianne Light" w:cstheme="minorHAnsi"/>
          <w:b/>
          <w:bCs/>
          <w:sz w:val="18"/>
          <w:szCs w:val="18"/>
        </w:rPr>
        <w:t xml:space="preserve">l’énergie soutirée du sous-sol </w:t>
      </w:r>
      <w:r w:rsidR="0056055E">
        <w:rPr>
          <w:rFonts w:ascii="Marianne Light" w:hAnsi="Marianne Light" w:cstheme="minorHAnsi"/>
          <w:b/>
          <w:bCs/>
          <w:sz w:val="18"/>
          <w:szCs w:val="18"/>
        </w:rPr>
        <w:t xml:space="preserve">ou de l’air extérieur </w:t>
      </w:r>
      <w:r w:rsidRPr="00AF0CE2">
        <w:rPr>
          <w:rFonts w:ascii="Marianne Light" w:hAnsi="Marianne Light" w:cstheme="minorHAnsi"/>
          <w:b/>
          <w:bCs/>
          <w:sz w:val="18"/>
          <w:szCs w:val="18"/>
        </w:rPr>
        <w:t xml:space="preserve">(ou des eaux usées ou de l’eau de mer, …) ou énergie en entrée PAC (Q_entrée PAC) </w:t>
      </w:r>
    </w:p>
    <w:p w14:paraId="28D1E9D2" w14:textId="77777777" w:rsidR="00E9409E" w:rsidRPr="00AF0CE2" w:rsidRDefault="00E9409E" w:rsidP="00E9409E">
      <w:pPr>
        <w:pStyle w:val="Paragraphedeliste"/>
        <w:numPr>
          <w:ilvl w:val="0"/>
          <w:numId w:val="10"/>
        </w:numPr>
        <w:spacing w:after="200" w:line="240" w:lineRule="auto"/>
        <w:jc w:val="both"/>
        <w:rPr>
          <w:rFonts w:ascii="Marianne Light" w:hAnsi="Marianne Light" w:cstheme="minorHAnsi"/>
          <w:b/>
          <w:bCs/>
          <w:sz w:val="18"/>
          <w:szCs w:val="18"/>
        </w:rPr>
      </w:pPr>
      <w:r w:rsidRPr="00AF0CE2">
        <w:rPr>
          <w:rFonts w:ascii="Marianne Light" w:hAnsi="Marianne Light" w:cstheme="minorHAnsi"/>
          <w:b/>
          <w:bCs/>
          <w:sz w:val="18"/>
          <w:szCs w:val="18"/>
        </w:rPr>
        <w:t xml:space="preserve">L’énergie utile produite par la PAC pour le chauffage (Q_sortie PAC) </w:t>
      </w:r>
    </w:p>
    <w:p w14:paraId="1803DB8F" w14:textId="77777777" w:rsidR="00E9409E" w:rsidRPr="00AF0CE2" w:rsidRDefault="00E9409E" w:rsidP="00E9409E">
      <w:pPr>
        <w:pStyle w:val="Paragraphedeliste"/>
        <w:numPr>
          <w:ilvl w:val="0"/>
          <w:numId w:val="10"/>
        </w:numPr>
        <w:spacing w:after="200" w:line="240" w:lineRule="auto"/>
        <w:jc w:val="both"/>
        <w:rPr>
          <w:rFonts w:ascii="Marianne Light" w:hAnsi="Marianne Light" w:cstheme="minorHAnsi"/>
          <w:b/>
          <w:bCs/>
          <w:sz w:val="18"/>
          <w:szCs w:val="18"/>
        </w:rPr>
      </w:pPr>
      <w:r w:rsidRPr="00AF0CE2">
        <w:rPr>
          <w:rFonts w:ascii="Marianne Light" w:hAnsi="Marianne Light" w:cstheme="minorHAnsi"/>
          <w:b/>
          <w:bCs/>
          <w:sz w:val="18"/>
          <w:szCs w:val="18"/>
        </w:rPr>
        <w:t xml:space="preserve">S’il y a un appoint, l’énergie produite par l’appoint pour le chauffage </w:t>
      </w:r>
    </w:p>
    <w:p w14:paraId="670AAE40" w14:textId="77777777" w:rsidR="00E9409E" w:rsidRPr="00AF0CE2" w:rsidRDefault="00E9409E" w:rsidP="00E9409E">
      <w:pPr>
        <w:pStyle w:val="Paragraphedeliste"/>
        <w:numPr>
          <w:ilvl w:val="0"/>
          <w:numId w:val="10"/>
        </w:numPr>
        <w:spacing w:after="200" w:line="240" w:lineRule="auto"/>
        <w:jc w:val="both"/>
        <w:rPr>
          <w:rFonts w:ascii="Marianne Light" w:hAnsi="Marianne Light" w:cstheme="minorHAnsi"/>
          <w:b/>
          <w:bCs/>
          <w:sz w:val="18"/>
          <w:szCs w:val="18"/>
        </w:rPr>
      </w:pPr>
      <w:r w:rsidRPr="00AF0CE2">
        <w:rPr>
          <w:rFonts w:ascii="Marianne Light" w:hAnsi="Marianne Light" w:cstheme="minorHAnsi"/>
          <w:b/>
          <w:bCs/>
          <w:sz w:val="18"/>
          <w:szCs w:val="18"/>
        </w:rPr>
        <w:t>La consommation électrique de la PAC</w:t>
      </w:r>
      <w:r w:rsidRPr="00AF0CE2">
        <w:rPr>
          <w:rFonts w:cs="Calibri"/>
          <w:b/>
          <w:bCs/>
          <w:sz w:val="18"/>
          <w:szCs w:val="18"/>
        </w:rPr>
        <w:t> </w:t>
      </w:r>
    </w:p>
    <w:p w14:paraId="1FCBBB06" w14:textId="77777777" w:rsidR="00E9409E" w:rsidRPr="00AF0CE2" w:rsidRDefault="00E9409E" w:rsidP="00E9409E">
      <w:pPr>
        <w:pStyle w:val="Paragraphedeliste"/>
        <w:numPr>
          <w:ilvl w:val="0"/>
          <w:numId w:val="10"/>
        </w:numPr>
        <w:spacing w:after="200" w:line="240" w:lineRule="auto"/>
        <w:jc w:val="both"/>
        <w:rPr>
          <w:rFonts w:ascii="Marianne Light" w:hAnsi="Marianne Light" w:cstheme="minorHAnsi"/>
          <w:b/>
          <w:bCs/>
          <w:sz w:val="18"/>
          <w:szCs w:val="18"/>
        </w:rPr>
      </w:pPr>
      <w:r w:rsidRPr="00AF0CE2">
        <w:rPr>
          <w:rFonts w:ascii="Marianne Light" w:hAnsi="Marianne Light" w:cstheme="minorHAnsi"/>
          <w:b/>
          <w:bCs/>
          <w:sz w:val="18"/>
          <w:szCs w:val="18"/>
        </w:rPr>
        <w:t>La consommation électrique des auxiliaires dédiés à la PAC côté circuit primaire (pompe de circulation,</w:t>
      </w:r>
      <w:r>
        <w:rPr>
          <w:rFonts w:ascii="Marianne Light" w:hAnsi="Marianne Light" w:cstheme="minorHAnsi"/>
          <w:b/>
          <w:bCs/>
          <w:sz w:val="18"/>
          <w:szCs w:val="18"/>
        </w:rPr>
        <w:t xml:space="preserve"> </w:t>
      </w:r>
      <w:r w:rsidRPr="00AF0CE2">
        <w:rPr>
          <w:rFonts w:ascii="Marianne Light" w:hAnsi="Marianne Light" w:cstheme="minorHAnsi"/>
          <w:b/>
          <w:bCs/>
          <w:sz w:val="18"/>
          <w:szCs w:val="18"/>
        </w:rPr>
        <w:t>pompes de forage sur nappe le cas échéant</w:t>
      </w:r>
      <w:r>
        <w:rPr>
          <w:rFonts w:ascii="Marianne Light" w:hAnsi="Marianne Light" w:cstheme="minorHAnsi"/>
          <w:b/>
          <w:bCs/>
          <w:sz w:val="18"/>
          <w:szCs w:val="18"/>
        </w:rPr>
        <w:t>, …)</w:t>
      </w:r>
    </w:p>
    <w:p w14:paraId="65D28CA0" w14:textId="3DBAF1D4" w:rsidR="00E9409E" w:rsidRPr="00AF0CE2" w:rsidRDefault="00E9409E" w:rsidP="000A70E4">
      <w:pPr>
        <w:spacing w:after="200"/>
        <w:ind w:left="709"/>
        <w:jc w:val="both"/>
        <w:rPr>
          <w:rFonts w:ascii="Marianne Light" w:hAnsi="Marianne Light" w:cstheme="minorHAnsi"/>
          <w:b/>
          <w:bCs/>
          <w:sz w:val="18"/>
          <w:szCs w:val="18"/>
        </w:rPr>
      </w:pPr>
      <w:r>
        <w:rPr>
          <w:rFonts w:ascii="Marianne Light" w:hAnsi="Marianne Light" w:cstheme="minorHAnsi"/>
          <w:b/>
          <w:bCs/>
          <w:sz w:val="18"/>
          <w:szCs w:val="18"/>
        </w:rPr>
        <w:t>E</w:t>
      </w:r>
      <w:r w:rsidRPr="00AF0CE2">
        <w:rPr>
          <w:rFonts w:ascii="Marianne Light" w:hAnsi="Marianne Light" w:cstheme="minorHAnsi"/>
          <w:b/>
          <w:bCs/>
          <w:sz w:val="18"/>
          <w:szCs w:val="18"/>
        </w:rPr>
        <w:t>n cas de production d’ECS et de fro</w:t>
      </w:r>
      <w:r>
        <w:rPr>
          <w:rFonts w:ascii="Marianne Light" w:hAnsi="Marianne Light" w:cstheme="minorHAnsi"/>
          <w:b/>
          <w:bCs/>
          <w:sz w:val="18"/>
          <w:szCs w:val="18"/>
        </w:rPr>
        <w:t>id par la solution géothermique</w:t>
      </w:r>
      <w:r w:rsidR="0056055E">
        <w:rPr>
          <w:rFonts w:ascii="Marianne Light" w:hAnsi="Marianne Light" w:cstheme="minorHAnsi"/>
          <w:b/>
          <w:bCs/>
          <w:sz w:val="18"/>
          <w:szCs w:val="18"/>
        </w:rPr>
        <w:t xml:space="preserve"> ou aérothermique</w:t>
      </w:r>
      <w:r>
        <w:rPr>
          <w:rFonts w:ascii="Marianne Light" w:hAnsi="Marianne Light" w:cstheme="minorHAnsi"/>
          <w:b/>
          <w:bCs/>
          <w:sz w:val="18"/>
          <w:szCs w:val="18"/>
        </w:rPr>
        <w:t xml:space="preserve">, les mêmes </w:t>
      </w:r>
      <w:r w:rsidRPr="00AF0CE2">
        <w:rPr>
          <w:rFonts w:ascii="Marianne Light" w:hAnsi="Marianne Light" w:cstheme="minorHAnsi"/>
          <w:b/>
          <w:bCs/>
          <w:sz w:val="18"/>
          <w:szCs w:val="18"/>
        </w:rPr>
        <w:t xml:space="preserve">informations </w:t>
      </w:r>
      <w:r>
        <w:rPr>
          <w:rFonts w:ascii="Marianne Light" w:hAnsi="Marianne Light" w:cstheme="minorHAnsi"/>
          <w:b/>
          <w:bCs/>
          <w:sz w:val="18"/>
          <w:szCs w:val="18"/>
        </w:rPr>
        <w:t xml:space="preserve">sont </w:t>
      </w:r>
      <w:r w:rsidRPr="00AF0CE2">
        <w:rPr>
          <w:rFonts w:ascii="Marianne Light" w:hAnsi="Marianne Light" w:cstheme="minorHAnsi"/>
          <w:b/>
          <w:bCs/>
          <w:sz w:val="18"/>
          <w:szCs w:val="18"/>
        </w:rPr>
        <w:t>à fournir avec la métrologie mise en place et en fonction de la technologie util</w:t>
      </w:r>
      <w:r>
        <w:rPr>
          <w:rFonts w:ascii="Marianne Light" w:hAnsi="Marianne Light" w:cstheme="minorHAnsi"/>
          <w:b/>
          <w:bCs/>
          <w:sz w:val="18"/>
          <w:szCs w:val="18"/>
        </w:rPr>
        <w:t>isée.</w:t>
      </w:r>
    </w:p>
    <w:p w14:paraId="5969BFD9" w14:textId="77777777" w:rsidR="00E9409E" w:rsidRPr="000F2821" w:rsidRDefault="00E9409E" w:rsidP="00E9409E">
      <w:pPr>
        <w:pStyle w:val="Paragraphedeliste"/>
        <w:numPr>
          <w:ilvl w:val="0"/>
          <w:numId w:val="8"/>
        </w:numPr>
        <w:spacing w:after="200" w:line="240" w:lineRule="auto"/>
        <w:jc w:val="both"/>
        <w:rPr>
          <w:rFonts w:ascii="Marianne Light" w:hAnsi="Marianne Light" w:cstheme="minorHAnsi"/>
          <w:sz w:val="18"/>
          <w:szCs w:val="18"/>
        </w:rPr>
      </w:pPr>
      <w:r w:rsidRPr="000F2821">
        <w:rPr>
          <w:rFonts w:ascii="Marianne Light" w:hAnsi="Marianne Light" w:cstheme="minorHAnsi"/>
          <w:sz w:val="18"/>
          <w:szCs w:val="18"/>
        </w:rPr>
        <w:t>Le nom et coordonnées de l’exploitant</w:t>
      </w:r>
      <w:r w:rsidRPr="000F2821">
        <w:rPr>
          <w:rFonts w:cs="Calibri"/>
          <w:sz w:val="18"/>
          <w:szCs w:val="18"/>
        </w:rPr>
        <w:t> </w:t>
      </w:r>
    </w:p>
    <w:p w14:paraId="48F1CCFC" w14:textId="77777777" w:rsidR="00E9409E" w:rsidRPr="00756311" w:rsidRDefault="00E9409E" w:rsidP="00E9409E">
      <w:pPr>
        <w:pStyle w:val="Paragraphedeliste"/>
        <w:numPr>
          <w:ilvl w:val="0"/>
          <w:numId w:val="8"/>
        </w:numPr>
        <w:spacing w:after="200" w:line="276" w:lineRule="auto"/>
        <w:jc w:val="both"/>
        <w:rPr>
          <w:rFonts w:ascii="Marianne Light" w:hAnsi="Marianne Light" w:cstheme="minorHAnsi"/>
          <w:color w:val="000000" w:themeColor="text1"/>
          <w:sz w:val="18"/>
          <w:szCs w:val="18"/>
        </w:rPr>
      </w:pPr>
      <w:r w:rsidRPr="00756311">
        <w:rPr>
          <w:rFonts w:ascii="Marianne Light" w:hAnsi="Marianne Light" w:cstheme="minorHAnsi"/>
          <w:color w:val="000000" w:themeColor="text1"/>
          <w:sz w:val="18"/>
          <w:szCs w:val="18"/>
        </w:rPr>
        <w:t>La liste des problèmes techniques éventuels rencontrés depuis la mise en service de l’installation et la liste des modifications éventuellement apportées sur l’installation.</w:t>
      </w:r>
    </w:p>
    <w:p w14:paraId="7F51C1A0" w14:textId="77777777" w:rsidR="00E9409E" w:rsidRDefault="00E9409E" w:rsidP="00E9409E">
      <w:pPr>
        <w:tabs>
          <w:tab w:val="left" w:pos="0"/>
        </w:tabs>
        <w:jc w:val="both"/>
        <w:rPr>
          <w:rFonts w:ascii="Courier New" w:hAnsi="Courier New" w:cs="Courier New"/>
          <w:b/>
          <w:bCs/>
          <w:sz w:val="18"/>
          <w:szCs w:val="18"/>
        </w:rPr>
      </w:pPr>
    </w:p>
    <w:p w14:paraId="7E7E0E68" w14:textId="77777777" w:rsidR="00E9409E" w:rsidRPr="00756311" w:rsidRDefault="00E9409E" w:rsidP="00E9409E">
      <w:pPr>
        <w:tabs>
          <w:tab w:val="left" w:pos="0"/>
        </w:tabs>
        <w:jc w:val="both"/>
        <w:rPr>
          <w:rFonts w:ascii="Marianne Light" w:hAnsi="Marianne Light" w:cstheme="minorHAnsi"/>
          <w:b/>
          <w:bCs/>
          <w:sz w:val="18"/>
          <w:szCs w:val="18"/>
        </w:rPr>
      </w:pPr>
      <w:r w:rsidRPr="00756311">
        <w:rPr>
          <w:rFonts w:ascii="Courier New" w:hAnsi="Courier New" w:cs="Courier New"/>
          <w:b/>
          <w:bCs/>
          <w:sz w:val="18"/>
          <w:szCs w:val="18"/>
        </w:rPr>
        <w:t>□</w:t>
      </w:r>
      <w:r w:rsidRPr="00756311">
        <w:rPr>
          <w:rFonts w:ascii="Marianne Light" w:hAnsi="Marianne Light" w:cstheme="minorHAnsi"/>
          <w:b/>
          <w:bCs/>
          <w:sz w:val="18"/>
          <w:szCs w:val="18"/>
        </w:rPr>
        <w:t xml:space="preserve"> </w:t>
      </w:r>
      <w:r w:rsidRPr="007B0B58">
        <w:rPr>
          <w:rFonts w:ascii="Marianne Light" w:hAnsi="Marianne Light" w:cstheme="minorHAnsi"/>
          <w:b/>
          <w:bCs/>
          <w:sz w:val="18"/>
          <w:szCs w:val="18"/>
          <w:u w:val="single"/>
        </w:rPr>
        <w:t>Bilans annuels</w:t>
      </w:r>
      <w:r w:rsidRPr="00756311">
        <w:rPr>
          <w:rFonts w:cs="Calibri"/>
          <w:b/>
          <w:bCs/>
          <w:sz w:val="18"/>
          <w:szCs w:val="18"/>
        </w:rPr>
        <w:t> </w:t>
      </w:r>
      <w:r w:rsidRPr="00756311">
        <w:rPr>
          <w:rFonts w:ascii="Marianne Light" w:hAnsi="Marianne Light" w:cstheme="minorHAnsi"/>
          <w:b/>
          <w:bCs/>
          <w:sz w:val="18"/>
          <w:szCs w:val="18"/>
        </w:rPr>
        <w:t>:</w:t>
      </w:r>
    </w:p>
    <w:p w14:paraId="41425B1D" w14:textId="631A84AF" w:rsidR="0010603A" w:rsidRDefault="00E9409E" w:rsidP="000A70E4">
      <w:pPr>
        <w:tabs>
          <w:tab w:val="left" w:pos="720"/>
        </w:tabs>
        <w:jc w:val="both"/>
      </w:pPr>
      <w:r w:rsidRPr="00756311">
        <w:rPr>
          <w:rFonts w:ascii="Marianne Light" w:hAnsi="Marianne Light" w:cstheme="minorHAnsi"/>
          <w:sz w:val="18"/>
          <w:szCs w:val="18"/>
        </w:rPr>
        <w:t xml:space="preserve">Le maître d'ouvrage s'engage à </w:t>
      </w:r>
      <w:r>
        <w:rPr>
          <w:rFonts w:ascii="Marianne Light" w:hAnsi="Marianne Light" w:cstheme="minorHAnsi"/>
          <w:sz w:val="18"/>
          <w:szCs w:val="18"/>
        </w:rPr>
        <w:t xml:space="preserve">tenir à disposition de </w:t>
      </w:r>
      <w:r w:rsidRPr="00756311">
        <w:rPr>
          <w:rFonts w:ascii="Marianne Light" w:hAnsi="Marianne Light" w:cstheme="minorHAnsi"/>
          <w:sz w:val="18"/>
          <w:szCs w:val="18"/>
        </w:rPr>
        <w:t>l'ADEME</w:t>
      </w:r>
      <w:r w:rsidR="00D20C07">
        <w:rPr>
          <w:rFonts w:ascii="Marianne Light" w:hAnsi="Marianne Light" w:cstheme="minorHAnsi"/>
          <w:sz w:val="18"/>
          <w:szCs w:val="18"/>
        </w:rPr>
        <w:t>, sur simple demande</w:t>
      </w:r>
      <w:r>
        <w:rPr>
          <w:rFonts w:ascii="Marianne Light" w:hAnsi="Marianne Light" w:cstheme="minorHAnsi"/>
          <w:sz w:val="18"/>
          <w:szCs w:val="18"/>
        </w:rPr>
        <w:t>,</w:t>
      </w:r>
      <w:r w:rsidRPr="00756311">
        <w:rPr>
          <w:rFonts w:ascii="Marianne Light" w:hAnsi="Marianne Light" w:cstheme="minorHAnsi"/>
          <w:sz w:val="18"/>
          <w:szCs w:val="18"/>
        </w:rPr>
        <w:t xml:space="preserve"> jusqu’à 3 ans après le versement du solde, un</w:t>
      </w:r>
      <w:r w:rsidRPr="00756311">
        <w:rPr>
          <w:rFonts w:ascii="Marianne Light" w:hAnsi="Marianne Light" w:cstheme="minorHAnsi"/>
          <w:b/>
          <w:sz w:val="18"/>
          <w:szCs w:val="18"/>
        </w:rPr>
        <w:t xml:space="preserve"> </w:t>
      </w:r>
      <w:r>
        <w:rPr>
          <w:rFonts w:ascii="Marianne Light" w:hAnsi="Marianne Light" w:cstheme="minorHAnsi"/>
          <w:sz w:val="18"/>
          <w:szCs w:val="18"/>
        </w:rPr>
        <w:t xml:space="preserve">bilan annuel des </w:t>
      </w:r>
      <w:r w:rsidRPr="00756311">
        <w:rPr>
          <w:rFonts w:ascii="Marianne Light" w:hAnsi="Marianne Light" w:cstheme="minorHAnsi"/>
          <w:sz w:val="18"/>
          <w:szCs w:val="18"/>
        </w:rPr>
        <w:t>données d’exploitation</w:t>
      </w:r>
      <w:r>
        <w:rPr>
          <w:rFonts w:ascii="Marianne Light" w:hAnsi="Marianne Light" w:cstheme="minorHAnsi"/>
          <w:sz w:val="18"/>
          <w:szCs w:val="18"/>
        </w:rPr>
        <w:t>.</w:t>
      </w:r>
      <w:bookmarkEnd w:id="344"/>
    </w:p>
    <w:sectPr w:rsidR="0010603A" w:rsidSect="00A714F0">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907" w:left="1418" w:header="737" w:footer="397"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BE5E7" w14:textId="77777777" w:rsidR="007E418B" w:rsidRDefault="007E418B" w:rsidP="00355E54">
      <w:pPr>
        <w:spacing w:after="0" w:line="240" w:lineRule="auto"/>
      </w:pPr>
      <w:r>
        <w:separator/>
      </w:r>
    </w:p>
  </w:endnote>
  <w:endnote w:type="continuationSeparator" w:id="0">
    <w:p w14:paraId="1EC85B51" w14:textId="77777777" w:rsidR="007E418B" w:rsidRDefault="007E418B" w:rsidP="00355E54">
      <w:pPr>
        <w:spacing w:after="0" w:line="240" w:lineRule="auto"/>
      </w:pPr>
      <w:r>
        <w:continuationSeparator/>
      </w:r>
    </w:p>
  </w:endnote>
  <w:endnote w:type="continuationNotice" w:id="1">
    <w:p w14:paraId="2223964D" w14:textId="77777777" w:rsidR="007E418B" w:rsidRDefault="007E41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Light">
    <w:altName w:val="Times New Roman"/>
    <w:panose1 w:val="00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w:altName w:val="Times New Roman"/>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7ECF0" w14:textId="77777777" w:rsidR="00201ED8" w:rsidRDefault="00201E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E6FC7" w14:textId="22F88C55" w:rsidR="00FD1DD6" w:rsidRDefault="00FD1DD6" w:rsidP="00F15DDD">
    <w:pPr>
      <w:pStyle w:val="Pieddepage"/>
      <w:jc w:val="right"/>
      <w:rPr>
        <w:rFonts w:ascii="Marianne" w:hAnsi="Marianne"/>
        <w:sz w:val="16"/>
        <w:szCs w:val="16"/>
      </w:rPr>
    </w:pPr>
    <w:r>
      <w:tab/>
    </w:r>
    <w:r>
      <w:rPr>
        <w:rFonts w:ascii="Marianne Light" w:hAnsi="Marianne Light"/>
        <w:sz w:val="16"/>
        <w:szCs w:val="16"/>
      </w:rPr>
      <w:t>Installation</w:t>
    </w:r>
    <w:r w:rsidR="000A70E4">
      <w:rPr>
        <w:rFonts w:ascii="Marianne Light" w:hAnsi="Marianne Light"/>
        <w:sz w:val="16"/>
        <w:szCs w:val="16"/>
      </w:rPr>
      <w:t>s</w:t>
    </w:r>
    <w:r>
      <w:rPr>
        <w:rFonts w:ascii="Marianne Light" w:hAnsi="Marianne Light"/>
        <w:sz w:val="16"/>
        <w:szCs w:val="16"/>
      </w:rPr>
      <w:t xml:space="preserve"> de géothermie </w:t>
    </w:r>
    <w:r w:rsidR="00395407">
      <w:rPr>
        <w:rFonts w:ascii="Marianne Light" w:hAnsi="Marianne Light"/>
        <w:sz w:val="16"/>
        <w:szCs w:val="16"/>
      </w:rPr>
      <w:t>de surface</w:t>
    </w:r>
    <w:r w:rsidR="00094CC1">
      <w:rPr>
        <w:rFonts w:ascii="Marianne Light" w:hAnsi="Marianne Light"/>
        <w:sz w:val="16"/>
        <w:szCs w:val="16"/>
      </w:rPr>
      <w:t xml:space="preserve"> et aérothermie</w:t>
    </w:r>
    <w:r w:rsidR="00F960BE">
      <w:rPr>
        <w:rFonts w:ascii="Marianne Light" w:hAnsi="Marianne Light"/>
        <w:sz w:val="16"/>
        <w:szCs w:val="16"/>
      </w:rPr>
      <w:t xml:space="preserve"> </w:t>
    </w:r>
    <w:bookmarkStart w:id="396" w:name="_Hlk106349359"/>
    <w:r w:rsidR="00F960BE">
      <w:rPr>
        <w:rFonts w:ascii="Marianne Light" w:hAnsi="Marianne Light"/>
        <w:sz w:val="16"/>
        <w:szCs w:val="16"/>
      </w:rPr>
      <w:t xml:space="preserve">inférieures à 2000 MWh d’EnR/an </w:t>
    </w:r>
    <w:bookmarkEnd w:id="396"/>
    <w:r>
      <w:rPr>
        <w:rFonts w:ascii="Marianne Light" w:hAnsi="Marianne Light"/>
        <w:sz w:val="16"/>
        <w:szCs w:val="16"/>
      </w:rPr>
      <w:t xml:space="preserve">– </w:t>
    </w:r>
    <w:r w:rsidR="00395407">
      <w:rPr>
        <w:rFonts w:ascii="Marianne Light" w:hAnsi="Marianne Light"/>
        <w:sz w:val="16"/>
        <w:szCs w:val="16"/>
      </w:rPr>
      <w:t>forfait</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201ED8">
      <w:rPr>
        <w:rFonts w:ascii="Marianne" w:hAnsi="Marianne"/>
        <w:noProof/>
        <w:sz w:val="16"/>
        <w:szCs w:val="16"/>
      </w:rPr>
      <w:t>8</w:t>
    </w:r>
    <w:r w:rsidRPr="0038673F">
      <w:rPr>
        <w:rFonts w:ascii="Marianne" w:hAnsi="Marianne"/>
        <w:sz w:val="16"/>
        <w:szCs w:val="16"/>
      </w:rPr>
      <w:fldChar w:fldCharType="end"/>
    </w:r>
    <w:r w:rsidRPr="0038673F">
      <w:rPr>
        <w:rFonts w:ascii="Marianne" w:hAnsi="Marianne"/>
        <w:sz w:val="16"/>
        <w:szCs w:val="16"/>
      </w:rPr>
      <w:t xml:space="preserve"> I</w:t>
    </w:r>
  </w:p>
  <w:p w14:paraId="1ABE7E2F" w14:textId="21D5031F" w:rsidR="00FD1DD6" w:rsidRDefault="00FD1DD6" w:rsidP="00F15DDD">
    <w:pPr>
      <w:pStyle w:val="Pieddepage"/>
      <w:jc w:val="right"/>
    </w:pPr>
    <w:r w:rsidRPr="0038673F">
      <w:rPr>
        <w:noProof/>
        <w:sz w:val="16"/>
        <w:szCs w:val="16"/>
      </w:rPr>
      <w:drawing>
        <wp:anchor distT="0" distB="0" distL="114300" distR="114300" simplePos="0" relativeHeight="251658240" behindDoc="1" locked="1" layoutInCell="1" allowOverlap="1" wp14:anchorId="363C857F" wp14:editId="4ADA2CC2">
          <wp:simplePos x="0" y="0"/>
          <wp:positionH relativeFrom="page">
            <wp:posOffset>6716395</wp:posOffset>
          </wp:positionH>
          <wp:positionV relativeFrom="page">
            <wp:posOffset>10194925</wp:posOffset>
          </wp:positionV>
          <wp:extent cx="100330" cy="10033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7D6FA5">
      <w:rPr>
        <w:rFonts w:ascii="Marianne" w:hAnsi="Marianne"/>
        <w:sz w:val="16"/>
        <w:szCs w:val="16"/>
      </w:rPr>
      <w:t xml:space="preserve"> </w:t>
    </w:r>
    <w:r w:rsidR="005E1D4A">
      <w:rPr>
        <w:rFonts w:ascii="Marianne" w:hAnsi="Marianne"/>
        <w:sz w:val="16"/>
        <w:szCs w:val="16"/>
      </w:rPr>
      <w:t xml:space="preserve">- </w:t>
    </w:r>
    <w:r w:rsidR="00862240">
      <w:rPr>
        <w:rFonts w:ascii="Marianne" w:hAnsi="Marianne"/>
        <w:sz w:val="16"/>
        <w:szCs w:val="16"/>
      </w:rPr>
      <w:t>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79DE5" w14:textId="77777777" w:rsidR="00201ED8" w:rsidRDefault="00201E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697EA" w14:textId="77777777" w:rsidR="007E418B" w:rsidRDefault="007E418B" w:rsidP="00355E54">
      <w:pPr>
        <w:spacing w:after="0" w:line="240" w:lineRule="auto"/>
      </w:pPr>
      <w:r>
        <w:separator/>
      </w:r>
    </w:p>
  </w:footnote>
  <w:footnote w:type="continuationSeparator" w:id="0">
    <w:p w14:paraId="4FAB25A3" w14:textId="77777777" w:rsidR="007E418B" w:rsidRDefault="007E418B" w:rsidP="00355E54">
      <w:pPr>
        <w:spacing w:after="0" w:line="240" w:lineRule="auto"/>
      </w:pPr>
      <w:r>
        <w:continuationSeparator/>
      </w:r>
    </w:p>
  </w:footnote>
  <w:footnote w:type="continuationNotice" w:id="1">
    <w:p w14:paraId="02F18178" w14:textId="77777777" w:rsidR="007E418B" w:rsidRDefault="007E418B">
      <w:pPr>
        <w:spacing w:after="0" w:line="240" w:lineRule="auto"/>
      </w:pPr>
    </w:p>
  </w:footnote>
  <w:footnote w:id="2">
    <w:p w14:paraId="56390780" w14:textId="08A70454" w:rsidR="00E53686" w:rsidRPr="00A27B3E" w:rsidRDefault="00E53686" w:rsidP="00A27B3E">
      <w:pPr>
        <w:jc w:val="both"/>
        <w:rPr>
          <w:rFonts w:ascii="Marianne Light" w:hAnsi="Marianne Light"/>
          <w:sz w:val="16"/>
          <w:szCs w:val="16"/>
        </w:rPr>
      </w:pPr>
      <w:r w:rsidRPr="00A27B3E">
        <w:rPr>
          <w:rStyle w:val="Appelnotedebasdep"/>
          <w:rFonts w:ascii="Marianne Light" w:hAnsi="Marianne Light"/>
          <w:sz w:val="16"/>
          <w:szCs w:val="16"/>
        </w:rPr>
        <w:footnoteRef/>
      </w:r>
      <w:r w:rsidRPr="00A27B3E">
        <w:rPr>
          <w:rFonts w:ascii="Marianne Light" w:hAnsi="Marianne Light"/>
          <w:sz w:val="16"/>
          <w:szCs w:val="16"/>
        </w:rPr>
        <w:t xml:space="preserve"> </w:t>
      </w:r>
      <w:r w:rsidRPr="00A27B3E">
        <w:rPr>
          <w:rFonts w:ascii="Marianne Light" w:hAnsi="Marianne Light" w:cstheme="minorHAnsi"/>
          <w:i/>
          <w:sz w:val="16"/>
          <w:szCs w:val="16"/>
        </w:rPr>
        <w:t>Disponible dans le Fichier Excel</w:t>
      </w:r>
      <w:r w:rsidRPr="00A27B3E">
        <w:rPr>
          <w:rFonts w:cs="Calibri"/>
          <w:i/>
          <w:sz w:val="16"/>
          <w:szCs w:val="16"/>
        </w:rPr>
        <w:t> </w:t>
      </w:r>
      <w:r w:rsidRPr="00A27B3E">
        <w:rPr>
          <w:rFonts w:ascii="Marianne Light" w:hAnsi="Marianne Light" w:cstheme="minorHAnsi"/>
          <w:i/>
          <w:sz w:val="16"/>
          <w:szCs w:val="16"/>
        </w:rPr>
        <w:t xml:space="preserve">: Volet </w:t>
      </w:r>
      <w:r w:rsidR="003C6A1E">
        <w:rPr>
          <w:rFonts w:ascii="Marianne Light" w:hAnsi="Marianne Light" w:cstheme="minorHAnsi"/>
          <w:i/>
          <w:sz w:val="16"/>
          <w:szCs w:val="16"/>
        </w:rPr>
        <w:t>t</w:t>
      </w:r>
      <w:r w:rsidRPr="00A27B3E">
        <w:rPr>
          <w:rFonts w:ascii="Marianne Light" w:hAnsi="Marianne Light" w:cstheme="minorHAnsi"/>
          <w:i/>
          <w:sz w:val="16"/>
          <w:szCs w:val="16"/>
        </w:rPr>
        <w:t xml:space="preserve">echnique </w:t>
      </w:r>
      <w:r w:rsidR="003C6A1E">
        <w:rPr>
          <w:rFonts w:ascii="Marianne Light" w:hAnsi="Marianne Light" w:cstheme="minorHAnsi"/>
          <w:i/>
          <w:sz w:val="16"/>
          <w:szCs w:val="16"/>
        </w:rPr>
        <w:t>t</w:t>
      </w:r>
      <w:r w:rsidR="00316003">
        <w:rPr>
          <w:rFonts w:ascii="Marianne Light" w:hAnsi="Marianne Light" w:cstheme="minorHAnsi"/>
          <w:i/>
          <w:sz w:val="16"/>
          <w:szCs w:val="16"/>
        </w:rPr>
        <w:t xml:space="preserve">ableur </w:t>
      </w:r>
      <w:r w:rsidRPr="00A27B3E">
        <w:rPr>
          <w:rFonts w:ascii="Marianne Light" w:hAnsi="Marianne Light" w:cstheme="minorHAnsi"/>
          <w:i/>
          <w:sz w:val="16"/>
          <w:szCs w:val="16"/>
        </w:rPr>
        <w:t>g</w:t>
      </w:r>
      <w:r w:rsidRPr="00A27B3E">
        <w:rPr>
          <w:rFonts w:ascii="Marianne Light" w:hAnsi="Marianne Light" w:cs="Marianne Light"/>
          <w:i/>
          <w:sz w:val="16"/>
          <w:szCs w:val="16"/>
        </w:rPr>
        <w:t>é</w:t>
      </w:r>
      <w:r w:rsidRPr="00A27B3E">
        <w:rPr>
          <w:rFonts w:ascii="Marianne Light" w:hAnsi="Marianne Light" w:cstheme="minorHAnsi"/>
          <w:i/>
          <w:sz w:val="16"/>
          <w:szCs w:val="16"/>
        </w:rPr>
        <w:t>othermie de surface et a</w:t>
      </w:r>
      <w:r w:rsidRPr="00A27B3E">
        <w:rPr>
          <w:rFonts w:ascii="Marianne Light" w:hAnsi="Marianne Light" w:cs="Marianne Light"/>
          <w:i/>
          <w:sz w:val="16"/>
          <w:szCs w:val="16"/>
        </w:rPr>
        <w:t>é</w:t>
      </w:r>
      <w:r w:rsidRPr="00A27B3E">
        <w:rPr>
          <w:rFonts w:ascii="Marianne Light" w:hAnsi="Marianne Light" w:cstheme="minorHAnsi"/>
          <w:i/>
          <w:sz w:val="16"/>
          <w:szCs w:val="16"/>
        </w:rPr>
        <w:t xml:space="preserve">rothermie </w:t>
      </w:r>
      <w:r w:rsidR="003B1B45">
        <w:rPr>
          <w:rFonts w:ascii="Marianne Light" w:hAnsi="Marianne Light" w:cstheme="minorHAnsi"/>
          <w:i/>
          <w:sz w:val="16"/>
          <w:szCs w:val="16"/>
        </w:rPr>
        <w:t>2024</w:t>
      </w:r>
      <w:r w:rsidR="003B1B45" w:rsidRPr="00A27B3E">
        <w:rPr>
          <w:rFonts w:ascii="Marianne Light" w:hAnsi="Marianne Light" w:cstheme="minorHAnsi"/>
          <w:i/>
          <w:sz w:val="16"/>
          <w:szCs w:val="16"/>
        </w:rPr>
        <w:t xml:space="preserve"> </w:t>
      </w:r>
      <w:r w:rsidRPr="00A27B3E">
        <w:rPr>
          <w:rFonts w:ascii="Marianne Light" w:hAnsi="Marianne Light" w:cstheme="minorHAnsi"/>
          <w:i/>
          <w:sz w:val="16"/>
          <w:szCs w:val="16"/>
        </w:rPr>
        <w:t xml:space="preserve">disponible sur la page </w:t>
      </w:r>
      <w:hyperlink r:id="rId1" w:history="1">
        <w:r w:rsidR="003B1B45" w:rsidRPr="003B1B45">
          <w:rPr>
            <w:rStyle w:val="Lienhypertexte"/>
            <w:rFonts w:ascii="Marianne Light" w:hAnsi="Marianne Light" w:cstheme="minorHAnsi"/>
            <w:i/>
            <w:sz w:val="16"/>
            <w:szCs w:val="16"/>
          </w:rPr>
          <w:t>https://agirpourlatransition.ademe.fr/entreprises/aides-financieres/2024/installations-production-chaleur-froid-a-partir-geothermie-surface</w:t>
        </w:r>
      </w:hyperlink>
    </w:p>
  </w:footnote>
  <w:footnote w:id="3">
    <w:p w14:paraId="3D6E99DD" w14:textId="0A5DB0A8" w:rsidR="00A27B3E" w:rsidRPr="00A27B3E" w:rsidRDefault="00E9409E" w:rsidP="00A27B3E">
      <w:pPr>
        <w:jc w:val="both"/>
        <w:rPr>
          <w:rFonts w:ascii="Marianne Light" w:hAnsi="Marianne Light"/>
          <w:i/>
          <w:iCs/>
          <w:sz w:val="16"/>
          <w:szCs w:val="16"/>
        </w:rPr>
      </w:pPr>
      <w:r w:rsidRPr="00A27B3E">
        <w:rPr>
          <w:rStyle w:val="Appelnotedebasdep"/>
          <w:rFonts w:ascii="Marianne Light" w:hAnsi="Marianne Light"/>
          <w:sz w:val="16"/>
          <w:szCs w:val="16"/>
        </w:rPr>
        <w:footnoteRef/>
      </w:r>
      <w:r w:rsidRPr="00A27B3E">
        <w:rPr>
          <w:rFonts w:ascii="Marianne Light" w:hAnsi="Marianne Light"/>
          <w:sz w:val="16"/>
          <w:szCs w:val="16"/>
        </w:rPr>
        <w:t xml:space="preserve"> </w:t>
      </w:r>
      <w:r w:rsidR="000A70E4" w:rsidRPr="00A27B3E">
        <w:rPr>
          <w:rFonts w:ascii="Marianne Light" w:hAnsi="Marianne Light" w:cstheme="minorHAnsi"/>
          <w:i/>
          <w:sz w:val="16"/>
          <w:szCs w:val="16"/>
        </w:rPr>
        <w:t>Disponible dans le Fichier Excel</w:t>
      </w:r>
      <w:r w:rsidR="000A70E4" w:rsidRPr="00A27B3E">
        <w:rPr>
          <w:rFonts w:cs="Calibri"/>
          <w:i/>
          <w:sz w:val="16"/>
          <w:szCs w:val="16"/>
        </w:rPr>
        <w:t> </w:t>
      </w:r>
      <w:r w:rsidR="000A70E4" w:rsidRPr="00A27B3E">
        <w:rPr>
          <w:rFonts w:ascii="Marianne Light" w:hAnsi="Marianne Light" w:cstheme="minorHAnsi"/>
          <w:i/>
          <w:sz w:val="16"/>
          <w:szCs w:val="16"/>
        </w:rPr>
        <w:t xml:space="preserve">: Volet </w:t>
      </w:r>
      <w:r w:rsidR="003C6A1E">
        <w:rPr>
          <w:rFonts w:ascii="Marianne Light" w:hAnsi="Marianne Light" w:cstheme="minorHAnsi"/>
          <w:i/>
          <w:sz w:val="16"/>
          <w:szCs w:val="16"/>
        </w:rPr>
        <w:t>t</w:t>
      </w:r>
      <w:r w:rsidR="000A70E4" w:rsidRPr="00A27B3E">
        <w:rPr>
          <w:rFonts w:ascii="Marianne Light" w:hAnsi="Marianne Light" w:cstheme="minorHAnsi"/>
          <w:i/>
          <w:sz w:val="16"/>
          <w:szCs w:val="16"/>
        </w:rPr>
        <w:t xml:space="preserve">echnique </w:t>
      </w:r>
      <w:r w:rsidR="003C6A1E">
        <w:rPr>
          <w:rFonts w:ascii="Marianne Light" w:hAnsi="Marianne Light" w:cstheme="minorHAnsi"/>
          <w:i/>
          <w:sz w:val="16"/>
          <w:szCs w:val="16"/>
        </w:rPr>
        <w:t xml:space="preserve">tableur </w:t>
      </w:r>
      <w:r w:rsidR="000A70E4" w:rsidRPr="00A27B3E">
        <w:rPr>
          <w:rFonts w:ascii="Marianne Light" w:hAnsi="Marianne Light" w:cstheme="minorHAnsi"/>
          <w:i/>
          <w:sz w:val="16"/>
          <w:szCs w:val="16"/>
        </w:rPr>
        <w:t>g</w:t>
      </w:r>
      <w:r w:rsidR="000A70E4" w:rsidRPr="00A27B3E">
        <w:rPr>
          <w:rFonts w:ascii="Marianne Light" w:hAnsi="Marianne Light" w:cs="Marianne Light"/>
          <w:i/>
          <w:sz w:val="16"/>
          <w:szCs w:val="16"/>
        </w:rPr>
        <w:t>é</w:t>
      </w:r>
      <w:r w:rsidR="000A70E4" w:rsidRPr="00A27B3E">
        <w:rPr>
          <w:rFonts w:ascii="Marianne Light" w:hAnsi="Marianne Light" w:cstheme="minorHAnsi"/>
          <w:i/>
          <w:sz w:val="16"/>
          <w:szCs w:val="16"/>
        </w:rPr>
        <w:t>othermie de surface et a</w:t>
      </w:r>
      <w:r w:rsidR="000A70E4" w:rsidRPr="00A27B3E">
        <w:rPr>
          <w:rFonts w:ascii="Marianne Light" w:hAnsi="Marianne Light" w:cs="Marianne Light"/>
          <w:i/>
          <w:sz w:val="16"/>
          <w:szCs w:val="16"/>
        </w:rPr>
        <w:t>é</w:t>
      </w:r>
      <w:r w:rsidR="000A70E4" w:rsidRPr="00A27B3E">
        <w:rPr>
          <w:rFonts w:ascii="Marianne Light" w:hAnsi="Marianne Light" w:cstheme="minorHAnsi"/>
          <w:i/>
          <w:sz w:val="16"/>
          <w:szCs w:val="16"/>
        </w:rPr>
        <w:t xml:space="preserve">rothermie </w:t>
      </w:r>
      <w:r w:rsidR="003B1B45">
        <w:rPr>
          <w:rFonts w:ascii="Marianne Light" w:hAnsi="Marianne Light" w:cstheme="minorHAnsi"/>
          <w:i/>
          <w:sz w:val="16"/>
          <w:szCs w:val="16"/>
        </w:rPr>
        <w:t>2024</w:t>
      </w:r>
      <w:r w:rsidR="003B1B45" w:rsidRPr="00A27B3E">
        <w:rPr>
          <w:rFonts w:ascii="Marianne Light" w:hAnsi="Marianne Light" w:cstheme="minorHAnsi"/>
          <w:i/>
          <w:sz w:val="16"/>
          <w:szCs w:val="16"/>
        </w:rPr>
        <w:t xml:space="preserve"> </w:t>
      </w:r>
      <w:r w:rsidR="000A70E4" w:rsidRPr="00A27B3E">
        <w:rPr>
          <w:rFonts w:ascii="Marianne Light" w:hAnsi="Marianne Light" w:cstheme="minorHAnsi"/>
          <w:i/>
          <w:sz w:val="16"/>
          <w:szCs w:val="16"/>
        </w:rPr>
        <w:t xml:space="preserve">disponible sur la page </w:t>
      </w:r>
      <w:hyperlink r:id="rId2" w:history="1">
        <w:r w:rsidR="003B1B45" w:rsidRPr="003B1B45">
          <w:rPr>
            <w:rStyle w:val="Lienhypertexte"/>
            <w:rFonts w:ascii="Marianne Light" w:hAnsi="Marianne Light" w:cstheme="minorHAnsi"/>
            <w:i/>
            <w:sz w:val="16"/>
            <w:szCs w:val="16"/>
          </w:rPr>
          <w:t>https://agirpourlatransition.ademe.fr/entreprises/aides-financieres/2024/installations-production-chaleur-froid-a-partir-geothermie-surface</w:t>
        </w:r>
      </w:hyperlink>
    </w:p>
    <w:p w14:paraId="72A2E7FB" w14:textId="57117FA3" w:rsidR="00E9409E" w:rsidRDefault="00E9409E" w:rsidP="00895825">
      <w:pPr>
        <w:pStyle w:val="Notedebasdepage"/>
        <w:ind w:left="0" w:firstLine="0"/>
        <w:jc w:val="both"/>
      </w:pPr>
    </w:p>
  </w:footnote>
  <w:footnote w:id="4">
    <w:p w14:paraId="2B7B14DA" w14:textId="12F33A3A" w:rsidR="00164366" w:rsidRPr="00B244A1" w:rsidRDefault="00164366" w:rsidP="00C43286">
      <w:pPr>
        <w:pStyle w:val="Notedebasdepage"/>
        <w:ind w:left="0" w:firstLine="0"/>
        <w:rPr>
          <w:rFonts w:asciiTheme="minorHAnsi" w:hAnsiTheme="minorHAnsi" w:cstheme="minorHAnsi"/>
          <w:i/>
          <w:iCs/>
          <w:sz w:val="18"/>
          <w:szCs w:val="18"/>
        </w:rPr>
      </w:pPr>
      <w:r w:rsidRPr="00B244A1">
        <w:rPr>
          <w:rStyle w:val="Appelnotedebasdep"/>
          <w:rFonts w:asciiTheme="minorHAnsi" w:hAnsiTheme="minorHAnsi" w:cstheme="minorHAnsi"/>
          <w:i/>
          <w:iCs/>
          <w:sz w:val="18"/>
          <w:szCs w:val="18"/>
        </w:rPr>
        <w:footnoteRef/>
      </w:r>
      <w:r w:rsidR="00B244A1">
        <w:rPr>
          <w:rFonts w:asciiTheme="minorHAnsi" w:hAnsiTheme="minorHAnsi" w:cstheme="minorHAnsi"/>
          <w:i/>
          <w:iCs/>
          <w:sz w:val="18"/>
          <w:szCs w:val="18"/>
        </w:rPr>
        <w:t xml:space="preserve"> </w:t>
      </w:r>
      <w:r w:rsidR="00B244A1" w:rsidRPr="000A70E4">
        <w:rPr>
          <w:rFonts w:ascii="Marianne" w:hAnsi="Marianne" w:cstheme="minorHAnsi"/>
          <w:i/>
          <w:iCs/>
          <w:sz w:val="16"/>
          <w:szCs w:val="16"/>
        </w:rPr>
        <w:t>Par exemple outil dév</w:t>
      </w:r>
      <w:r w:rsidR="00BB4F53" w:rsidRPr="000A70E4">
        <w:rPr>
          <w:rFonts w:ascii="Marianne" w:hAnsi="Marianne" w:cstheme="minorHAnsi"/>
          <w:i/>
          <w:iCs/>
          <w:sz w:val="16"/>
          <w:szCs w:val="16"/>
        </w:rPr>
        <w:t>eloppé par le BRGM</w:t>
      </w:r>
      <w:r w:rsidR="00BB4F53" w:rsidRPr="000A70E4">
        <w:rPr>
          <w:rFonts w:ascii="Calibri" w:hAnsi="Calibri" w:cs="Calibri"/>
          <w:i/>
          <w:iCs/>
          <w:sz w:val="16"/>
          <w:szCs w:val="16"/>
        </w:rPr>
        <w:t> </w:t>
      </w:r>
      <w:r w:rsidR="00BB4F53" w:rsidRPr="000A70E4">
        <w:rPr>
          <w:rFonts w:ascii="Marianne" w:hAnsi="Marianne" w:cstheme="minorHAnsi"/>
          <w:i/>
          <w:iCs/>
          <w:sz w:val="16"/>
          <w:szCs w:val="16"/>
        </w:rPr>
        <w:t xml:space="preserve">: </w:t>
      </w:r>
      <w:r w:rsidRPr="000A70E4">
        <w:rPr>
          <w:rFonts w:ascii="Marianne" w:hAnsi="Marianne" w:cstheme="minorHAnsi"/>
          <w:i/>
          <w:iCs/>
          <w:sz w:val="16"/>
          <w:szCs w:val="16"/>
        </w:rPr>
        <w:t xml:space="preserve"> </w:t>
      </w:r>
      <w:hyperlink r:id="rId3" w:history="1">
        <w:r w:rsidR="00B244A1" w:rsidRPr="000A70E4">
          <w:rPr>
            <w:rStyle w:val="Lienhypertexte"/>
            <w:rFonts w:ascii="Marianne" w:hAnsi="Marianne" w:cstheme="minorHAnsi"/>
            <w:i/>
            <w:iCs/>
            <w:sz w:val="16"/>
            <w:szCs w:val="16"/>
          </w:rPr>
          <w:t>https://plateforme-geothermie.brgm.fr/fr/page/plateforme-digitale-dimensionnement</w:t>
        </w:r>
      </w:hyperlink>
      <w:r w:rsidR="00B244A1" w:rsidRPr="000A70E4">
        <w:rPr>
          <w:rFonts w:asciiTheme="minorHAnsi" w:hAnsiTheme="minorHAnsi" w:cstheme="minorHAnsi"/>
          <w:i/>
          <w:iCs/>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54EFE" w14:textId="77777777" w:rsidR="00201ED8" w:rsidRDefault="00201E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23641" w14:textId="77777777" w:rsidR="00201ED8" w:rsidRDefault="00201E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4EEF1" w14:textId="77777777" w:rsidR="00201ED8" w:rsidRDefault="00201ED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2036A25"/>
    <w:multiLevelType w:val="hybridMultilevel"/>
    <w:tmpl w:val="0F1E5438"/>
    <w:lvl w:ilvl="0" w:tplc="FFFFFFFF">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84B5AD7"/>
    <w:multiLevelType w:val="hybridMultilevel"/>
    <w:tmpl w:val="445267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BB06C9"/>
    <w:multiLevelType w:val="multilevel"/>
    <w:tmpl w:val="25DE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3E1BD3"/>
    <w:multiLevelType w:val="hybridMultilevel"/>
    <w:tmpl w:val="9F74C962"/>
    <w:lvl w:ilvl="0" w:tplc="018A61D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ADC55A7"/>
    <w:multiLevelType w:val="multilevel"/>
    <w:tmpl w:val="25DE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867444"/>
    <w:multiLevelType w:val="multilevel"/>
    <w:tmpl w:val="697C49D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D907C6D"/>
    <w:multiLevelType w:val="hybridMultilevel"/>
    <w:tmpl w:val="8528DC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352"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C073A9"/>
    <w:multiLevelType w:val="multilevel"/>
    <w:tmpl w:val="C954486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1D0F12"/>
    <w:multiLevelType w:val="multilevel"/>
    <w:tmpl w:val="A88E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96398A"/>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553AFA"/>
    <w:multiLevelType w:val="hybridMultilevel"/>
    <w:tmpl w:val="6BA2952E"/>
    <w:lvl w:ilvl="0" w:tplc="040C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4" w15:restartNumberingAfterBreak="0">
    <w:nsid w:val="337B22AC"/>
    <w:multiLevelType w:val="multilevel"/>
    <w:tmpl w:val="D5F8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DC7EA8"/>
    <w:multiLevelType w:val="multilevel"/>
    <w:tmpl w:val="9960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6E75D8"/>
    <w:multiLevelType w:val="multilevel"/>
    <w:tmpl w:val="25DE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E53501"/>
    <w:multiLevelType w:val="multilevel"/>
    <w:tmpl w:val="4D6A4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797734"/>
    <w:multiLevelType w:val="hybridMultilevel"/>
    <w:tmpl w:val="09488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8D73BA"/>
    <w:multiLevelType w:val="multilevel"/>
    <w:tmpl w:val="0BCE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445D90"/>
    <w:multiLevelType w:val="multilevel"/>
    <w:tmpl w:val="697C49D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0B77592"/>
    <w:multiLevelType w:val="multilevel"/>
    <w:tmpl w:val="595EE5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E26A07"/>
    <w:multiLevelType w:val="hybridMultilevel"/>
    <w:tmpl w:val="C866AC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5B08DC"/>
    <w:multiLevelType w:val="hybridMultilevel"/>
    <w:tmpl w:val="209EC182"/>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4" w15:restartNumberingAfterBreak="0">
    <w:nsid w:val="505E59BD"/>
    <w:multiLevelType w:val="hybridMultilevel"/>
    <w:tmpl w:val="8E024A6A"/>
    <w:lvl w:ilvl="0" w:tplc="13D41DD2">
      <w:start w:val="1"/>
      <w:numFmt w:val="bullet"/>
      <w:lvlText w:val=""/>
      <w:lvlJc w:val="left"/>
      <w:pPr>
        <w:ind w:left="720" w:hanging="360"/>
      </w:pPr>
      <w:rPr>
        <w:rFonts w:ascii="Symbol" w:hAnsi="Symbol" w:hint="default"/>
      </w:rPr>
    </w:lvl>
    <w:lvl w:ilvl="1" w:tplc="5E462A9C">
      <w:start w:val="1"/>
      <w:numFmt w:val="bullet"/>
      <w:lvlText w:val="o"/>
      <w:lvlJc w:val="left"/>
      <w:pPr>
        <w:ind w:left="1440" w:hanging="360"/>
      </w:pPr>
      <w:rPr>
        <w:rFonts w:ascii="Courier New" w:hAnsi="Courier New" w:hint="default"/>
      </w:rPr>
    </w:lvl>
    <w:lvl w:ilvl="2" w:tplc="2646B0B6">
      <w:start w:val="1"/>
      <w:numFmt w:val="bullet"/>
      <w:lvlText w:val=""/>
      <w:lvlJc w:val="left"/>
      <w:pPr>
        <w:ind w:left="2160" w:hanging="360"/>
      </w:pPr>
      <w:rPr>
        <w:rFonts w:ascii="Wingdings" w:hAnsi="Wingdings" w:hint="default"/>
      </w:rPr>
    </w:lvl>
    <w:lvl w:ilvl="3" w:tplc="B36600F8">
      <w:start w:val="1"/>
      <w:numFmt w:val="bullet"/>
      <w:lvlText w:val=""/>
      <w:lvlJc w:val="left"/>
      <w:pPr>
        <w:ind w:left="2880" w:hanging="360"/>
      </w:pPr>
      <w:rPr>
        <w:rFonts w:ascii="Symbol" w:hAnsi="Symbol" w:hint="default"/>
      </w:rPr>
    </w:lvl>
    <w:lvl w:ilvl="4" w:tplc="77BAA226">
      <w:start w:val="1"/>
      <w:numFmt w:val="bullet"/>
      <w:lvlText w:val="o"/>
      <w:lvlJc w:val="left"/>
      <w:pPr>
        <w:ind w:left="3600" w:hanging="360"/>
      </w:pPr>
      <w:rPr>
        <w:rFonts w:ascii="Courier New" w:hAnsi="Courier New" w:hint="default"/>
      </w:rPr>
    </w:lvl>
    <w:lvl w:ilvl="5" w:tplc="01BE1AD0">
      <w:start w:val="1"/>
      <w:numFmt w:val="bullet"/>
      <w:lvlText w:val=""/>
      <w:lvlJc w:val="left"/>
      <w:pPr>
        <w:ind w:left="4320" w:hanging="360"/>
      </w:pPr>
      <w:rPr>
        <w:rFonts w:ascii="Wingdings" w:hAnsi="Wingdings" w:hint="default"/>
      </w:rPr>
    </w:lvl>
    <w:lvl w:ilvl="6" w:tplc="FDD44752">
      <w:start w:val="1"/>
      <w:numFmt w:val="bullet"/>
      <w:lvlText w:val=""/>
      <w:lvlJc w:val="left"/>
      <w:pPr>
        <w:ind w:left="5040" w:hanging="360"/>
      </w:pPr>
      <w:rPr>
        <w:rFonts w:ascii="Symbol" w:hAnsi="Symbol" w:hint="default"/>
      </w:rPr>
    </w:lvl>
    <w:lvl w:ilvl="7" w:tplc="6614868A">
      <w:start w:val="1"/>
      <w:numFmt w:val="bullet"/>
      <w:lvlText w:val="o"/>
      <w:lvlJc w:val="left"/>
      <w:pPr>
        <w:ind w:left="5760" w:hanging="360"/>
      </w:pPr>
      <w:rPr>
        <w:rFonts w:ascii="Courier New" w:hAnsi="Courier New" w:hint="default"/>
      </w:rPr>
    </w:lvl>
    <w:lvl w:ilvl="8" w:tplc="D65CFE8A">
      <w:start w:val="1"/>
      <w:numFmt w:val="bullet"/>
      <w:lvlText w:val=""/>
      <w:lvlJc w:val="left"/>
      <w:pPr>
        <w:ind w:left="6480" w:hanging="360"/>
      </w:pPr>
      <w:rPr>
        <w:rFonts w:ascii="Wingdings" w:hAnsi="Wingdings" w:hint="default"/>
      </w:rPr>
    </w:lvl>
  </w:abstractNum>
  <w:abstractNum w:abstractNumId="25" w15:restartNumberingAfterBreak="0">
    <w:nsid w:val="50982841"/>
    <w:multiLevelType w:val="multilevel"/>
    <w:tmpl w:val="102A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7A51C5"/>
    <w:multiLevelType w:val="multilevel"/>
    <w:tmpl w:val="697C49D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30F32A5"/>
    <w:multiLevelType w:val="multilevel"/>
    <w:tmpl w:val="2AE8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7F2FD3"/>
    <w:multiLevelType w:val="hybridMultilevel"/>
    <w:tmpl w:val="BBDEBF00"/>
    <w:lvl w:ilvl="0" w:tplc="040C0019">
      <w:start w:val="1"/>
      <w:numFmt w:val="lowerLetter"/>
      <w:lvlText w:val="%1."/>
      <w:lvlJc w:val="left"/>
      <w:pPr>
        <w:ind w:left="1304" w:hanging="360"/>
      </w:pPr>
    </w:lvl>
    <w:lvl w:ilvl="1" w:tplc="040C0019" w:tentative="1">
      <w:start w:val="1"/>
      <w:numFmt w:val="lowerLetter"/>
      <w:lvlText w:val="%2."/>
      <w:lvlJc w:val="left"/>
      <w:pPr>
        <w:ind w:left="2024" w:hanging="360"/>
      </w:pPr>
    </w:lvl>
    <w:lvl w:ilvl="2" w:tplc="040C001B" w:tentative="1">
      <w:start w:val="1"/>
      <w:numFmt w:val="lowerRoman"/>
      <w:lvlText w:val="%3."/>
      <w:lvlJc w:val="right"/>
      <w:pPr>
        <w:ind w:left="2744" w:hanging="180"/>
      </w:pPr>
    </w:lvl>
    <w:lvl w:ilvl="3" w:tplc="040C000F" w:tentative="1">
      <w:start w:val="1"/>
      <w:numFmt w:val="decimal"/>
      <w:lvlText w:val="%4."/>
      <w:lvlJc w:val="left"/>
      <w:pPr>
        <w:ind w:left="3464" w:hanging="360"/>
      </w:pPr>
    </w:lvl>
    <w:lvl w:ilvl="4" w:tplc="040C0019" w:tentative="1">
      <w:start w:val="1"/>
      <w:numFmt w:val="lowerLetter"/>
      <w:lvlText w:val="%5."/>
      <w:lvlJc w:val="left"/>
      <w:pPr>
        <w:ind w:left="4184" w:hanging="360"/>
      </w:pPr>
    </w:lvl>
    <w:lvl w:ilvl="5" w:tplc="040C001B" w:tentative="1">
      <w:start w:val="1"/>
      <w:numFmt w:val="lowerRoman"/>
      <w:lvlText w:val="%6."/>
      <w:lvlJc w:val="right"/>
      <w:pPr>
        <w:ind w:left="4904" w:hanging="180"/>
      </w:pPr>
    </w:lvl>
    <w:lvl w:ilvl="6" w:tplc="040C000F" w:tentative="1">
      <w:start w:val="1"/>
      <w:numFmt w:val="decimal"/>
      <w:lvlText w:val="%7."/>
      <w:lvlJc w:val="left"/>
      <w:pPr>
        <w:ind w:left="5624" w:hanging="360"/>
      </w:pPr>
    </w:lvl>
    <w:lvl w:ilvl="7" w:tplc="040C0019" w:tentative="1">
      <w:start w:val="1"/>
      <w:numFmt w:val="lowerLetter"/>
      <w:lvlText w:val="%8."/>
      <w:lvlJc w:val="left"/>
      <w:pPr>
        <w:ind w:left="6344" w:hanging="360"/>
      </w:pPr>
    </w:lvl>
    <w:lvl w:ilvl="8" w:tplc="040C001B" w:tentative="1">
      <w:start w:val="1"/>
      <w:numFmt w:val="lowerRoman"/>
      <w:lvlText w:val="%9."/>
      <w:lvlJc w:val="right"/>
      <w:pPr>
        <w:ind w:left="7064" w:hanging="180"/>
      </w:pPr>
    </w:lvl>
  </w:abstractNum>
  <w:abstractNum w:abstractNumId="29" w15:restartNumberingAfterBreak="0">
    <w:nsid w:val="5F67421F"/>
    <w:multiLevelType w:val="multilevel"/>
    <w:tmpl w:val="C7FECE7A"/>
    <w:lvl w:ilvl="0">
      <w:start w:val="3"/>
      <w:numFmt w:val="decimal"/>
      <w:lvlText w:val="%1"/>
      <w:lvlJc w:val="left"/>
      <w:pPr>
        <w:ind w:left="375" w:hanging="375"/>
      </w:pPr>
      <w:rPr>
        <w:rFonts w:hint="default"/>
      </w:rPr>
    </w:lvl>
    <w:lvl w:ilvl="1">
      <w:start w:val="2"/>
      <w:numFmt w:val="decimal"/>
      <w:lvlText w:val="%1.%2"/>
      <w:lvlJc w:val="left"/>
      <w:pPr>
        <w:ind w:left="2640"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9120" w:hanging="144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3320" w:hanging="1800"/>
      </w:pPr>
      <w:rPr>
        <w:rFonts w:hint="default"/>
      </w:rPr>
    </w:lvl>
    <w:lvl w:ilvl="7">
      <w:start w:val="1"/>
      <w:numFmt w:val="decimal"/>
      <w:lvlText w:val="%1.%2.%3.%4.%5.%6.%7.%8"/>
      <w:lvlJc w:val="left"/>
      <w:pPr>
        <w:ind w:left="15600" w:hanging="2160"/>
      </w:pPr>
      <w:rPr>
        <w:rFonts w:hint="default"/>
      </w:rPr>
    </w:lvl>
    <w:lvl w:ilvl="8">
      <w:start w:val="1"/>
      <w:numFmt w:val="decimal"/>
      <w:lvlText w:val="%1.%2.%3.%4.%5.%6.%7.%8.%9"/>
      <w:lvlJc w:val="left"/>
      <w:pPr>
        <w:ind w:left="17520" w:hanging="2160"/>
      </w:pPr>
      <w:rPr>
        <w:rFonts w:hint="default"/>
      </w:rPr>
    </w:lvl>
  </w:abstractNum>
  <w:abstractNum w:abstractNumId="30"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5046D1"/>
    <w:multiLevelType w:val="hybridMultilevel"/>
    <w:tmpl w:val="E506AB52"/>
    <w:lvl w:ilvl="0" w:tplc="DA9AE342">
      <w:numFmt w:val="bullet"/>
      <w:lvlText w:val="-"/>
      <w:lvlJc w:val="left"/>
      <w:pPr>
        <w:ind w:left="720" w:hanging="360"/>
      </w:pPr>
      <w:rPr>
        <w:rFonts w:ascii="Marianne Light" w:eastAsiaTheme="minorHAnsi" w:hAnsi="Marianne Ligh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6E784DF0"/>
    <w:multiLevelType w:val="hybridMultilevel"/>
    <w:tmpl w:val="8A86B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835EDC"/>
    <w:multiLevelType w:val="multilevel"/>
    <w:tmpl w:val="F5B8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F37207"/>
    <w:multiLevelType w:val="hybridMultilevel"/>
    <w:tmpl w:val="D256EE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74B4205"/>
    <w:multiLevelType w:val="hybridMultilevel"/>
    <w:tmpl w:val="D5EA2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7B5540"/>
    <w:multiLevelType w:val="hybridMultilevel"/>
    <w:tmpl w:val="78E67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F8D0D8D"/>
    <w:multiLevelType w:val="hybridMultilevel"/>
    <w:tmpl w:val="27C403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1"/>
  </w:num>
  <w:num w:numId="4">
    <w:abstractNumId w:val="9"/>
  </w:num>
  <w:num w:numId="5">
    <w:abstractNumId w:val="30"/>
  </w:num>
  <w:num w:numId="6">
    <w:abstractNumId w:val="22"/>
  </w:num>
  <w:num w:numId="7">
    <w:abstractNumId w:val="32"/>
  </w:num>
  <w:num w:numId="8">
    <w:abstractNumId w:val="2"/>
  </w:num>
  <w:num w:numId="9">
    <w:abstractNumId w:val="38"/>
  </w:num>
  <w:num w:numId="10">
    <w:abstractNumId w:val="23"/>
  </w:num>
  <w:num w:numId="11">
    <w:abstractNumId w:val="8"/>
  </w:num>
  <w:num w:numId="12">
    <w:abstractNumId w:val="37"/>
  </w:num>
  <w:num w:numId="13">
    <w:abstractNumId w:val="3"/>
  </w:num>
  <w:num w:numId="14">
    <w:abstractNumId w:val="36"/>
  </w:num>
  <w:num w:numId="15">
    <w:abstractNumId w:val="13"/>
  </w:num>
  <w:num w:numId="16">
    <w:abstractNumId w:val="35"/>
  </w:num>
  <w:num w:numId="17">
    <w:abstractNumId w:val="33"/>
  </w:num>
  <w:num w:numId="18">
    <w:abstractNumId w:val="20"/>
  </w:num>
  <w:num w:numId="19">
    <w:abstractNumId w:val="5"/>
  </w:num>
  <w:num w:numId="20">
    <w:abstractNumId w:val="31"/>
  </w:num>
  <w:num w:numId="21">
    <w:abstractNumId w:val="28"/>
  </w:num>
  <w:num w:numId="22">
    <w:abstractNumId w:val="29"/>
  </w:num>
  <w:num w:numId="23">
    <w:abstractNumId w:val="26"/>
  </w:num>
  <w:num w:numId="24">
    <w:abstractNumId w:val="7"/>
  </w:num>
  <w:num w:numId="25">
    <w:abstractNumId w:val="17"/>
  </w:num>
  <w:num w:numId="26">
    <w:abstractNumId w:val="25"/>
  </w:num>
  <w:num w:numId="27">
    <w:abstractNumId w:val="4"/>
  </w:num>
  <w:num w:numId="28">
    <w:abstractNumId w:val="21"/>
  </w:num>
  <w:num w:numId="29">
    <w:abstractNumId w:val="19"/>
  </w:num>
  <w:num w:numId="30">
    <w:abstractNumId w:val="11"/>
  </w:num>
  <w:num w:numId="31">
    <w:abstractNumId w:val="34"/>
  </w:num>
  <w:num w:numId="32">
    <w:abstractNumId w:val="27"/>
  </w:num>
  <w:num w:numId="33">
    <w:abstractNumId w:val="6"/>
  </w:num>
  <w:num w:numId="34">
    <w:abstractNumId w:val="16"/>
  </w:num>
  <w:num w:numId="35">
    <w:abstractNumId w:val="15"/>
  </w:num>
  <w:num w:numId="36">
    <w:abstractNumId w:val="14"/>
  </w:num>
  <w:num w:numId="37">
    <w:abstractNumId w:val="13"/>
  </w:num>
  <w:num w:numId="38">
    <w:abstractNumId w:val="10"/>
  </w:num>
  <w:num w:numId="3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27"/>
    <w:rsid w:val="000032EF"/>
    <w:rsid w:val="00006877"/>
    <w:rsid w:val="00011A9B"/>
    <w:rsid w:val="0001611E"/>
    <w:rsid w:val="00024D6F"/>
    <w:rsid w:val="00030ECC"/>
    <w:rsid w:val="00044550"/>
    <w:rsid w:val="00054208"/>
    <w:rsid w:val="000570E2"/>
    <w:rsid w:val="00062CB6"/>
    <w:rsid w:val="00081363"/>
    <w:rsid w:val="00090266"/>
    <w:rsid w:val="00090B92"/>
    <w:rsid w:val="00094C4C"/>
    <w:rsid w:val="00094C8A"/>
    <w:rsid w:val="00094CC1"/>
    <w:rsid w:val="000A205E"/>
    <w:rsid w:val="000A4204"/>
    <w:rsid w:val="000A70E4"/>
    <w:rsid w:val="000A74BE"/>
    <w:rsid w:val="000A7817"/>
    <w:rsid w:val="000B0B32"/>
    <w:rsid w:val="000B42CC"/>
    <w:rsid w:val="000E12C5"/>
    <w:rsid w:val="000E2BDB"/>
    <w:rsid w:val="000E53BB"/>
    <w:rsid w:val="000E69BE"/>
    <w:rsid w:val="000E7F1A"/>
    <w:rsid w:val="001007D0"/>
    <w:rsid w:val="00102A93"/>
    <w:rsid w:val="001039AD"/>
    <w:rsid w:val="0010603A"/>
    <w:rsid w:val="0011054C"/>
    <w:rsid w:val="00117F74"/>
    <w:rsid w:val="001365CC"/>
    <w:rsid w:val="0014082E"/>
    <w:rsid w:val="001614B7"/>
    <w:rsid w:val="00163883"/>
    <w:rsid w:val="00164366"/>
    <w:rsid w:val="00167272"/>
    <w:rsid w:val="001764D3"/>
    <w:rsid w:val="00180FC7"/>
    <w:rsid w:val="00195D88"/>
    <w:rsid w:val="001A01A4"/>
    <w:rsid w:val="001B056E"/>
    <w:rsid w:val="001B1604"/>
    <w:rsid w:val="001B75CC"/>
    <w:rsid w:val="001D15CA"/>
    <w:rsid w:val="001D2780"/>
    <w:rsid w:val="001E5B34"/>
    <w:rsid w:val="001F1A89"/>
    <w:rsid w:val="001F3E79"/>
    <w:rsid w:val="00201ED8"/>
    <w:rsid w:val="002130B6"/>
    <w:rsid w:val="0022548A"/>
    <w:rsid w:val="00236E8C"/>
    <w:rsid w:val="00246CDA"/>
    <w:rsid w:val="00251F89"/>
    <w:rsid w:val="002839B5"/>
    <w:rsid w:val="002871B9"/>
    <w:rsid w:val="002901CD"/>
    <w:rsid w:val="00295AA0"/>
    <w:rsid w:val="00297575"/>
    <w:rsid w:val="002A7C67"/>
    <w:rsid w:val="002B10DA"/>
    <w:rsid w:val="002C04A7"/>
    <w:rsid w:val="002C5EA0"/>
    <w:rsid w:val="002E1BE2"/>
    <w:rsid w:val="002F4BD5"/>
    <w:rsid w:val="00316003"/>
    <w:rsid w:val="0032107A"/>
    <w:rsid w:val="00346ADC"/>
    <w:rsid w:val="003508F1"/>
    <w:rsid w:val="003549B0"/>
    <w:rsid w:val="00354AAB"/>
    <w:rsid w:val="00355C60"/>
    <w:rsid w:val="00355E54"/>
    <w:rsid w:val="00360406"/>
    <w:rsid w:val="0036103F"/>
    <w:rsid w:val="003804FD"/>
    <w:rsid w:val="003921E7"/>
    <w:rsid w:val="00392821"/>
    <w:rsid w:val="00395407"/>
    <w:rsid w:val="003B1B45"/>
    <w:rsid w:val="003B38F0"/>
    <w:rsid w:val="003C1B8C"/>
    <w:rsid w:val="003C29DC"/>
    <w:rsid w:val="003C4B53"/>
    <w:rsid w:val="003C6A1E"/>
    <w:rsid w:val="003D58F2"/>
    <w:rsid w:val="003F7791"/>
    <w:rsid w:val="00406FF1"/>
    <w:rsid w:val="00424DAD"/>
    <w:rsid w:val="00430BAA"/>
    <w:rsid w:val="00432D2A"/>
    <w:rsid w:val="0043312D"/>
    <w:rsid w:val="0044515D"/>
    <w:rsid w:val="00445F65"/>
    <w:rsid w:val="00452628"/>
    <w:rsid w:val="00462028"/>
    <w:rsid w:val="0046458B"/>
    <w:rsid w:val="00464CAC"/>
    <w:rsid w:val="00485387"/>
    <w:rsid w:val="00496FE6"/>
    <w:rsid w:val="004A2B8A"/>
    <w:rsid w:val="004B24DA"/>
    <w:rsid w:val="004B738F"/>
    <w:rsid w:val="004C2A7B"/>
    <w:rsid w:val="004E395F"/>
    <w:rsid w:val="004E43C4"/>
    <w:rsid w:val="004E5E14"/>
    <w:rsid w:val="0050345C"/>
    <w:rsid w:val="00515926"/>
    <w:rsid w:val="00533138"/>
    <w:rsid w:val="005445A6"/>
    <w:rsid w:val="005517EC"/>
    <w:rsid w:val="00557BA6"/>
    <w:rsid w:val="0056055E"/>
    <w:rsid w:val="00591776"/>
    <w:rsid w:val="005A5899"/>
    <w:rsid w:val="005B33ED"/>
    <w:rsid w:val="005C42DD"/>
    <w:rsid w:val="005E075A"/>
    <w:rsid w:val="005E1D4A"/>
    <w:rsid w:val="005E356D"/>
    <w:rsid w:val="005F1946"/>
    <w:rsid w:val="006034C7"/>
    <w:rsid w:val="0061096D"/>
    <w:rsid w:val="00614495"/>
    <w:rsid w:val="0061461B"/>
    <w:rsid w:val="006249C6"/>
    <w:rsid w:val="0063506C"/>
    <w:rsid w:val="00656733"/>
    <w:rsid w:val="00657AA6"/>
    <w:rsid w:val="00672B9C"/>
    <w:rsid w:val="0069631D"/>
    <w:rsid w:val="00696797"/>
    <w:rsid w:val="006A645C"/>
    <w:rsid w:val="006B0701"/>
    <w:rsid w:val="006E3F40"/>
    <w:rsid w:val="006F46B0"/>
    <w:rsid w:val="006F7590"/>
    <w:rsid w:val="006F7B52"/>
    <w:rsid w:val="007001E8"/>
    <w:rsid w:val="00702A0D"/>
    <w:rsid w:val="007116E4"/>
    <w:rsid w:val="007121DC"/>
    <w:rsid w:val="007121EF"/>
    <w:rsid w:val="00715986"/>
    <w:rsid w:val="00735187"/>
    <w:rsid w:val="00740F66"/>
    <w:rsid w:val="0074449B"/>
    <w:rsid w:val="0076438D"/>
    <w:rsid w:val="00767184"/>
    <w:rsid w:val="007674A5"/>
    <w:rsid w:val="0078141C"/>
    <w:rsid w:val="00781B7E"/>
    <w:rsid w:val="00783AA2"/>
    <w:rsid w:val="007A5F24"/>
    <w:rsid w:val="007A7BED"/>
    <w:rsid w:val="007B0C5C"/>
    <w:rsid w:val="007B568B"/>
    <w:rsid w:val="007B63AE"/>
    <w:rsid w:val="007C0079"/>
    <w:rsid w:val="007D11B2"/>
    <w:rsid w:val="007D6FA5"/>
    <w:rsid w:val="007E418B"/>
    <w:rsid w:val="007E5643"/>
    <w:rsid w:val="00800B48"/>
    <w:rsid w:val="00801204"/>
    <w:rsid w:val="00803497"/>
    <w:rsid w:val="00822057"/>
    <w:rsid w:val="00840962"/>
    <w:rsid w:val="008501D5"/>
    <w:rsid w:val="008617B6"/>
    <w:rsid w:val="00862240"/>
    <w:rsid w:val="0087084E"/>
    <w:rsid w:val="00874756"/>
    <w:rsid w:val="00895825"/>
    <w:rsid w:val="008A045E"/>
    <w:rsid w:val="008A383C"/>
    <w:rsid w:val="008A5876"/>
    <w:rsid w:val="008A7B7D"/>
    <w:rsid w:val="008B7AD8"/>
    <w:rsid w:val="008B7E29"/>
    <w:rsid w:val="008C10B3"/>
    <w:rsid w:val="008C4E3D"/>
    <w:rsid w:val="008C64D8"/>
    <w:rsid w:val="008C6C2C"/>
    <w:rsid w:val="008D0515"/>
    <w:rsid w:val="008D5442"/>
    <w:rsid w:val="008E6FA9"/>
    <w:rsid w:val="008F0DD6"/>
    <w:rsid w:val="008F2E2A"/>
    <w:rsid w:val="008F4FB7"/>
    <w:rsid w:val="00903B96"/>
    <w:rsid w:val="00916974"/>
    <w:rsid w:val="009175E6"/>
    <w:rsid w:val="00934A6A"/>
    <w:rsid w:val="00941A8E"/>
    <w:rsid w:val="009503F0"/>
    <w:rsid w:val="009729C3"/>
    <w:rsid w:val="0098134A"/>
    <w:rsid w:val="00982CBA"/>
    <w:rsid w:val="00985601"/>
    <w:rsid w:val="009915CD"/>
    <w:rsid w:val="009A595E"/>
    <w:rsid w:val="009C4B27"/>
    <w:rsid w:val="009D34A5"/>
    <w:rsid w:val="009D61A5"/>
    <w:rsid w:val="009E3928"/>
    <w:rsid w:val="009F2271"/>
    <w:rsid w:val="009F5881"/>
    <w:rsid w:val="00A179A3"/>
    <w:rsid w:val="00A17BF0"/>
    <w:rsid w:val="00A27B3E"/>
    <w:rsid w:val="00A3084E"/>
    <w:rsid w:val="00A341A2"/>
    <w:rsid w:val="00A37A45"/>
    <w:rsid w:val="00A4133D"/>
    <w:rsid w:val="00A548C2"/>
    <w:rsid w:val="00A714F0"/>
    <w:rsid w:val="00A766D8"/>
    <w:rsid w:val="00A95195"/>
    <w:rsid w:val="00AA5950"/>
    <w:rsid w:val="00AA5F56"/>
    <w:rsid w:val="00AB2CFC"/>
    <w:rsid w:val="00AB3227"/>
    <w:rsid w:val="00AB51D6"/>
    <w:rsid w:val="00AB6C7A"/>
    <w:rsid w:val="00AC197A"/>
    <w:rsid w:val="00AD5BB5"/>
    <w:rsid w:val="00AE0AE9"/>
    <w:rsid w:val="00AE3F58"/>
    <w:rsid w:val="00AF72A7"/>
    <w:rsid w:val="00B0567B"/>
    <w:rsid w:val="00B0572E"/>
    <w:rsid w:val="00B10B40"/>
    <w:rsid w:val="00B169D4"/>
    <w:rsid w:val="00B242D6"/>
    <w:rsid w:val="00B244A1"/>
    <w:rsid w:val="00B42691"/>
    <w:rsid w:val="00B45FF4"/>
    <w:rsid w:val="00B506F9"/>
    <w:rsid w:val="00B54852"/>
    <w:rsid w:val="00B57FFC"/>
    <w:rsid w:val="00B84CE4"/>
    <w:rsid w:val="00B94137"/>
    <w:rsid w:val="00B94215"/>
    <w:rsid w:val="00B96646"/>
    <w:rsid w:val="00BA1EF4"/>
    <w:rsid w:val="00BA5343"/>
    <w:rsid w:val="00BB4F53"/>
    <w:rsid w:val="00BC1105"/>
    <w:rsid w:val="00BD28D6"/>
    <w:rsid w:val="00BF083A"/>
    <w:rsid w:val="00BF0989"/>
    <w:rsid w:val="00BF60B8"/>
    <w:rsid w:val="00C02AA6"/>
    <w:rsid w:val="00C1097E"/>
    <w:rsid w:val="00C22D04"/>
    <w:rsid w:val="00C350DE"/>
    <w:rsid w:val="00C35901"/>
    <w:rsid w:val="00C4273E"/>
    <w:rsid w:val="00C43286"/>
    <w:rsid w:val="00C50FAE"/>
    <w:rsid w:val="00C51902"/>
    <w:rsid w:val="00C5389F"/>
    <w:rsid w:val="00C53DE7"/>
    <w:rsid w:val="00C8011D"/>
    <w:rsid w:val="00C929C2"/>
    <w:rsid w:val="00CA1362"/>
    <w:rsid w:val="00CA7143"/>
    <w:rsid w:val="00CC275E"/>
    <w:rsid w:val="00CD0C93"/>
    <w:rsid w:val="00CF67CD"/>
    <w:rsid w:val="00D07C91"/>
    <w:rsid w:val="00D169F6"/>
    <w:rsid w:val="00D177C0"/>
    <w:rsid w:val="00D20C07"/>
    <w:rsid w:val="00D26504"/>
    <w:rsid w:val="00D27A50"/>
    <w:rsid w:val="00D30685"/>
    <w:rsid w:val="00D46645"/>
    <w:rsid w:val="00D46FBE"/>
    <w:rsid w:val="00D52386"/>
    <w:rsid w:val="00D57DCB"/>
    <w:rsid w:val="00D858D7"/>
    <w:rsid w:val="00D9074B"/>
    <w:rsid w:val="00DA189B"/>
    <w:rsid w:val="00DB05E4"/>
    <w:rsid w:val="00DB4C1E"/>
    <w:rsid w:val="00DF1190"/>
    <w:rsid w:val="00E050F9"/>
    <w:rsid w:val="00E10F5A"/>
    <w:rsid w:val="00E1437E"/>
    <w:rsid w:val="00E25761"/>
    <w:rsid w:val="00E3197A"/>
    <w:rsid w:val="00E367C2"/>
    <w:rsid w:val="00E46E69"/>
    <w:rsid w:val="00E47951"/>
    <w:rsid w:val="00E47E25"/>
    <w:rsid w:val="00E52381"/>
    <w:rsid w:val="00E53686"/>
    <w:rsid w:val="00E538A0"/>
    <w:rsid w:val="00E70825"/>
    <w:rsid w:val="00E9409E"/>
    <w:rsid w:val="00EA7BFB"/>
    <w:rsid w:val="00EB20D1"/>
    <w:rsid w:val="00EB28BC"/>
    <w:rsid w:val="00EB46F3"/>
    <w:rsid w:val="00EC1541"/>
    <w:rsid w:val="00ED2A1B"/>
    <w:rsid w:val="00ED5B82"/>
    <w:rsid w:val="00ED68C5"/>
    <w:rsid w:val="00EF4F43"/>
    <w:rsid w:val="00EF71E2"/>
    <w:rsid w:val="00F15DDD"/>
    <w:rsid w:val="00F25439"/>
    <w:rsid w:val="00F3290D"/>
    <w:rsid w:val="00F43338"/>
    <w:rsid w:val="00F51CBA"/>
    <w:rsid w:val="00F56266"/>
    <w:rsid w:val="00F61F5E"/>
    <w:rsid w:val="00F62D40"/>
    <w:rsid w:val="00F70B28"/>
    <w:rsid w:val="00F74978"/>
    <w:rsid w:val="00F77E05"/>
    <w:rsid w:val="00F806BF"/>
    <w:rsid w:val="00F85741"/>
    <w:rsid w:val="00F960BE"/>
    <w:rsid w:val="00FA2B39"/>
    <w:rsid w:val="00FA68B1"/>
    <w:rsid w:val="00FA79BA"/>
    <w:rsid w:val="00FB7BCF"/>
    <w:rsid w:val="00FC6ABD"/>
    <w:rsid w:val="00FD1DD6"/>
    <w:rsid w:val="00FD7CCC"/>
    <w:rsid w:val="00FE1030"/>
    <w:rsid w:val="00FF4FDB"/>
    <w:rsid w:val="00FF7A05"/>
    <w:rsid w:val="04486FA4"/>
    <w:rsid w:val="09AFEFFA"/>
    <w:rsid w:val="0FE6B238"/>
    <w:rsid w:val="107F7CB6"/>
    <w:rsid w:val="1198F702"/>
    <w:rsid w:val="12ACDCFF"/>
    <w:rsid w:val="13DF77AD"/>
    <w:rsid w:val="16BDDB07"/>
    <w:rsid w:val="1A75654E"/>
    <w:rsid w:val="1C568327"/>
    <w:rsid w:val="2D0D2452"/>
    <w:rsid w:val="34F4B169"/>
    <w:rsid w:val="3A94CCEC"/>
    <w:rsid w:val="3B122A46"/>
    <w:rsid w:val="439A7726"/>
    <w:rsid w:val="4E3B06F1"/>
    <w:rsid w:val="52EDE1DB"/>
    <w:rsid w:val="53D0B3B9"/>
    <w:rsid w:val="57ACA21C"/>
    <w:rsid w:val="586BA596"/>
    <w:rsid w:val="5A0775F7"/>
    <w:rsid w:val="5D5E6DA2"/>
    <w:rsid w:val="627DEC29"/>
    <w:rsid w:val="6A36B106"/>
    <w:rsid w:val="6F863758"/>
    <w:rsid w:val="714937A6"/>
    <w:rsid w:val="7539B7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1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F62D40"/>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A548C2"/>
    <w:pPr>
      <w:keepNext/>
      <w:keepLines/>
      <w:spacing w:before="36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qFormat/>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qFormat/>
    <w:rsid w:val="00985601"/>
    <w:pPr>
      <w:keepNext/>
      <w:keepLines/>
      <w:spacing w:before="40" w:after="0" w:line="240" w:lineRule="auto"/>
      <w:ind w:left="864" w:hanging="864"/>
      <w:jc w:val="both"/>
      <w:outlineLvl w:val="3"/>
    </w:pPr>
    <w:rPr>
      <w:rFonts w:asciiTheme="majorHAnsi" w:eastAsiaTheme="majorEastAsia" w:hAnsiTheme="majorHAnsi" w:cstheme="majorBidi"/>
      <w:i/>
      <w:iCs/>
      <w:color w:val="365F91" w:themeColor="accent1" w:themeShade="BF"/>
      <w:sz w:val="22"/>
      <w14:ligatures w14:val="none"/>
      <w14:cntxtAlts w14:val="0"/>
    </w:rPr>
  </w:style>
  <w:style w:type="paragraph" w:styleId="Titre5">
    <w:name w:val="heading 5"/>
    <w:basedOn w:val="Normal"/>
    <w:next w:val="Normal"/>
    <w:link w:val="Titre5Car"/>
    <w:uiPriority w:val="9"/>
    <w:semiHidden/>
    <w:unhideWhenUsed/>
    <w:qFormat/>
    <w:rsid w:val="00985601"/>
    <w:pPr>
      <w:keepNext/>
      <w:keepLines/>
      <w:spacing w:before="40" w:after="0" w:line="240" w:lineRule="auto"/>
      <w:ind w:left="1008" w:hanging="1008"/>
      <w:jc w:val="both"/>
      <w:outlineLvl w:val="4"/>
    </w:pPr>
    <w:rPr>
      <w:rFonts w:asciiTheme="majorHAnsi" w:eastAsiaTheme="majorEastAsia" w:hAnsiTheme="majorHAnsi" w:cstheme="majorBidi"/>
      <w:color w:val="365F91" w:themeColor="accent1" w:themeShade="BF"/>
      <w:sz w:val="22"/>
      <w14:ligatures w14:val="none"/>
      <w14:cntxtAlts w14:val="0"/>
    </w:rPr>
  </w:style>
  <w:style w:type="paragraph" w:styleId="Titre6">
    <w:name w:val="heading 6"/>
    <w:basedOn w:val="Normal"/>
    <w:next w:val="Normal"/>
    <w:link w:val="Titre6Car"/>
    <w:uiPriority w:val="9"/>
    <w:semiHidden/>
    <w:unhideWhenUsed/>
    <w:qFormat/>
    <w:rsid w:val="00985601"/>
    <w:pPr>
      <w:keepNext/>
      <w:keepLines/>
      <w:spacing w:before="40" w:after="0" w:line="240" w:lineRule="auto"/>
      <w:ind w:left="1152" w:hanging="1152"/>
      <w:jc w:val="both"/>
      <w:outlineLvl w:val="5"/>
    </w:pPr>
    <w:rPr>
      <w:rFonts w:asciiTheme="majorHAnsi" w:eastAsiaTheme="majorEastAsia" w:hAnsiTheme="majorHAnsi" w:cstheme="majorBidi"/>
      <w:color w:val="243F60" w:themeColor="accent1" w:themeShade="7F"/>
      <w:sz w:val="22"/>
      <w14:ligatures w14:val="none"/>
      <w14:cntxtAlts w14:val="0"/>
    </w:rPr>
  </w:style>
  <w:style w:type="paragraph" w:styleId="Titre7">
    <w:name w:val="heading 7"/>
    <w:basedOn w:val="Normal"/>
    <w:next w:val="Normal"/>
    <w:link w:val="Titre7Car"/>
    <w:uiPriority w:val="9"/>
    <w:semiHidden/>
    <w:unhideWhenUsed/>
    <w:qFormat/>
    <w:rsid w:val="00985601"/>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2"/>
      <w14:ligatures w14:val="none"/>
      <w14:cntxtAlts w14:val="0"/>
    </w:rPr>
  </w:style>
  <w:style w:type="paragraph" w:styleId="Titre8">
    <w:name w:val="heading 8"/>
    <w:basedOn w:val="Normal"/>
    <w:next w:val="Normal"/>
    <w:link w:val="Titre8Car"/>
    <w:uiPriority w:val="9"/>
    <w:semiHidden/>
    <w:unhideWhenUsed/>
    <w:qFormat/>
    <w:rsid w:val="00985601"/>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14:ligatures w14:val="none"/>
      <w14:cntxtAlts w14:val="0"/>
    </w:rPr>
  </w:style>
  <w:style w:type="paragraph" w:styleId="Titre9">
    <w:name w:val="heading 9"/>
    <w:basedOn w:val="Normal"/>
    <w:next w:val="Normal"/>
    <w:link w:val="Titre9Car"/>
    <w:uiPriority w:val="9"/>
    <w:semiHidden/>
    <w:unhideWhenUsed/>
    <w:qFormat/>
    <w:rsid w:val="00985601"/>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A548C2"/>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0A7817"/>
    <w:pPr>
      <w:tabs>
        <w:tab w:val="left" w:pos="442"/>
        <w:tab w:val="right" w:leader="dot" w:pos="9060"/>
      </w:tabs>
      <w:spacing w:after="100"/>
    </w:pPr>
    <w:rPr>
      <w:rFonts w:ascii="Marianne" w:hAnsi="Marianne"/>
      <w:b/>
    </w:rPr>
  </w:style>
  <w:style w:type="paragraph" w:styleId="TM2">
    <w:name w:val="toc 2"/>
    <w:basedOn w:val="Normal"/>
    <w:next w:val="Normal"/>
    <w:autoRedefine/>
    <w:uiPriority w:val="39"/>
    <w:unhideWhenUsed/>
    <w:rsid w:val="006F7B52"/>
    <w:pPr>
      <w:tabs>
        <w:tab w:val="left" w:pos="880"/>
        <w:tab w:val="right" w:leader="dot" w:pos="9060"/>
      </w:tabs>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texte de base,6 pt paragraphe carré,texte tableau,Paragraphe de liste num,Paragraphe de liste 1,Listes,Legende,Tab n1,Puce focus,Contact,calia titre 3,Titre 1 Car1,armelle Car,Ondertekst Avida,List Paragraph"/>
    <w:basedOn w:val="Normal"/>
    <w:link w:val="ParagraphedelisteCar"/>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3"/>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4"/>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customStyle="1" w:styleId="ParagraphedelisteCar">
    <w:name w:val="Paragraphe de liste Car"/>
    <w:aliases w:val="ADEME Paragraphe de liste Car,texte de base Car,6 pt paragraphe carré Car,texte tableau Car,Paragraphe de liste num Car,Paragraphe de liste 1 Car,Listes Car,Legende Car,Tab n1 Car,Puce focus Car,Contact Car,calia titre 3 Car"/>
    <w:basedOn w:val="Policepardfaut"/>
    <w:link w:val="Paragraphedeliste"/>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985601"/>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985601"/>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985601"/>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985601"/>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985601"/>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985601"/>
    <w:rPr>
      <w:rFonts w:asciiTheme="majorHAnsi" w:eastAsiaTheme="majorEastAsia" w:hAnsiTheme="majorHAnsi" w:cstheme="majorBidi"/>
      <w:i/>
      <w:iCs/>
      <w:color w:val="272727" w:themeColor="text1" w:themeTint="D8"/>
      <w:kern w:val="28"/>
      <w:sz w:val="21"/>
      <w:szCs w:val="21"/>
      <w:lang w:eastAsia="fr-FR"/>
    </w:rPr>
  </w:style>
  <w:style w:type="paragraph" w:customStyle="1" w:styleId="notedebasdepage0">
    <w:name w:val="note de bas de page"/>
    <w:basedOn w:val="Notedebasdepage"/>
    <w:link w:val="notedebasdepageCar0"/>
    <w:qFormat/>
    <w:rsid w:val="00A548C2"/>
    <w:pPr>
      <w:ind w:left="142" w:hanging="142"/>
    </w:pPr>
    <w:rPr>
      <w:rFonts w:ascii="Marianne Light" w:hAnsi="Marianne Light"/>
      <w:sz w:val="14"/>
    </w:rPr>
  </w:style>
  <w:style w:type="character" w:customStyle="1" w:styleId="notedebasdepageCar0">
    <w:name w:val="note de bas de page Car"/>
    <w:basedOn w:val="NotedebasdepageCar"/>
    <w:link w:val="notedebasdepage0"/>
    <w:rsid w:val="00A548C2"/>
    <w:rPr>
      <w:rFonts w:ascii="Marianne Light" w:eastAsia="Times New Roman" w:hAnsi="Marianne Light" w:cs="Arial"/>
      <w:kern w:val="28"/>
      <w:sz w:val="14"/>
      <w:szCs w:val="20"/>
      <w:lang w:eastAsia="fr-FR"/>
    </w:rPr>
  </w:style>
  <w:style w:type="character" w:customStyle="1" w:styleId="Mentionnonrsolue1">
    <w:name w:val="Mention non résolue1"/>
    <w:basedOn w:val="Policepardfaut"/>
    <w:uiPriority w:val="99"/>
    <w:semiHidden/>
    <w:unhideWhenUsed/>
    <w:rsid w:val="00E70825"/>
    <w:rPr>
      <w:color w:val="605E5C"/>
      <w:shd w:val="clear" w:color="auto" w:fill="E1DFDD"/>
    </w:rPr>
  </w:style>
  <w:style w:type="paragraph" w:customStyle="1" w:styleId="soustitre2">
    <w:name w:val="sous titre 2"/>
    <w:basedOn w:val="Titre1"/>
    <w:link w:val="soustitre2Car"/>
    <w:qFormat/>
    <w:rsid w:val="008A7B7D"/>
    <w:pPr>
      <w:pBdr>
        <w:bottom w:val="none" w:sz="0" w:space="0" w:color="auto"/>
      </w:pBdr>
      <w:spacing w:before="240"/>
      <w:ind w:left="624" w:hanging="454"/>
    </w:pPr>
    <w:rPr>
      <w:kern w:val="28"/>
      <w:sz w:val="26"/>
      <w:lang w:eastAsia="fr-FR"/>
      <w14:ligatures w14:val="standard"/>
      <w14:cntxtAlts/>
    </w:rPr>
  </w:style>
  <w:style w:type="character" w:customStyle="1" w:styleId="soustitre2Car">
    <w:name w:val="sous titre 2 Car"/>
    <w:basedOn w:val="Titre1Car"/>
    <w:link w:val="soustitre2"/>
    <w:rsid w:val="008A7B7D"/>
    <w:rPr>
      <w:rFonts w:ascii="Marianne" w:eastAsiaTheme="majorEastAsia" w:hAnsi="Marianne" w:cstheme="majorBidi"/>
      <w:color w:val="000000" w:themeColor="text1"/>
      <w:kern w:val="28"/>
      <w:sz w:val="26"/>
      <w:szCs w:val="32"/>
      <w:lang w:eastAsia="fr-FR"/>
      <w14:ligatures w14:val="standard"/>
      <w14:cntxtAlts/>
    </w:rPr>
  </w:style>
  <w:style w:type="paragraph" w:customStyle="1" w:styleId="Style2">
    <w:name w:val="Style2"/>
    <w:basedOn w:val="Paragraphedeliste"/>
    <w:link w:val="Style2Car"/>
    <w:qFormat/>
    <w:rsid w:val="005B33ED"/>
    <w:pPr>
      <w:spacing w:after="0" w:line="240" w:lineRule="auto"/>
      <w:ind w:left="1146" w:hanging="720"/>
      <w:jc w:val="both"/>
    </w:pPr>
    <w:rPr>
      <w:rFonts w:ascii="Arial" w:eastAsia="Calibri" w:hAnsi="Arial" w:cs="Arial"/>
      <w:b/>
      <w:color w:val="auto"/>
      <w:kern w:val="0"/>
      <w:sz w:val="24"/>
      <w:szCs w:val="24"/>
      <w14:ligatures w14:val="none"/>
      <w14:cntxtAlts w14:val="0"/>
    </w:rPr>
  </w:style>
  <w:style w:type="character" w:customStyle="1" w:styleId="Style2Car">
    <w:name w:val="Style2 Car"/>
    <w:link w:val="Style2"/>
    <w:rsid w:val="005B33ED"/>
    <w:rPr>
      <w:rFonts w:ascii="Arial" w:eastAsia="Calibri" w:hAnsi="Arial" w:cs="Arial"/>
      <w:b/>
      <w:sz w:val="24"/>
      <w:szCs w:val="24"/>
      <w:lang w:eastAsia="fr-FR"/>
    </w:rPr>
  </w:style>
  <w:style w:type="paragraph" w:styleId="Rvision">
    <w:name w:val="Revision"/>
    <w:hidden/>
    <w:uiPriority w:val="99"/>
    <w:semiHidden/>
    <w:rsid w:val="009D34A5"/>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customStyle="1" w:styleId="UnresolvedMention">
    <w:name w:val="Unresolved Mention"/>
    <w:basedOn w:val="Policepardfaut"/>
    <w:uiPriority w:val="99"/>
    <w:semiHidden/>
    <w:unhideWhenUsed/>
    <w:rsid w:val="00B244A1"/>
    <w:rPr>
      <w:color w:val="605E5C"/>
      <w:shd w:val="clear" w:color="auto" w:fill="E1DFDD"/>
    </w:rPr>
  </w:style>
  <w:style w:type="paragraph" w:customStyle="1" w:styleId="paragraph">
    <w:name w:val="paragraph"/>
    <w:basedOn w:val="Normal"/>
    <w:rsid w:val="00F3290D"/>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normaltextrun">
    <w:name w:val="normaltextrun"/>
    <w:basedOn w:val="Policepardfaut"/>
    <w:rsid w:val="00F3290D"/>
  </w:style>
  <w:style w:type="character" w:customStyle="1" w:styleId="eop">
    <w:name w:val="eop"/>
    <w:basedOn w:val="Policepardfaut"/>
    <w:rsid w:val="00F3290D"/>
  </w:style>
  <w:style w:type="character" w:customStyle="1" w:styleId="superscript">
    <w:name w:val="superscript"/>
    <w:basedOn w:val="Policepardfaut"/>
    <w:rsid w:val="007E5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498184">
      <w:bodyDiv w:val="1"/>
      <w:marLeft w:val="0"/>
      <w:marRight w:val="0"/>
      <w:marTop w:val="0"/>
      <w:marBottom w:val="0"/>
      <w:divBdr>
        <w:top w:val="none" w:sz="0" w:space="0" w:color="auto"/>
        <w:left w:val="none" w:sz="0" w:space="0" w:color="auto"/>
        <w:bottom w:val="none" w:sz="0" w:space="0" w:color="auto"/>
        <w:right w:val="none" w:sz="0" w:space="0" w:color="auto"/>
      </w:divBdr>
    </w:div>
    <w:div w:id="336540538">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657077155">
      <w:bodyDiv w:val="1"/>
      <w:marLeft w:val="0"/>
      <w:marRight w:val="0"/>
      <w:marTop w:val="0"/>
      <w:marBottom w:val="0"/>
      <w:divBdr>
        <w:top w:val="none" w:sz="0" w:space="0" w:color="auto"/>
        <w:left w:val="none" w:sz="0" w:space="0" w:color="auto"/>
        <w:bottom w:val="none" w:sz="0" w:space="0" w:color="auto"/>
        <w:right w:val="none" w:sz="0" w:space="0" w:color="auto"/>
      </w:divBdr>
    </w:div>
    <w:div w:id="658924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877">
          <w:marLeft w:val="0"/>
          <w:marRight w:val="0"/>
          <w:marTop w:val="0"/>
          <w:marBottom w:val="0"/>
          <w:divBdr>
            <w:top w:val="none" w:sz="0" w:space="0" w:color="auto"/>
            <w:left w:val="none" w:sz="0" w:space="0" w:color="auto"/>
            <w:bottom w:val="none" w:sz="0" w:space="0" w:color="auto"/>
            <w:right w:val="none" w:sz="0" w:space="0" w:color="auto"/>
          </w:divBdr>
        </w:div>
        <w:div w:id="1868251242">
          <w:marLeft w:val="0"/>
          <w:marRight w:val="0"/>
          <w:marTop w:val="0"/>
          <w:marBottom w:val="0"/>
          <w:divBdr>
            <w:top w:val="none" w:sz="0" w:space="0" w:color="auto"/>
            <w:left w:val="none" w:sz="0" w:space="0" w:color="auto"/>
            <w:bottom w:val="none" w:sz="0" w:space="0" w:color="auto"/>
            <w:right w:val="none" w:sz="0" w:space="0" w:color="auto"/>
          </w:divBdr>
        </w:div>
        <w:div w:id="920528976">
          <w:marLeft w:val="0"/>
          <w:marRight w:val="0"/>
          <w:marTop w:val="0"/>
          <w:marBottom w:val="0"/>
          <w:divBdr>
            <w:top w:val="none" w:sz="0" w:space="0" w:color="auto"/>
            <w:left w:val="none" w:sz="0" w:space="0" w:color="auto"/>
            <w:bottom w:val="none" w:sz="0" w:space="0" w:color="auto"/>
            <w:right w:val="none" w:sz="0" w:space="0" w:color="auto"/>
          </w:divBdr>
        </w:div>
        <w:div w:id="426511265">
          <w:marLeft w:val="0"/>
          <w:marRight w:val="0"/>
          <w:marTop w:val="0"/>
          <w:marBottom w:val="0"/>
          <w:divBdr>
            <w:top w:val="none" w:sz="0" w:space="0" w:color="auto"/>
            <w:left w:val="none" w:sz="0" w:space="0" w:color="auto"/>
            <w:bottom w:val="none" w:sz="0" w:space="0" w:color="auto"/>
            <w:right w:val="none" w:sz="0" w:space="0" w:color="auto"/>
          </w:divBdr>
        </w:div>
      </w:divsChild>
    </w:div>
    <w:div w:id="700860863">
      <w:bodyDiv w:val="1"/>
      <w:marLeft w:val="0"/>
      <w:marRight w:val="0"/>
      <w:marTop w:val="0"/>
      <w:marBottom w:val="0"/>
      <w:divBdr>
        <w:top w:val="none" w:sz="0" w:space="0" w:color="auto"/>
        <w:left w:val="none" w:sz="0" w:space="0" w:color="auto"/>
        <w:bottom w:val="none" w:sz="0" w:space="0" w:color="auto"/>
        <w:right w:val="none" w:sz="0" w:space="0" w:color="auto"/>
      </w:divBdr>
    </w:div>
    <w:div w:id="709232748">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953243513">
      <w:bodyDiv w:val="1"/>
      <w:marLeft w:val="0"/>
      <w:marRight w:val="0"/>
      <w:marTop w:val="0"/>
      <w:marBottom w:val="0"/>
      <w:divBdr>
        <w:top w:val="none" w:sz="0" w:space="0" w:color="auto"/>
        <w:left w:val="none" w:sz="0" w:space="0" w:color="auto"/>
        <w:bottom w:val="none" w:sz="0" w:space="0" w:color="auto"/>
        <w:right w:val="none" w:sz="0" w:space="0" w:color="auto"/>
      </w:divBdr>
    </w:div>
    <w:div w:id="1106778734">
      <w:bodyDiv w:val="1"/>
      <w:marLeft w:val="0"/>
      <w:marRight w:val="0"/>
      <w:marTop w:val="0"/>
      <w:marBottom w:val="0"/>
      <w:divBdr>
        <w:top w:val="none" w:sz="0" w:space="0" w:color="auto"/>
        <w:left w:val="none" w:sz="0" w:space="0" w:color="auto"/>
        <w:bottom w:val="none" w:sz="0" w:space="0" w:color="auto"/>
        <w:right w:val="none" w:sz="0" w:space="0" w:color="auto"/>
      </w:divBdr>
    </w:div>
    <w:div w:id="1137184519">
      <w:bodyDiv w:val="1"/>
      <w:marLeft w:val="0"/>
      <w:marRight w:val="0"/>
      <w:marTop w:val="0"/>
      <w:marBottom w:val="0"/>
      <w:divBdr>
        <w:top w:val="none" w:sz="0" w:space="0" w:color="auto"/>
        <w:left w:val="none" w:sz="0" w:space="0" w:color="auto"/>
        <w:bottom w:val="none" w:sz="0" w:space="0" w:color="auto"/>
        <w:right w:val="none" w:sz="0" w:space="0" w:color="auto"/>
      </w:divBdr>
      <w:divsChild>
        <w:div w:id="1555583129">
          <w:marLeft w:val="0"/>
          <w:marRight w:val="0"/>
          <w:marTop w:val="0"/>
          <w:marBottom w:val="0"/>
          <w:divBdr>
            <w:top w:val="none" w:sz="0" w:space="0" w:color="auto"/>
            <w:left w:val="none" w:sz="0" w:space="0" w:color="auto"/>
            <w:bottom w:val="none" w:sz="0" w:space="0" w:color="auto"/>
            <w:right w:val="none" w:sz="0" w:space="0" w:color="auto"/>
          </w:divBdr>
          <w:divsChild>
            <w:div w:id="344939965">
              <w:marLeft w:val="0"/>
              <w:marRight w:val="0"/>
              <w:marTop w:val="0"/>
              <w:marBottom w:val="0"/>
              <w:divBdr>
                <w:top w:val="none" w:sz="0" w:space="0" w:color="auto"/>
                <w:left w:val="none" w:sz="0" w:space="0" w:color="auto"/>
                <w:bottom w:val="none" w:sz="0" w:space="0" w:color="auto"/>
                <w:right w:val="none" w:sz="0" w:space="0" w:color="auto"/>
              </w:divBdr>
            </w:div>
            <w:div w:id="847987012">
              <w:marLeft w:val="0"/>
              <w:marRight w:val="0"/>
              <w:marTop w:val="0"/>
              <w:marBottom w:val="0"/>
              <w:divBdr>
                <w:top w:val="none" w:sz="0" w:space="0" w:color="auto"/>
                <w:left w:val="none" w:sz="0" w:space="0" w:color="auto"/>
                <w:bottom w:val="none" w:sz="0" w:space="0" w:color="auto"/>
                <w:right w:val="none" w:sz="0" w:space="0" w:color="auto"/>
              </w:divBdr>
            </w:div>
            <w:div w:id="1572691837">
              <w:marLeft w:val="0"/>
              <w:marRight w:val="0"/>
              <w:marTop w:val="0"/>
              <w:marBottom w:val="0"/>
              <w:divBdr>
                <w:top w:val="none" w:sz="0" w:space="0" w:color="auto"/>
                <w:left w:val="none" w:sz="0" w:space="0" w:color="auto"/>
                <w:bottom w:val="none" w:sz="0" w:space="0" w:color="auto"/>
                <w:right w:val="none" w:sz="0" w:space="0" w:color="auto"/>
              </w:divBdr>
            </w:div>
          </w:divsChild>
        </w:div>
        <w:div w:id="684593682">
          <w:marLeft w:val="0"/>
          <w:marRight w:val="0"/>
          <w:marTop w:val="0"/>
          <w:marBottom w:val="0"/>
          <w:divBdr>
            <w:top w:val="none" w:sz="0" w:space="0" w:color="auto"/>
            <w:left w:val="none" w:sz="0" w:space="0" w:color="auto"/>
            <w:bottom w:val="none" w:sz="0" w:space="0" w:color="auto"/>
            <w:right w:val="none" w:sz="0" w:space="0" w:color="auto"/>
          </w:divBdr>
        </w:div>
        <w:div w:id="1317688021">
          <w:marLeft w:val="0"/>
          <w:marRight w:val="0"/>
          <w:marTop w:val="0"/>
          <w:marBottom w:val="0"/>
          <w:divBdr>
            <w:top w:val="none" w:sz="0" w:space="0" w:color="auto"/>
            <w:left w:val="none" w:sz="0" w:space="0" w:color="auto"/>
            <w:bottom w:val="none" w:sz="0" w:space="0" w:color="auto"/>
            <w:right w:val="none" w:sz="0" w:space="0" w:color="auto"/>
          </w:divBdr>
        </w:div>
      </w:divsChild>
    </w:div>
    <w:div w:id="1346708566">
      <w:bodyDiv w:val="1"/>
      <w:marLeft w:val="0"/>
      <w:marRight w:val="0"/>
      <w:marTop w:val="0"/>
      <w:marBottom w:val="0"/>
      <w:divBdr>
        <w:top w:val="none" w:sz="0" w:space="0" w:color="auto"/>
        <w:left w:val="none" w:sz="0" w:space="0" w:color="auto"/>
        <w:bottom w:val="none" w:sz="0" w:space="0" w:color="auto"/>
        <w:right w:val="none" w:sz="0" w:space="0" w:color="auto"/>
      </w:divBdr>
    </w:div>
    <w:div w:id="1465154712">
      <w:bodyDiv w:val="1"/>
      <w:marLeft w:val="0"/>
      <w:marRight w:val="0"/>
      <w:marTop w:val="0"/>
      <w:marBottom w:val="0"/>
      <w:divBdr>
        <w:top w:val="none" w:sz="0" w:space="0" w:color="auto"/>
        <w:left w:val="none" w:sz="0" w:space="0" w:color="auto"/>
        <w:bottom w:val="none" w:sz="0" w:space="0" w:color="auto"/>
        <w:right w:val="none" w:sz="0" w:space="0" w:color="auto"/>
      </w:divBdr>
    </w:div>
    <w:div w:id="1488126266">
      <w:bodyDiv w:val="1"/>
      <w:marLeft w:val="0"/>
      <w:marRight w:val="0"/>
      <w:marTop w:val="0"/>
      <w:marBottom w:val="0"/>
      <w:divBdr>
        <w:top w:val="none" w:sz="0" w:space="0" w:color="auto"/>
        <w:left w:val="none" w:sz="0" w:space="0" w:color="auto"/>
        <w:bottom w:val="none" w:sz="0" w:space="0" w:color="auto"/>
        <w:right w:val="none" w:sz="0" w:space="0" w:color="auto"/>
      </w:divBdr>
      <w:divsChild>
        <w:div w:id="1998804723">
          <w:marLeft w:val="0"/>
          <w:marRight w:val="0"/>
          <w:marTop w:val="0"/>
          <w:marBottom w:val="0"/>
          <w:divBdr>
            <w:top w:val="none" w:sz="0" w:space="0" w:color="auto"/>
            <w:left w:val="none" w:sz="0" w:space="0" w:color="auto"/>
            <w:bottom w:val="none" w:sz="0" w:space="0" w:color="auto"/>
            <w:right w:val="none" w:sz="0" w:space="0" w:color="auto"/>
          </w:divBdr>
        </w:div>
        <w:div w:id="1296793236">
          <w:marLeft w:val="0"/>
          <w:marRight w:val="0"/>
          <w:marTop w:val="0"/>
          <w:marBottom w:val="0"/>
          <w:divBdr>
            <w:top w:val="none" w:sz="0" w:space="0" w:color="auto"/>
            <w:left w:val="none" w:sz="0" w:space="0" w:color="auto"/>
            <w:bottom w:val="none" w:sz="0" w:space="0" w:color="auto"/>
            <w:right w:val="none" w:sz="0" w:space="0" w:color="auto"/>
          </w:divBdr>
        </w:div>
        <w:div w:id="944770415">
          <w:marLeft w:val="0"/>
          <w:marRight w:val="0"/>
          <w:marTop w:val="0"/>
          <w:marBottom w:val="0"/>
          <w:divBdr>
            <w:top w:val="none" w:sz="0" w:space="0" w:color="auto"/>
            <w:left w:val="none" w:sz="0" w:space="0" w:color="auto"/>
            <w:bottom w:val="none" w:sz="0" w:space="0" w:color="auto"/>
            <w:right w:val="none" w:sz="0" w:space="0" w:color="auto"/>
          </w:divBdr>
        </w:div>
        <w:div w:id="779878539">
          <w:marLeft w:val="0"/>
          <w:marRight w:val="0"/>
          <w:marTop w:val="0"/>
          <w:marBottom w:val="0"/>
          <w:divBdr>
            <w:top w:val="none" w:sz="0" w:space="0" w:color="auto"/>
            <w:left w:val="none" w:sz="0" w:space="0" w:color="auto"/>
            <w:bottom w:val="none" w:sz="0" w:space="0" w:color="auto"/>
            <w:right w:val="none" w:sz="0" w:space="0" w:color="auto"/>
          </w:divBdr>
        </w:div>
        <w:div w:id="409546944">
          <w:marLeft w:val="0"/>
          <w:marRight w:val="0"/>
          <w:marTop w:val="0"/>
          <w:marBottom w:val="0"/>
          <w:divBdr>
            <w:top w:val="none" w:sz="0" w:space="0" w:color="auto"/>
            <w:left w:val="none" w:sz="0" w:space="0" w:color="auto"/>
            <w:bottom w:val="none" w:sz="0" w:space="0" w:color="auto"/>
            <w:right w:val="none" w:sz="0" w:space="0" w:color="auto"/>
          </w:divBdr>
        </w:div>
      </w:divsChild>
    </w:div>
    <w:div w:id="1847788699">
      <w:bodyDiv w:val="1"/>
      <w:marLeft w:val="0"/>
      <w:marRight w:val="0"/>
      <w:marTop w:val="0"/>
      <w:marBottom w:val="0"/>
      <w:divBdr>
        <w:top w:val="none" w:sz="0" w:space="0" w:color="auto"/>
        <w:left w:val="none" w:sz="0" w:space="0" w:color="auto"/>
        <w:bottom w:val="none" w:sz="0" w:space="0" w:color="auto"/>
        <w:right w:val="none" w:sz="0" w:space="0" w:color="auto"/>
      </w:divBdr>
    </w:div>
    <w:div w:id="2012680301">
      <w:bodyDiv w:val="1"/>
      <w:marLeft w:val="0"/>
      <w:marRight w:val="0"/>
      <w:marTop w:val="0"/>
      <w:marBottom w:val="0"/>
      <w:divBdr>
        <w:top w:val="none" w:sz="0" w:space="0" w:color="auto"/>
        <w:left w:val="none" w:sz="0" w:space="0" w:color="auto"/>
        <w:bottom w:val="none" w:sz="0" w:space="0" w:color="auto"/>
        <w:right w:val="none" w:sz="0" w:space="0" w:color="auto"/>
      </w:divBdr>
      <w:divsChild>
        <w:div w:id="2093160940">
          <w:marLeft w:val="0"/>
          <w:marRight w:val="0"/>
          <w:marTop w:val="0"/>
          <w:marBottom w:val="0"/>
          <w:divBdr>
            <w:top w:val="none" w:sz="0" w:space="0" w:color="auto"/>
            <w:left w:val="none" w:sz="0" w:space="0" w:color="auto"/>
            <w:bottom w:val="none" w:sz="0" w:space="0" w:color="auto"/>
            <w:right w:val="none" w:sz="0" w:space="0" w:color="auto"/>
          </w:divBdr>
        </w:div>
        <w:div w:id="307518969">
          <w:marLeft w:val="0"/>
          <w:marRight w:val="0"/>
          <w:marTop w:val="0"/>
          <w:marBottom w:val="0"/>
          <w:divBdr>
            <w:top w:val="none" w:sz="0" w:space="0" w:color="auto"/>
            <w:left w:val="none" w:sz="0" w:space="0" w:color="auto"/>
            <w:bottom w:val="none" w:sz="0" w:space="0" w:color="auto"/>
            <w:right w:val="none" w:sz="0" w:space="0" w:color="auto"/>
          </w:divBdr>
        </w:div>
        <w:div w:id="510149467">
          <w:marLeft w:val="0"/>
          <w:marRight w:val="0"/>
          <w:marTop w:val="0"/>
          <w:marBottom w:val="0"/>
          <w:divBdr>
            <w:top w:val="none" w:sz="0" w:space="0" w:color="auto"/>
            <w:left w:val="none" w:sz="0" w:space="0" w:color="auto"/>
            <w:bottom w:val="none" w:sz="0" w:space="0" w:color="auto"/>
            <w:right w:val="none" w:sz="0" w:space="0" w:color="auto"/>
          </w:divBdr>
        </w:div>
        <w:div w:id="209538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plateforme-geothermie.brgm.fr/fr/page/plateforme-digitale-dimensionnement" TargetMode="External"/><Relationship Id="rId2" Type="http://schemas.openxmlformats.org/officeDocument/2006/relationships/hyperlink" Target="https://agirpourlatransition.ademe.fr/entreprises/aides-financieres/2024/installations-production-chaleur-froid-a-partir-geothermie-surface" TargetMode="External"/><Relationship Id="rId1" Type="http://schemas.openxmlformats.org/officeDocument/2006/relationships/hyperlink" Target="https://agirpourlatransition.ademe.fr/entreprises/aides-financieres/2024/installations-production-chaleur-froid-a-partir-geothermie-surfa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5EEAB-12DD-4694-B488-A9BC88D82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3556</Words>
  <Characters>19563</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2024-02-20T10:08:00Z</dcterms:created>
  <dcterms:modified xsi:type="dcterms:W3CDTF">2024-02-20T10:09:00Z</dcterms:modified>
</cp:coreProperties>
</file>